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AA4248" w:rsidRDefault="00EC6B27" w:rsidP="00AA4248">
      <w:pPr>
        <w:ind w:right="-36"/>
        <w:jc w:val="center"/>
        <w:rPr>
          <w:b/>
          <w:bCs/>
          <w:color w:val="35DB86"/>
          <w:sz w:val="32"/>
          <w:szCs w:val="32"/>
        </w:rPr>
      </w:pPr>
      <w:r w:rsidRPr="00AA4248">
        <w:rPr>
          <w:b/>
          <w:bCs/>
          <w:color w:val="35DB86"/>
          <w:sz w:val="32"/>
          <w:szCs w:val="32"/>
        </w:rPr>
        <w:t xml:space="preserve">Weekly </w:t>
      </w:r>
      <w:r w:rsidR="000F6D15" w:rsidRPr="00AA4248">
        <w:rPr>
          <w:b/>
          <w:bCs/>
          <w:color w:val="35DB86"/>
          <w:sz w:val="32"/>
          <w:szCs w:val="32"/>
        </w:rPr>
        <w:t xml:space="preserve">Market </w:t>
      </w:r>
      <w:r w:rsidR="00827069" w:rsidRPr="00AA4248">
        <w:rPr>
          <w:b/>
          <w:bCs/>
          <w:color w:val="35DB86"/>
          <w:sz w:val="32"/>
          <w:szCs w:val="32"/>
        </w:rPr>
        <w:t>Commentary</w:t>
      </w:r>
    </w:p>
    <w:p w14:paraId="6890971C" w14:textId="4A124EA9" w:rsidR="00827069" w:rsidRPr="00AA4248" w:rsidRDefault="009737FA" w:rsidP="00AA4248">
      <w:pPr>
        <w:ind w:right="-36"/>
        <w:jc w:val="center"/>
        <w:rPr>
          <w:b/>
          <w:bCs/>
          <w:color w:val="35DB86"/>
          <w:sz w:val="32"/>
          <w:szCs w:val="32"/>
        </w:rPr>
      </w:pPr>
      <w:r w:rsidRPr="00AA4248">
        <w:rPr>
          <w:b/>
          <w:bCs/>
          <w:color w:val="35DB86"/>
          <w:sz w:val="32"/>
          <w:szCs w:val="32"/>
        </w:rPr>
        <w:t>March 11</w:t>
      </w:r>
      <w:r w:rsidR="00CC7230" w:rsidRPr="00AA4248">
        <w:rPr>
          <w:b/>
          <w:bCs/>
          <w:color w:val="35DB86"/>
          <w:sz w:val="32"/>
          <w:szCs w:val="32"/>
        </w:rPr>
        <w:t>, 201</w:t>
      </w:r>
      <w:r w:rsidR="00F014C2">
        <w:rPr>
          <w:b/>
          <w:bCs/>
          <w:color w:val="35DB86"/>
          <w:sz w:val="32"/>
          <w:szCs w:val="32"/>
        </w:rPr>
        <w:t>9</w:t>
      </w:r>
    </w:p>
    <w:p w14:paraId="0E020AD4" w14:textId="3BB2E5E7" w:rsidR="00893C7B" w:rsidRPr="00AA4248" w:rsidRDefault="00893C7B" w:rsidP="00AA4248">
      <w:pPr>
        <w:ind w:right="-36"/>
        <w:jc w:val="center"/>
        <w:rPr>
          <w:b/>
          <w:bCs/>
          <w:color w:val="639D3F"/>
          <w:sz w:val="32"/>
          <w:szCs w:val="32"/>
        </w:rPr>
      </w:pPr>
    </w:p>
    <w:p w14:paraId="37A44F88" w14:textId="6294155B" w:rsidR="00371ABA" w:rsidRPr="00AA4248" w:rsidRDefault="009E284D" w:rsidP="00AA4248">
      <w:pPr>
        <w:autoSpaceDE/>
        <w:autoSpaceDN/>
        <w:ind w:right="-36"/>
        <w:rPr>
          <w:b/>
          <w:bCs/>
          <w:color w:val="35DB86"/>
          <w:sz w:val="28"/>
          <w:szCs w:val="28"/>
        </w:rPr>
      </w:pPr>
      <w:r w:rsidRPr="00AA4248">
        <w:rPr>
          <w:b/>
          <w:bCs/>
          <w:color w:val="35DB86"/>
          <w:sz w:val="28"/>
          <w:szCs w:val="28"/>
        </w:rPr>
        <w:t>The Market</w:t>
      </w:r>
      <w:r w:rsidR="00F014C2">
        <w:rPr>
          <w:b/>
          <w:bCs/>
          <w:color w:val="35DB86"/>
          <w:sz w:val="28"/>
          <w:szCs w:val="28"/>
        </w:rPr>
        <w:t>s</w:t>
      </w:r>
    </w:p>
    <w:p w14:paraId="11F68ECA" w14:textId="1B5F9782" w:rsidR="0048655A" w:rsidRPr="00AA4248" w:rsidRDefault="0048655A" w:rsidP="00AA4248">
      <w:pPr>
        <w:ind w:right="-36"/>
        <w:rPr>
          <w:sz w:val="24"/>
          <w:szCs w:val="24"/>
        </w:rPr>
      </w:pPr>
    </w:p>
    <w:p w14:paraId="1653FDA4" w14:textId="7E17AE10" w:rsidR="00D812D3" w:rsidRPr="00AA4248" w:rsidRDefault="002256DA" w:rsidP="00AA4248">
      <w:pPr>
        <w:ind w:right="-36"/>
        <w:rPr>
          <w:sz w:val="24"/>
          <w:szCs w:val="24"/>
        </w:rPr>
      </w:pPr>
      <w:r w:rsidRPr="00AA4248">
        <w:rPr>
          <w:sz w:val="24"/>
          <w:szCs w:val="24"/>
        </w:rPr>
        <w:t>Markets</w:t>
      </w:r>
      <w:r w:rsidR="00CB7521" w:rsidRPr="00AA4248">
        <w:rPr>
          <w:sz w:val="24"/>
          <w:szCs w:val="24"/>
        </w:rPr>
        <w:t xml:space="preserve"> were rattled last week.</w:t>
      </w:r>
    </w:p>
    <w:p w14:paraId="7AFAD5EA" w14:textId="77777777" w:rsidR="008D323E" w:rsidRPr="00AA4248" w:rsidRDefault="008D323E" w:rsidP="00AA4248">
      <w:pPr>
        <w:ind w:right="-36"/>
        <w:rPr>
          <w:sz w:val="24"/>
          <w:szCs w:val="24"/>
        </w:rPr>
      </w:pPr>
    </w:p>
    <w:p w14:paraId="440DF332" w14:textId="7547F113" w:rsidR="008D323E" w:rsidRPr="00AA4248" w:rsidRDefault="008D323E" w:rsidP="00AA4248">
      <w:pPr>
        <w:ind w:right="-36"/>
        <w:rPr>
          <w:sz w:val="24"/>
          <w:szCs w:val="24"/>
        </w:rPr>
      </w:pPr>
      <w:r w:rsidRPr="00AA4248">
        <w:rPr>
          <w:sz w:val="24"/>
          <w:szCs w:val="24"/>
        </w:rPr>
        <w:t xml:space="preserve">The market hates surprises, especially when the surprise comes from a central bank. Last week, the European Central Bank (ECB) unexpectedly reversed course and took a more accommodative stance on monetary policy in an effort to encourage stronger European economic growth. </w:t>
      </w:r>
      <w:r w:rsidR="0060737E" w:rsidRPr="00AA4248">
        <w:rPr>
          <w:sz w:val="24"/>
          <w:szCs w:val="24"/>
        </w:rPr>
        <w:t xml:space="preserve">Tom Fairless of </w:t>
      </w:r>
      <w:r w:rsidRPr="00AA4248">
        <w:rPr>
          <w:i/>
          <w:sz w:val="24"/>
          <w:szCs w:val="24"/>
        </w:rPr>
        <w:t>Barron’s</w:t>
      </w:r>
      <w:r w:rsidRPr="00AA4248">
        <w:rPr>
          <w:sz w:val="24"/>
          <w:szCs w:val="24"/>
        </w:rPr>
        <w:t xml:space="preserve"> explained</w:t>
      </w:r>
      <w:r w:rsidR="00735F21">
        <w:rPr>
          <w:sz w:val="24"/>
          <w:szCs w:val="24"/>
        </w:rPr>
        <w:t>:</w:t>
      </w:r>
    </w:p>
    <w:p w14:paraId="012BE066" w14:textId="77777777" w:rsidR="008D323E" w:rsidRPr="00AA4248" w:rsidRDefault="008D323E" w:rsidP="00AA4248">
      <w:pPr>
        <w:ind w:right="-36"/>
        <w:rPr>
          <w:sz w:val="24"/>
          <w:szCs w:val="24"/>
        </w:rPr>
      </w:pPr>
    </w:p>
    <w:p w14:paraId="0B4C5724" w14:textId="105AF1F5" w:rsidR="008D323E" w:rsidRPr="00AA4248" w:rsidRDefault="008D323E" w:rsidP="00AA4248">
      <w:pPr>
        <w:ind w:left="720" w:right="684"/>
        <w:rPr>
          <w:sz w:val="24"/>
          <w:szCs w:val="24"/>
        </w:rPr>
      </w:pPr>
      <w:r w:rsidRPr="00AA4248">
        <w:rPr>
          <w:sz w:val="24"/>
          <w:szCs w:val="24"/>
        </w:rPr>
        <w:t>“Officials are seeking to shore up an economy that has been rattled by shocks ranging from a slowdown in China to mass protests in France and bottlenecks in Germany’s crucial auto industry. They are threading a careful path between providing sufficient support for the region’s softening economy while avoiding any appearance of panic, which could ricochet through financial markets.”</w:t>
      </w:r>
    </w:p>
    <w:p w14:paraId="0AB7A865" w14:textId="77777777" w:rsidR="008D323E" w:rsidRPr="00AA4248" w:rsidRDefault="008D323E" w:rsidP="00AA4248">
      <w:pPr>
        <w:ind w:right="-36"/>
        <w:rPr>
          <w:sz w:val="24"/>
          <w:szCs w:val="24"/>
        </w:rPr>
      </w:pPr>
    </w:p>
    <w:p w14:paraId="3543B315" w14:textId="03E9A400" w:rsidR="0038655B" w:rsidRPr="00AA4248" w:rsidRDefault="0038655B" w:rsidP="00AA4248">
      <w:pPr>
        <w:ind w:right="-36"/>
        <w:rPr>
          <w:sz w:val="24"/>
          <w:szCs w:val="24"/>
        </w:rPr>
      </w:pPr>
      <w:r w:rsidRPr="00AA4248">
        <w:rPr>
          <w:sz w:val="24"/>
          <w:szCs w:val="24"/>
        </w:rPr>
        <w:t>The Eurozone isn’t the only region feeling the pinch of weaker economic growth.</w:t>
      </w:r>
      <w:r w:rsidR="00BF48D6" w:rsidRPr="00AA4248">
        <w:rPr>
          <w:sz w:val="24"/>
          <w:szCs w:val="24"/>
        </w:rPr>
        <w:t xml:space="preserve"> China’s exports were down </w:t>
      </w:r>
      <w:r w:rsidR="00631515" w:rsidRPr="00AA4248">
        <w:rPr>
          <w:sz w:val="24"/>
          <w:szCs w:val="24"/>
        </w:rPr>
        <w:t xml:space="preserve">more than </w:t>
      </w:r>
      <w:r w:rsidR="00BF48D6" w:rsidRPr="00AA4248">
        <w:rPr>
          <w:sz w:val="24"/>
          <w:szCs w:val="24"/>
        </w:rPr>
        <w:t xml:space="preserve">20 percent in February, reported </w:t>
      </w:r>
      <w:r w:rsidR="00BF48D6" w:rsidRPr="00AA4248">
        <w:rPr>
          <w:i/>
          <w:sz w:val="24"/>
          <w:szCs w:val="24"/>
        </w:rPr>
        <w:t>Investing.com</w:t>
      </w:r>
      <w:r w:rsidR="00BF48D6" w:rsidRPr="00AA4248">
        <w:rPr>
          <w:sz w:val="24"/>
          <w:szCs w:val="24"/>
        </w:rPr>
        <w:t>. Analysts had expected a decline of about 5 percent.</w:t>
      </w:r>
      <w:r w:rsidR="00B65779" w:rsidRPr="00AA4248">
        <w:rPr>
          <w:sz w:val="24"/>
          <w:szCs w:val="24"/>
        </w:rPr>
        <w:t xml:space="preserve"> </w:t>
      </w:r>
      <w:r w:rsidR="002A4BF8" w:rsidRPr="00AA4248">
        <w:rPr>
          <w:sz w:val="24"/>
          <w:szCs w:val="24"/>
        </w:rPr>
        <w:t>Concern</w:t>
      </w:r>
      <w:r w:rsidR="00631515" w:rsidRPr="00AA4248">
        <w:rPr>
          <w:sz w:val="24"/>
          <w:szCs w:val="24"/>
        </w:rPr>
        <w:t>s</w:t>
      </w:r>
      <w:r w:rsidR="002A4BF8" w:rsidRPr="00AA4248">
        <w:rPr>
          <w:sz w:val="24"/>
          <w:szCs w:val="24"/>
        </w:rPr>
        <w:t xml:space="preserve"> about </w:t>
      </w:r>
      <w:r w:rsidR="00631515" w:rsidRPr="00AA4248">
        <w:rPr>
          <w:sz w:val="24"/>
          <w:szCs w:val="24"/>
        </w:rPr>
        <w:t xml:space="preserve">the health of </w:t>
      </w:r>
      <w:r w:rsidR="002A4BF8" w:rsidRPr="00AA4248">
        <w:rPr>
          <w:sz w:val="24"/>
          <w:szCs w:val="24"/>
        </w:rPr>
        <w:t xml:space="preserve">China’s economy </w:t>
      </w:r>
      <w:r w:rsidR="00631515" w:rsidRPr="00AA4248">
        <w:rPr>
          <w:sz w:val="24"/>
          <w:szCs w:val="24"/>
        </w:rPr>
        <w:t>have been growing</w:t>
      </w:r>
      <w:r w:rsidR="002A4BF8" w:rsidRPr="00AA4248">
        <w:rPr>
          <w:sz w:val="24"/>
          <w:szCs w:val="24"/>
        </w:rPr>
        <w:t xml:space="preserve"> </w:t>
      </w:r>
      <w:r w:rsidR="00631515" w:rsidRPr="00AA4248">
        <w:rPr>
          <w:sz w:val="24"/>
          <w:szCs w:val="24"/>
        </w:rPr>
        <w:t>since</w:t>
      </w:r>
      <w:r w:rsidR="002A4BF8" w:rsidRPr="00AA4248">
        <w:rPr>
          <w:sz w:val="24"/>
          <w:szCs w:val="24"/>
        </w:rPr>
        <w:t xml:space="preserve"> the publication of ‘A Forensic Examination of China’s National Accounts’ by the </w:t>
      </w:r>
      <w:r w:rsidR="002A4BF8" w:rsidRPr="00AA4248">
        <w:rPr>
          <w:i/>
          <w:sz w:val="24"/>
          <w:szCs w:val="24"/>
        </w:rPr>
        <w:t>Brookings Institute</w:t>
      </w:r>
      <w:r w:rsidR="002A4BF8" w:rsidRPr="00AA4248">
        <w:rPr>
          <w:sz w:val="24"/>
          <w:szCs w:val="24"/>
        </w:rPr>
        <w:t>.</w:t>
      </w:r>
      <w:r w:rsidR="00B65779" w:rsidRPr="00AA4248">
        <w:rPr>
          <w:sz w:val="24"/>
          <w:szCs w:val="24"/>
        </w:rPr>
        <w:t xml:space="preserve"> The authors concluded</w:t>
      </w:r>
      <w:r w:rsidR="008D0998">
        <w:rPr>
          <w:sz w:val="24"/>
          <w:szCs w:val="24"/>
        </w:rPr>
        <w:t>:</w:t>
      </w:r>
    </w:p>
    <w:p w14:paraId="71D57B69" w14:textId="77777777" w:rsidR="0038655B" w:rsidRPr="00AA4248" w:rsidRDefault="0038655B" w:rsidP="00AA4248">
      <w:pPr>
        <w:ind w:right="-36"/>
        <w:rPr>
          <w:sz w:val="24"/>
          <w:szCs w:val="24"/>
        </w:rPr>
      </w:pPr>
    </w:p>
    <w:p w14:paraId="75727A08" w14:textId="7F544C8B" w:rsidR="0038655B" w:rsidRPr="00AA4248" w:rsidRDefault="00B65779" w:rsidP="00AA4248">
      <w:pPr>
        <w:ind w:left="720" w:right="684"/>
        <w:rPr>
          <w:sz w:val="24"/>
          <w:szCs w:val="24"/>
        </w:rPr>
      </w:pPr>
      <w:r w:rsidRPr="00AA4248">
        <w:rPr>
          <w:sz w:val="24"/>
          <w:szCs w:val="24"/>
        </w:rPr>
        <w:t xml:space="preserve">“First, nominal GDP </w:t>
      </w:r>
      <w:r w:rsidR="008D0998">
        <w:rPr>
          <w:sz w:val="24"/>
          <w:szCs w:val="24"/>
        </w:rPr>
        <w:t xml:space="preserve">[gross domestic product*] </w:t>
      </w:r>
      <w:r w:rsidRPr="00AA4248">
        <w:rPr>
          <w:sz w:val="24"/>
          <w:szCs w:val="24"/>
        </w:rPr>
        <w:t xml:space="preserve">growth after 2008 and particularly after 2013 is lower than suggested by the official statistics. Second, the savings rate has declined by 10 percentage points between 2008 and 2016. The official statistics suggest the savings rate only declined by 3 percentage points between these two years. Third, our statistics suggest that the investment rate has </w:t>
      </w:r>
      <w:r w:rsidR="00631515" w:rsidRPr="00AA4248">
        <w:rPr>
          <w:sz w:val="24"/>
          <w:szCs w:val="24"/>
        </w:rPr>
        <w:t>[fallen]</w:t>
      </w:r>
      <w:r w:rsidRPr="00AA4248">
        <w:rPr>
          <w:sz w:val="24"/>
          <w:szCs w:val="24"/>
        </w:rPr>
        <w:t xml:space="preserve"> by about </w:t>
      </w:r>
      <w:r w:rsidR="008D0998">
        <w:rPr>
          <w:sz w:val="24"/>
          <w:szCs w:val="24"/>
        </w:rPr>
        <w:t>3 percent</w:t>
      </w:r>
      <w:r w:rsidRPr="00AA4248">
        <w:rPr>
          <w:sz w:val="24"/>
          <w:szCs w:val="24"/>
        </w:rPr>
        <w:t xml:space="preserve"> of GDP between 2008 and 2016. Official statistics suggest that the investment rate has increased over this period.</w:t>
      </w:r>
      <w:r w:rsidR="002637F5" w:rsidRPr="00AA4248">
        <w:rPr>
          <w:sz w:val="24"/>
          <w:szCs w:val="24"/>
        </w:rPr>
        <w:t>”</w:t>
      </w:r>
    </w:p>
    <w:p w14:paraId="575063A2" w14:textId="77777777" w:rsidR="008F6838" w:rsidRPr="008D0998" w:rsidRDefault="008F6838" w:rsidP="00AA4248">
      <w:pPr>
        <w:ind w:right="-36"/>
        <w:rPr>
          <w:color w:val="000000" w:themeColor="text1"/>
          <w:sz w:val="24"/>
          <w:szCs w:val="24"/>
        </w:rPr>
      </w:pPr>
    </w:p>
    <w:p w14:paraId="38BC65C5" w14:textId="7F8A98EE" w:rsidR="008D0998" w:rsidRPr="008D0998" w:rsidRDefault="008D0998" w:rsidP="008D0998">
      <w:pPr>
        <w:autoSpaceDE/>
        <w:autoSpaceDN/>
        <w:rPr>
          <w:color w:val="000000" w:themeColor="text1"/>
          <w:sz w:val="24"/>
          <w:szCs w:val="24"/>
        </w:rPr>
      </w:pPr>
      <w:r w:rsidRPr="008D0998">
        <w:rPr>
          <w:color w:val="000000" w:themeColor="text1"/>
          <w:sz w:val="24"/>
          <w:szCs w:val="24"/>
        </w:rPr>
        <w:t>*Gross domestic product is the</w:t>
      </w:r>
      <w:r w:rsidRPr="008D0998">
        <w:rPr>
          <w:color w:val="000000" w:themeColor="text1"/>
          <w:sz w:val="24"/>
          <w:szCs w:val="24"/>
          <w:shd w:val="clear" w:color="auto" w:fill="FFFFFF"/>
        </w:rPr>
        <w:t xml:space="preserve"> monetary measure</w:t>
      </w:r>
      <w:r w:rsidRPr="008D0998">
        <w:rPr>
          <w:rStyle w:val="apple-converted-space"/>
          <w:color w:val="000000" w:themeColor="text1"/>
          <w:sz w:val="24"/>
          <w:szCs w:val="24"/>
          <w:shd w:val="clear" w:color="auto" w:fill="FFFFFF"/>
        </w:rPr>
        <w:t> </w:t>
      </w:r>
      <w:r w:rsidRPr="008D0998">
        <w:rPr>
          <w:color w:val="000000" w:themeColor="text1"/>
          <w:sz w:val="24"/>
          <w:szCs w:val="24"/>
          <w:shd w:val="clear" w:color="auto" w:fill="FFFFFF"/>
        </w:rPr>
        <w:t>of the market value of all goods and services produced annual</w:t>
      </w:r>
      <w:r w:rsidR="00BC13AB">
        <w:rPr>
          <w:color w:val="000000" w:themeColor="text1"/>
          <w:sz w:val="24"/>
          <w:szCs w:val="24"/>
          <w:shd w:val="clear" w:color="auto" w:fill="FFFFFF"/>
        </w:rPr>
        <w:t xml:space="preserve">ly </w:t>
      </w:r>
      <w:r w:rsidRPr="008D0998">
        <w:rPr>
          <w:color w:val="000000" w:themeColor="text1"/>
          <w:sz w:val="24"/>
          <w:szCs w:val="24"/>
          <w:shd w:val="clear" w:color="auto" w:fill="FFFFFF"/>
        </w:rPr>
        <w:t>in the country</w:t>
      </w:r>
      <w:r w:rsidR="00BC13AB">
        <w:rPr>
          <w:color w:val="000000" w:themeColor="text1"/>
          <w:sz w:val="24"/>
          <w:szCs w:val="24"/>
          <w:shd w:val="clear" w:color="auto" w:fill="FFFFFF"/>
        </w:rPr>
        <w:t>.</w:t>
      </w:r>
    </w:p>
    <w:p w14:paraId="40E93986" w14:textId="77777777" w:rsidR="008D0998" w:rsidRPr="008D0998" w:rsidRDefault="008D0998" w:rsidP="00AA4248">
      <w:pPr>
        <w:ind w:right="-36"/>
        <w:rPr>
          <w:color w:val="000000" w:themeColor="text1"/>
          <w:sz w:val="24"/>
          <w:szCs w:val="24"/>
        </w:rPr>
      </w:pPr>
    </w:p>
    <w:p w14:paraId="420B2999" w14:textId="362BD172" w:rsidR="008F6838" w:rsidRPr="008D0998" w:rsidRDefault="008F6838" w:rsidP="00AA4248">
      <w:pPr>
        <w:ind w:right="-36"/>
        <w:rPr>
          <w:color w:val="000000" w:themeColor="text1"/>
          <w:sz w:val="24"/>
          <w:szCs w:val="24"/>
        </w:rPr>
      </w:pPr>
      <w:r w:rsidRPr="008D0998">
        <w:rPr>
          <w:color w:val="000000" w:themeColor="text1"/>
          <w:sz w:val="24"/>
          <w:szCs w:val="24"/>
        </w:rPr>
        <w:t xml:space="preserve">As if that weren’t enough, the U.S. jobs report for February </w:t>
      </w:r>
      <w:r w:rsidR="00EA697B" w:rsidRPr="008D0998">
        <w:rPr>
          <w:color w:val="000000" w:themeColor="text1"/>
          <w:sz w:val="24"/>
          <w:szCs w:val="24"/>
        </w:rPr>
        <w:t>reported far fewer jobs had been created than was expected</w:t>
      </w:r>
      <w:r w:rsidRPr="008D0998">
        <w:rPr>
          <w:color w:val="000000" w:themeColor="text1"/>
          <w:sz w:val="24"/>
          <w:szCs w:val="24"/>
        </w:rPr>
        <w:t>.</w:t>
      </w:r>
    </w:p>
    <w:p w14:paraId="78AFB9F8" w14:textId="77777777" w:rsidR="00B65779" w:rsidRPr="008D0998" w:rsidRDefault="00B65779" w:rsidP="00AA4248">
      <w:pPr>
        <w:ind w:right="-36"/>
        <w:rPr>
          <w:color w:val="000000" w:themeColor="text1"/>
          <w:sz w:val="24"/>
          <w:szCs w:val="24"/>
        </w:rPr>
      </w:pPr>
    </w:p>
    <w:p w14:paraId="50B28EA8" w14:textId="779C713C" w:rsidR="00D812D3" w:rsidRPr="00AA4248" w:rsidRDefault="008D6BA9" w:rsidP="00AA4248">
      <w:pPr>
        <w:ind w:right="-36"/>
        <w:rPr>
          <w:sz w:val="24"/>
          <w:szCs w:val="24"/>
        </w:rPr>
      </w:pPr>
      <w:r w:rsidRPr="00AA4248">
        <w:rPr>
          <w:sz w:val="24"/>
          <w:szCs w:val="24"/>
        </w:rPr>
        <w:t>It will come as little surprise to learn that m</w:t>
      </w:r>
      <w:r w:rsidR="008D323E" w:rsidRPr="00AA4248">
        <w:rPr>
          <w:sz w:val="24"/>
          <w:szCs w:val="24"/>
        </w:rPr>
        <w:t>ajor U.S. stock indices moved lower last week.</w:t>
      </w:r>
    </w:p>
    <w:p w14:paraId="59161FE1" w14:textId="16E2198C" w:rsidR="002B5305" w:rsidRPr="00AA4248" w:rsidRDefault="002B5305" w:rsidP="00AA4248">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AA4248" w14:paraId="42A9FA97" w14:textId="77777777" w:rsidTr="00AA42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4B2DF0D" w:rsidR="00F5154C" w:rsidRPr="00AA4248" w:rsidRDefault="00F5154C" w:rsidP="00AA4248">
            <w:pPr>
              <w:ind w:right="-36"/>
              <w:jc w:val="center"/>
              <w:rPr>
                <w:b/>
                <w:bCs/>
                <w:color w:val="000000" w:themeColor="text1"/>
                <w:szCs w:val="24"/>
              </w:rPr>
            </w:pPr>
            <w:r w:rsidRPr="00AA4248">
              <w:rPr>
                <w:color w:val="000000" w:themeColor="text1"/>
                <w:szCs w:val="24"/>
              </w:rPr>
              <w:br w:type="page"/>
            </w:r>
            <w:r w:rsidR="00A80CE6" w:rsidRPr="00AA4248">
              <w:rPr>
                <w:b/>
                <w:bCs/>
                <w:color w:val="000000" w:themeColor="text1"/>
                <w:szCs w:val="24"/>
              </w:rPr>
              <w:t xml:space="preserve">Data as of </w:t>
            </w:r>
            <w:r w:rsidR="00EE37F3" w:rsidRPr="00AA4248">
              <w:rPr>
                <w:b/>
                <w:bCs/>
                <w:color w:val="000000" w:themeColor="text1"/>
                <w:szCs w:val="24"/>
              </w:rPr>
              <w:t>3/</w:t>
            </w:r>
            <w:r w:rsidR="00AA4248">
              <w:rPr>
                <w:b/>
                <w:bCs/>
                <w:color w:val="000000" w:themeColor="text1"/>
                <w:szCs w:val="24"/>
              </w:rPr>
              <w:t>8</w:t>
            </w:r>
            <w:r w:rsidR="00DB62F4" w:rsidRPr="00AA4248">
              <w:rPr>
                <w:b/>
                <w:bCs/>
                <w:color w:val="000000" w:themeColor="text1"/>
                <w:szCs w:val="24"/>
              </w:rPr>
              <w:t>/</w:t>
            </w:r>
            <w:r w:rsidRPr="00AA4248">
              <w:rPr>
                <w:b/>
                <w:bCs/>
                <w:color w:val="000000" w:themeColor="text1"/>
                <w:szCs w:val="24"/>
              </w:rPr>
              <w:t>1</w:t>
            </w:r>
            <w:r w:rsidR="00AE7C00" w:rsidRPr="00AA4248">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AA4248" w:rsidRDefault="00F5154C" w:rsidP="00AA4248">
            <w:pPr>
              <w:ind w:right="-36"/>
              <w:jc w:val="center"/>
              <w:rPr>
                <w:b/>
                <w:bCs/>
                <w:color w:val="000000" w:themeColor="text1"/>
                <w:szCs w:val="24"/>
              </w:rPr>
            </w:pPr>
            <w:r w:rsidRPr="00AA424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A4248" w:rsidRDefault="00F5154C" w:rsidP="00AA4248">
            <w:pPr>
              <w:ind w:right="-36"/>
              <w:jc w:val="center"/>
              <w:rPr>
                <w:b/>
                <w:bCs/>
                <w:color w:val="000000" w:themeColor="text1"/>
                <w:szCs w:val="24"/>
              </w:rPr>
            </w:pPr>
            <w:r w:rsidRPr="00AA424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A4248" w:rsidRDefault="00F5154C" w:rsidP="00AA4248">
            <w:pPr>
              <w:ind w:right="-36"/>
              <w:jc w:val="center"/>
              <w:rPr>
                <w:b/>
                <w:bCs/>
                <w:color w:val="000000" w:themeColor="text1"/>
                <w:szCs w:val="24"/>
              </w:rPr>
            </w:pPr>
            <w:r w:rsidRPr="00AA424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A4248" w:rsidRDefault="00F5154C" w:rsidP="00AA4248">
            <w:pPr>
              <w:ind w:right="-36"/>
              <w:jc w:val="center"/>
              <w:rPr>
                <w:b/>
                <w:bCs/>
                <w:color w:val="000000" w:themeColor="text1"/>
                <w:szCs w:val="24"/>
              </w:rPr>
            </w:pPr>
            <w:r w:rsidRPr="00AA424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A4248" w:rsidRDefault="00F5154C" w:rsidP="00AA4248">
            <w:pPr>
              <w:ind w:right="-36"/>
              <w:jc w:val="center"/>
              <w:rPr>
                <w:b/>
                <w:bCs/>
                <w:color w:val="000000" w:themeColor="text1"/>
                <w:szCs w:val="24"/>
              </w:rPr>
            </w:pPr>
            <w:r w:rsidRPr="00AA424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A4248" w:rsidRDefault="00F5154C" w:rsidP="00AA4248">
            <w:pPr>
              <w:ind w:right="-36"/>
              <w:jc w:val="center"/>
              <w:rPr>
                <w:b/>
                <w:bCs/>
                <w:color w:val="000000" w:themeColor="text1"/>
                <w:szCs w:val="24"/>
              </w:rPr>
            </w:pPr>
            <w:r w:rsidRPr="00AA4248">
              <w:rPr>
                <w:b/>
                <w:bCs/>
                <w:color w:val="000000" w:themeColor="text1"/>
                <w:szCs w:val="24"/>
              </w:rPr>
              <w:t>10-Year</w:t>
            </w:r>
          </w:p>
        </w:tc>
      </w:tr>
      <w:tr w:rsidR="00F5154C" w:rsidRPr="00AA4248" w14:paraId="4F8954D1" w14:textId="77777777" w:rsidTr="00AA4248">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A4248" w:rsidRDefault="00F5154C" w:rsidP="00AA4248">
            <w:pPr>
              <w:ind w:right="-36"/>
              <w:rPr>
                <w:szCs w:val="24"/>
              </w:rPr>
            </w:pPr>
            <w:r w:rsidRPr="00AA424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1BD11D8" w:rsidR="00F5154C" w:rsidRPr="00AA4248" w:rsidRDefault="005A40BC" w:rsidP="00AA4248">
            <w:pPr>
              <w:ind w:right="-36"/>
              <w:jc w:val="center"/>
              <w:rPr>
                <w:szCs w:val="24"/>
              </w:rPr>
            </w:pPr>
            <w:r w:rsidRPr="00AA4248">
              <w:rPr>
                <w:szCs w:val="24"/>
              </w:rPr>
              <w:t>-2.2</w:t>
            </w:r>
            <w:r w:rsidR="00F5154C" w:rsidRPr="00AA424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BC54AB8" w:rsidR="00F5154C" w:rsidRPr="00AA4248" w:rsidRDefault="005A40BC" w:rsidP="00AA4248">
            <w:pPr>
              <w:ind w:right="-36"/>
              <w:jc w:val="center"/>
              <w:rPr>
                <w:szCs w:val="24"/>
              </w:rPr>
            </w:pPr>
            <w:r w:rsidRPr="00AA4248">
              <w:rPr>
                <w:szCs w:val="24"/>
              </w:rPr>
              <w:t>9.4</w:t>
            </w:r>
            <w:r w:rsidR="00F5154C" w:rsidRPr="00AA424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54D56E6" w:rsidR="00F5154C" w:rsidRPr="00AA4248" w:rsidRDefault="005A40BC" w:rsidP="00AA4248">
            <w:pPr>
              <w:ind w:right="-36"/>
              <w:jc w:val="center"/>
              <w:rPr>
                <w:szCs w:val="24"/>
              </w:rPr>
            </w:pPr>
            <w:r w:rsidRPr="00AA4248">
              <w:rPr>
                <w:szCs w:val="24"/>
              </w:rPr>
              <w:t>0.2</w:t>
            </w:r>
            <w:r w:rsidR="00F5154C" w:rsidRPr="00AA424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FD34CFB" w:rsidR="00F5154C" w:rsidRPr="00AA4248" w:rsidRDefault="005A40BC" w:rsidP="00AA4248">
            <w:pPr>
              <w:ind w:right="-36"/>
              <w:jc w:val="center"/>
              <w:rPr>
                <w:szCs w:val="24"/>
              </w:rPr>
            </w:pPr>
            <w:r w:rsidRPr="00AA4248">
              <w:rPr>
                <w:szCs w:val="24"/>
              </w:rPr>
              <w:t>11.5</w:t>
            </w:r>
            <w:r w:rsidR="00C2158B" w:rsidRPr="00AA424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4A7CD9F0" w:rsidR="00F5154C" w:rsidRPr="00AA4248" w:rsidRDefault="00C84464" w:rsidP="00AA4248">
            <w:pPr>
              <w:ind w:right="-36"/>
              <w:jc w:val="center"/>
              <w:rPr>
                <w:szCs w:val="24"/>
              </w:rPr>
            </w:pPr>
            <w:r w:rsidRPr="00AA4248">
              <w:rPr>
                <w:szCs w:val="24"/>
              </w:rPr>
              <w:t>7</w:t>
            </w:r>
            <w:r w:rsidR="005A40BC" w:rsidRPr="00AA4248">
              <w:rPr>
                <w:szCs w:val="24"/>
              </w:rPr>
              <w:t>.9</w:t>
            </w:r>
            <w:r w:rsidR="00F5154C" w:rsidRPr="00AA424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981326C" w:rsidR="00F5154C" w:rsidRPr="00AA4248" w:rsidRDefault="005A40BC" w:rsidP="00AA4248">
            <w:pPr>
              <w:ind w:right="-36"/>
              <w:jc w:val="center"/>
              <w:rPr>
                <w:szCs w:val="24"/>
              </w:rPr>
            </w:pPr>
            <w:r w:rsidRPr="00AA4248">
              <w:rPr>
                <w:szCs w:val="24"/>
              </w:rPr>
              <w:t>15.0</w:t>
            </w:r>
            <w:r w:rsidR="00F5154C" w:rsidRPr="00AA4248">
              <w:rPr>
                <w:szCs w:val="24"/>
              </w:rPr>
              <w:t>%</w:t>
            </w:r>
          </w:p>
        </w:tc>
      </w:tr>
      <w:tr w:rsidR="00F5154C" w:rsidRPr="00AA4248" w14:paraId="6D9312C9" w14:textId="77777777" w:rsidTr="00AA42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A4248" w:rsidRDefault="00F5154C" w:rsidP="00AA4248">
            <w:pPr>
              <w:ind w:right="-36"/>
              <w:rPr>
                <w:szCs w:val="24"/>
              </w:rPr>
            </w:pPr>
            <w:r w:rsidRPr="00AA424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87149B4" w:rsidR="00F5154C" w:rsidRPr="00AA4248" w:rsidRDefault="005A40BC" w:rsidP="00AA4248">
            <w:pPr>
              <w:ind w:right="-36"/>
              <w:jc w:val="center"/>
              <w:rPr>
                <w:szCs w:val="24"/>
              </w:rPr>
            </w:pPr>
            <w:r w:rsidRPr="00AA4248">
              <w:rPr>
                <w:szCs w:val="24"/>
              </w:rPr>
              <w:t>-</w:t>
            </w:r>
            <w:r w:rsidR="00C84464" w:rsidRPr="00AA4248">
              <w:rPr>
                <w:szCs w:val="24"/>
              </w:rPr>
              <w:t>1</w:t>
            </w:r>
            <w:r w:rsidRPr="00AA4248">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960E784" w:rsidR="00F5154C" w:rsidRPr="00AA4248" w:rsidRDefault="005A40BC" w:rsidP="00AA4248">
            <w:pPr>
              <w:ind w:right="-36"/>
              <w:jc w:val="center"/>
              <w:rPr>
                <w:szCs w:val="24"/>
              </w:rPr>
            </w:pPr>
            <w:r w:rsidRPr="00AA4248">
              <w:rPr>
                <w:szCs w:val="24"/>
              </w:rPr>
              <w:t>7</w:t>
            </w:r>
            <w:r w:rsidR="00965E21" w:rsidRPr="00AA4248">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A30586A" w:rsidR="00F5154C" w:rsidRPr="00AA4248" w:rsidRDefault="00C84464" w:rsidP="00AA4248">
            <w:pPr>
              <w:ind w:right="-36"/>
              <w:jc w:val="center"/>
              <w:rPr>
                <w:szCs w:val="24"/>
              </w:rPr>
            </w:pPr>
            <w:r w:rsidRPr="00AA4248">
              <w:rPr>
                <w:szCs w:val="24"/>
              </w:rPr>
              <w:t>-</w:t>
            </w:r>
            <w:r w:rsidR="005A40BC" w:rsidRPr="00AA4248">
              <w:rPr>
                <w:szCs w:val="24"/>
              </w:rPr>
              <w:t>10.6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40FBD977" w:rsidR="00F5154C" w:rsidRPr="00AA4248" w:rsidRDefault="005A40BC" w:rsidP="00AA4248">
            <w:pPr>
              <w:ind w:right="-36"/>
              <w:jc w:val="center"/>
              <w:rPr>
                <w:szCs w:val="24"/>
              </w:rPr>
            </w:pPr>
            <w:r w:rsidRPr="00AA4248">
              <w:rPr>
                <w:szCs w:val="24"/>
              </w:rPr>
              <w:t>6.1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FCB1094" w:rsidR="00F5154C" w:rsidRPr="00AA4248" w:rsidRDefault="00976EAF" w:rsidP="00AA4248">
            <w:pPr>
              <w:ind w:right="-36"/>
              <w:jc w:val="center"/>
              <w:rPr>
                <w:szCs w:val="24"/>
              </w:rPr>
            </w:pPr>
            <w:r w:rsidRPr="00AA4248">
              <w:rPr>
                <w:szCs w:val="24"/>
              </w:rPr>
              <w:t>0.</w:t>
            </w:r>
            <w:r w:rsidR="005A40BC" w:rsidRPr="00AA4248">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EE45BEA" w:rsidR="00F5154C" w:rsidRPr="00AA4248" w:rsidRDefault="00965E21" w:rsidP="00AA4248">
            <w:pPr>
              <w:ind w:right="-36"/>
              <w:jc w:val="center"/>
              <w:rPr>
                <w:szCs w:val="24"/>
              </w:rPr>
            </w:pPr>
            <w:r w:rsidRPr="00AA4248">
              <w:rPr>
                <w:szCs w:val="24"/>
              </w:rPr>
              <w:t>7.</w:t>
            </w:r>
            <w:r w:rsidR="005A40BC" w:rsidRPr="00AA4248">
              <w:rPr>
                <w:szCs w:val="24"/>
              </w:rPr>
              <w:t>9</w:t>
            </w:r>
          </w:p>
        </w:tc>
      </w:tr>
      <w:tr w:rsidR="00F5154C" w:rsidRPr="00AA4248" w14:paraId="22F6A5C7" w14:textId="77777777" w:rsidTr="00AA42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A4248" w:rsidRDefault="00F5154C" w:rsidP="00AA4248">
            <w:pPr>
              <w:ind w:right="-36"/>
              <w:rPr>
                <w:szCs w:val="24"/>
              </w:rPr>
            </w:pPr>
            <w:r w:rsidRPr="00AA424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70ADD25" w:rsidR="00F5154C" w:rsidRPr="00AA4248" w:rsidRDefault="0011628E" w:rsidP="00AA4248">
            <w:pPr>
              <w:ind w:right="-36"/>
              <w:jc w:val="center"/>
              <w:rPr>
                <w:szCs w:val="24"/>
              </w:rPr>
            </w:pPr>
            <w:r w:rsidRPr="00AA4248">
              <w:rPr>
                <w:szCs w:val="24"/>
              </w:rPr>
              <w:t>2</w:t>
            </w:r>
            <w:r w:rsidR="00DD0071" w:rsidRPr="00AA4248">
              <w:rPr>
                <w:szCs w:val="24"/>
              </w:rPr>
              <w:t>.</w:t>
            </w:r>
            <w:r w:rsidR="005A40BC" w:rsidRPr="00AA4248">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A4248" w:rsidRDefault="00F5154C" w:rsidP="00AA4248">
            <w:pPr>
              <w:ind w:right="-36"/>
              <w:jc w:val="center"/>
              <w:rPr>
                <w:szCs w:val="24"/>
              </w:rPr>
            </w:pPr>
            <w:r w:rsidRPr="00AA424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1936B59" w:rsidR="00F5154C" w:rsidRPr="00AA4248" w:rsidRDefault="00EC0E05" w:rsidP="00AA4248">
            <w:pPr>
              <w:ind w:right="-36"/>
              <w:jc w:val="center"/>
              <w:rPr>
                <w:szCs w:val="24"/>
              </w:rPr>
            </w:pPr>
            <w:r w:rsidRPr="00AA4248">
              <w:rPr>
                <w:szCs w:val="24"/>
              </w:rPr>
              <w:t>2.</w:t>
            </w:r>
            <w:r w:rsidR="005A40BC" w:rsidRPr="00AA4248">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CE06778" w:rsidR="00F5154C" w:rsidRPr="00AA4248" w:rsidRDefault="00976EAF" w:rsidP="00AA4248">
            <w:pPr>
              <w:ind w:right="-36"/>
              <w:jc w:val="center"/>
              <w:rPr>
                <w:szCs w:val="24"/>
              </w:rPr>
            </w:pPr>
            <w:r w:rsidRPr="00AA4248">
              <w:rPr>
                <w:szCs w:val="24"/>
              </w:rPr>
              <w:t>1.</w:t>
            </w:r>
            <w:r w:rsidR="008333CF" w:rsidRPr="00AA4248">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B448162" w:rsidR="00F5154C" w:rsidRPr="00AA4248" w:rsidRDefault="0011628E" w:rsidP="00AA4248">
            <w:pPr>
              <w:ind w:right="-36"/>
              <w:jc w:val="center"/>
              <w:rPr>
                <w:szCs w:val="24"/>
              </w:rPr>
            </w:pPr>
            <w:r w:rsidRPr="00AA4248">
              <w:rPr>
                <w:szCs w:val="24"/>
              </w:rPr>
              <w:t>2.</w:t>
            </w:r>
            <w:r w:rsidR="005A40BC" w:rsidRPr="00AA4248">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1C1AA7B" w:rsidR="00F5154C" w:rsidRPr="00AA4248" w:rsidRDefault="008333CF" w:rsidP="00AA4248">
            <w:pPr>
              <w:ind w:right="-36"/>
              <w:jc w:val="center"/>
              <w:rPr>
                <w:szCs w:val="24"/>
              </w:rPr>
            </w:pPr>
            <w:r w:rsidRPr="00AA4248">
              <w:rPr>
                <w:szCs w:val="24"/>
              </w:rPr>
              <w:t>2.</w:t>
            </w:r>
            <w:r w:rsidR="00C84464" w:rsidRPr="00AA4248">
              <w:rPr>
                <w:szCs w:val="24"/>
              </w:rPr>
              <w:t>9</w:t>
            </w:r>
          </w:p>
        </w:tc>
      </w:tr>
      <w:tr w:rsidR="00F5154C" w:rsidRPr="00AA4248" w14:paraId="3C19B3EB" w14:textId="77777777" w:rsidTr="00AA42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A4248" w:rsidRDefault="00F5154C" w:rsidP="00AA4248">
            <w:pPr>
              <w:ind w:right="-36"/>
              <w:rPr>
                <w:szCs w:val="24"/>
              </w:rPr>
            </w:pPr>
            <w:r w:rsidRPr="00AA424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854EDDF" w:rsidR="00F5154C" w:rsidRPr="00AA4248" w:rsidRDefault="00C84464" w:rsidP="00AA4248">
            <w:pPr>
              <w:ind w:right="-36"/>
              <w:jc w:val="center"/>
              <w:rPr>
                <w:szCs w:val="24"/>
              </w:rPr>
            </w:pPr>
            <w:r w:rsidRPr="00AA4248">
              <w:rPr>
                <w:szCs w:val="24"/>
              </w:rPr>
              <w:t>-</w:t>
            </w:r>
            <w:r w:rsidR="00965E21" w:rsidRPr="00AA4248">
              <w:rPr>
                <w:szCs w:val="24"/>
              </w:rPr>
              <w:t>1</w:t>
            </w:r>
            <w:r w:rsidR="00976EAF" w:rsidRPr="00AA4248">
              <w:rPr>
                <w:szCs w:val="24"/>
              </w:rPr>
              <w:t>.</w:t>
            </w:r>
            <w:r w:rsidR="005A40BC" w:rsidRPr="00AA4248">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37BF7A0" w:rsidR="00F5154C" w:rsidRPr="00AA4248" w:rsidRDefault="005A40BC" w:rsidP="00AA4248">
            <w:pPr>
              <w:ind w:right="-36"/>
              <w:jc w:val="center"/>
              <w:rPr>
                <w:szCs w:val="24"/>
              </w:rPr>
            </w:pPr>
            <w:r w:rsidRPr="00AA4248">
              <w:rPr>
                <w:szCs w:val="24"/>
              </w:rPr>
              <w:t>1.2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3842DB7" w:rsidR="00F5154C" w:rsidRPr="00AA4248" w:rsidRDefault="005A40BC" w:rsidP="00AA4248">
            <w:pPr>
              <w:ind w:right="-36"/>
              <w:jc w:val="center"/>
              <w:rPr>
                <w:szCs w:val="24"/>
              </w:rPr>
            </w:pPr>
            <w:r w:rsidRPr="00AA4248">
              <w:rPr>
                <w:szCs w:val="24"/>
              </w:rPr>
              <w:t>-1.8</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FC5B5FE" w:rsidR="00F5154C" w:rsidRPr="00AA4248" w:rsidRDefault="005A40BC" w:rsidP="00AA4248">
            <w:pPr>
              <w:ind w:right="-36"/>
              <w:jc w:val="center"/>
              <w:rPr>
                <w:szCs w:val="24"/>
              </w:rPr>
            </w:pPr>
            <w:r w:rsidRPr="00AA4248">
              <w:rPr>
                <w:szCs w:val="24"/>
              </w:rPr>
              <w:t>0.8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1BC41C2" w:rsidR="00F5154C" w:rsidRPr="00AA4248" w:rsidRDefault="005A40BC" w:rsidP="00AA4248">
            <w:pPr>
              <w:ind w:right="-36"/>
              <w:jc w:val="center"/>
              <w:rPr>
                <w:szCs w:val="24"/>
              </w:rPr>
            </w:pPr>
            <w:r w:rsidRPr="00AA4248">
              <w:rPr>
                <w:szCs w:val="24"/>
              </w:rPr>
              <w:t>-</w:t>
            </w:r>
            <w:r w:rsidR="00AD505A" w:rsidRPr="00AA4248">
              <w:rPr>
                <w:szCs w:val="24"/>
              </w:rPr>
              <w:t>0.</w:t>
            </w:r>
            <w:r w:rsidRPr="00AA4248">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828111F" w:rsidR="00F5154C" w:rsidRPr="00AA4248" w:rsidRDefault="00E15635" w:rsidP="00AA4248">
            <w:pPr>
              <w:ind w:right="-36"/>
              <w:jc w:val="center"/>
              <w:rPr>
                <w:szCs w:val="24"/>
              </w:rPr>
            </w:pPr>
            <w:r w:rsidRPr="00AA4248">
              <w:rPr>
                <w:szCs w:val="24"/>
              </w:rPr>
              <w:t>3.</w:t>
            </w:r>
            <w:r w:rsidR="005A40BC" w:rsidRPr="00AA4248">
              <w:rPr>
                <w:szCs w:val="24"/>
              </w:rPr>
              <w:t>5</w:t>
            </w:r>
          </w:p>
        </w:tc>
      </w:tr>
      <w:tr w:rsidR="00F5154C" w:rsidRPr="00AA4248" w14:paraId="15DF82AD" w14:textId="77777777" w:rsidTr="00AA42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A4248" w:rsidRDefault="00F5154C" w:rsidP="00AA4248">
            <w:pPr>
              <w:ind w:right="-36"/>
            </w:pPr>
            <w:r w:rsidRPr="00AA424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ADD0BA6" w:rsidR="00F5154C" w:rsidRPr="00AA4248" w:rsidRDefault="00C84464" w:rsidP="00AA4248">
            <w:pPr>
              <w:ind w:right="-36"/>
              <w:jc w:val="center"/>
            </w:pPr>
            <w:r w:rsidRPr="00AA4248">
              <w:t>-</w:t>
            </w:r>
            <w:r w:rsidR="005A40BC" w:rsidRPr="00AA4248">
              <w:t>0.6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3E1B05A" w:rsidR="00F5154C" w:rsidRPr="00AA4248" w:rsidRDefault="005A40BC" w:rsidP="00AA4248">
            <w:pPr>
              <w:ind w:right="-36"/>
              <w:jc w:val="center"/>
            </w:pPr>
            <w:r w:rsidRPr="00AA4248">
              <w:t>4.9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8829CF7" w:rsidR="00F5154C" w:rsidRPr="00AA4248" w:rsidRDefault="00223D85" w:rsidP="00AA4248">
            <w:pPr>
              <w:ind w:right="-36"/>
              <w:jc w:val="center"/>
            </w:pPr>
            <w:r w:rsidRPr="00AA4248">
              <w:t>-</w:t>
            </w:r>
            <w:r w:rsidR="00C84464" w:rsidRPr="00AA4248">
              <w:t>8.</w:t>
            </w:r>
            <w:r w:rsidR="005A40BC" w:rsidRPr="00AA4248">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55A286F" w:rsidR="00F5154C" w:rsidRPr="00AA4248" w:rsidRDefault="005A40BC" w:rsidP="00AA4248">
            <w:pPr>
              <w:ind w:right="-36"/>
              <w:jc w:val="center"/>
            </w:pPr>
            <w:r w:rsidRPr="00AA4248">
              <w:t>0.9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1460823" w:rsidR="00F5154C" w:rsidRPr="00AA4248" w:rsidRDefault="008333CF" w:rsidP="00AA4248">
            <w:pPr>
              <w:ind w:right="-36"/>
              <w:jc w:val="center"/>
            </w:pPr>
            <w:r w:rsidRPr="00AA4248">
              <w:t>-</w:t>
            </w:r>
            <w:r w:rsidR="00976EAF" w:rsidRPr="00AA4248">
              <w:t>9</w:t>
            </w:r>
            <w:r w:rsidRPr="00AA4248">
              <w:t>.</w:t>
            </w:r>
            <w:r w:rsidR="005A40BC" w:rsidRPr="00AA4248">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A576E35" w:rsidR="00F5154C" w:rsidRPr="00AA4248" w:rsidRDefault="00461D0A" w:rsidP="00AA4248">
            <w:pPr>
              <w:ind w:right="-36"/>
              <w:jc w:val="center"/>
            </w:pPr>
            <w:r w:rsidRPr="00AA4248">
              <w:t>-</w:t>
            </w:r>
            <w:r w:rsidR="008333CF" w:rsidRPr="00AA4248">
              <w:t>2</w:t>
            </w:r>
            <w:r w:rsidR="00AC27DA" w:rsidRPr="00AA4248">
              <w:t>.</w:t>
            </w:r>
            <w:r w:rsidR="005A40BC" w:rsidRPr="00AA4248">
              <w:t>6</w:t>
            </w:r>
          </w:p>
        </w:tc>
      </w:tr>
      <w:tr w:rsidR="00F5154C" w:rsidRPr="00AA4248" w14:paraId="7F5797A2" w14:textId="77777777" w:rsidTr="00AA424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AA4248" w:rsidRDefault="00F5154C" w:rsidP="00AA4248">
            <w:pPr>
              <w:ind w:right="-36"/>
            </w:pPr>
            <w:r w:rsidRPr="00AA4248">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265DD17" w:rsidR="00F5154C" w:rsidRPr="00AA4248" w:rsidRDefault="002B26DA" w:rsidP="00AA4248">
            <w:pPr>
              <w:ind w:right="-36"/>
              <w:jc w:val="center"/>
            </w:pPr>
            <w:r w:rsidRPr="00AA4248">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7A2EF09" w:rsidR="00F5154C" w:rsidRPr="00AA4248" w:rsidRDefault="002B26DA" w:rsidP="00AA4248">
            <w:pPr>
              <w:ind w:right="-36"/>
              <w:jc w:val="center"/>
            </w:pPr>
            <w:r w:rsidRPr="00AA4248">
              <w:t>12.1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760F47A0" w:rsidR="00F5154C" w:rsidRPr="00AA4248" w:rsidRDefault="002B26DA" w:rsidP="00AA4248">
            <w:pPr>
              <w:ind w:right="-36"/>
              <w:jc w:val="center"/>
            </w:pPr>
            <w:r w:rsidRPr="00AA4248">
              <w:t>16</w:t>
            </w:r>
            <w:r w:rsidR="00C84464" w:rsidRPr="00AA4248">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429B12E" w:rsidR="00F5154C" w:rsidRPr="00AA4248" w:rsidRDefault="00C84464" w:rsidP="00AA4248">
            <w:pPr>
              <w:ind w:right="-36"/>
              <w:jc w:val="center"/>
            </w:pPr>
            <w:r w:rsidRPr="00AA4248">
              <w:t>8</w:t>
            </w:r>
            <w:r w:rsidR="00965E21" w:rsidRPr="00AA4248">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430FA2A" w:rsidR="00F5154C" w:rsidRPr="00AA4248" w:rsidRDefault="00976EAF" w:rsidP="00AA4248">
            <w:pPr>
              <w:ind w:right="-36"/>
              <w:jc w:val="center"/>
            </w:pPr>
            <w:r w:rsidRPr="00AA4248">
              <w:t>9.</w:t>
            </w:r>
            <w:r w:rsidR="002B26DA" w:rsidRPr="00AA4248">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23B9D28A" w:rsidR="00F5154C" w:rsidRPr="00AA4248" w:rsidRDefault="00C84464" w:rsidP="00AA4248">
            <w:pPr>
              <w:ind w:right="-36"/>
              <w:jc w:val="center"/>
            </w:pPr>
            <w:r w:rsidRPr="00AA4248">
              <w:t>19.</w:t>
            </w:r>
            <w:r w:rsidR="002B26DA" w:rsidRPr="00AA4248">
              <w:t>9</w:t>
            </w:r>
          </w:p>
        </w:tc>
      </w:tr>
    </w:tbl>
    <w:p w14:paraId="5E61298C" w14:textId="77777777" w:rsidR="00B41B8C" w:rsidRPr="00AA4248" w:rsidRDefault="00B41B8C" w:rsidP="00AA4248">
      <w:pPr>
        <w:ind w:left="90" w:right="414"/>
        <w:rPr>
          <w:sz w:val="16"/>
          <w:szCs w:val="24"/>
        </w:rPr>
      </w:pPr>
      <w:r w:rsidRPr="00AA4248">
        <w:rPr>
          <w:sz w:val="16"/>
          <w:szCs w:val="24"/>
        </w:rPr>
        <w:lastRenderedPageBreak/>
        <w:t xml:space="preserve">S&amp;P 500, </w:t>
      </w:r>
      <w:r w:rsidR="006063C9" w:rsidRPr="00AA4248">
        <w:rPr>
          <w:sz w:val="16"/>
          <w:szCs w:val="24"/>
        </w:rPr>
        <w:t xml:space="preserve">Dow Jones Global ex-US, </w:t>
      </w:r>
      <w:r w:rsidRPr="00AA4248">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AA4248">
        <w:rPr>
          <w:sz w:val="16"/>
          <w:szCs w:val="24"/>
        </w:rPr>
        <w:t xml:space="preserve"> </w:t>
      </w:r>
    </w:p>
    <w:p w14:paraId="5083B7E6" w14:textId="44B231E3" w:rsidR="00B41B8C" w:rsidRPr="00AA4248" w:rsidRDefault="00B41B8C" w:rsidP="00AA4248">
      <w:pPr>
        <w:ind w:left="90" w:right="414"/>
        <w:rPr>
          <w:sz w:val="16"/>
          <w:szCs w:val="24"/>
        </w:rPr>
      </w:pPr>
      <w:r w:rsidRPr="00AA4248">
        <w:rPr>
          <w:sz w:val="16"/>
          <w:szCs w:val="24"/>
        </w:rPr>
        <w:t xml:space="preserve">Sources: Yahoo! Finance, </w:t>
      </w:r>
      <w:r w:rsidR="00CF0FAD" w:rsidRPr="00AA4248">
        <w:rPr>
          <w:sz w:val="16"/>
          <w:szCs w:val="24"/>
        </w:rPr>
        <w:t>MarketWatch</w:t>
      </w:r>
      <w:r w:rsidRPr="00AA4248">
        <w:rPr>
          <w:sz w:val="16"/>
          <w:szCs w:val="24"/>
        </w:rPr>
        <w:t>, djindexes.com, London Bullion Market Association.</w:t>
      </w:r>
    </w:p>
    <w:p w14:paraId="502EFC39" w14:textId="19AC0F5F" w:rsidR="003646AE" w:rsidRPr="00AA4248" w:rsidRDefault="00B41B8C" w:rsidP="00AA4248">
      <w:pPr>
        <w:ind w:left="90" w:right="414"/>
        <w:rPr>
          <w:sz w:val="16"/>
          <w:szCs w:val="24"/>
        </w:rPr>
      </w:pPr>
      <w:r w:rsidRPr="00AA4248">
        <w:rPr>
          <w:sz w:val="16"/>
          <w:szCs w:val="24"/>
        </w:rPr>
        <w:t>Past performance is no guarantee of future results. Indices are unmanaged and cannot be invested into directly. N/A means not applicable.</w:t>
      </w:r>
    </w:p>
    <w:p w14:paraId="1F4AEE2B" w14:textId="77777777" w:rsidR="00BF4462" w:rsidRPr="00AA4248" w:rsidRDefault="00BF4462" w:rsidP="00AA4248">
      <w:pPr>
        <w:ind w:right="-36"/>
        <w:rPr>
          <w:sz w:val="24"/>
          <w:szCs w:val="24"/>
        </w:rPr>
      </w:pPr>
    </w:p>
    <w:p w14:paraId="7954FD3D" w14:textId="3D5957C6" w:rsidR="00ED49EF" w:rsidRPr="00AA4248" w:rsidRDefault="00ED49EF" w:rsidP="00AA4248">
      <w:pPr>
        <w:ind w:right="-36"/>
        <w:rPr>
          <w:sz w:val="24"/>
          <w:szCs w:val="24"/>
        </w:rPr>
      </w:pPr>
      <w:r w:rsidRPr="00AA4248">
        <w:rPr>
          <w:b/>
          <w:bCs/>
          <w:caps/>
          <w:color w:val="35DB86"/>
          <w:sz w:val="24"/>
          <w:szCs w:val="24"/>
        </w:rPr>
        <w:t>how do you reconcile the beige book and the labor report?</w:t>
      </w:r>
      <w:r w:rsidR="00DB5F6B" w:rsidRPr="00AA4248">
        <w:rPr>
          <w:b/>
          <w:bCs/>
          <w:caps/>
          <w:color w:val="35DB86"/>
          <w:sz w:val="24"/>
          <w:szCs w:val="24"/>
        </w:rPr>
        <w:t xml:space="preserve"> </w:t>
      </w:r>
      <w:r w:rsidR="00DB5F6B" w:rsidRPr="00AA4248">
        <w:rPr>
          <w:sz w:val="24"/>
          <w:szCs w:val="24"/>
        </w:rPr>
        <w:t xml:space="preserve">If you have never heard of the </w:t>
      </w:r>
      <w:r w:rsidR="00DB5F6B" w:rsidRPr="00AA4248">
        <w:rPr>
          <w:i/>
          <w:sz w:val="24"/>
          <w:szCs w:val="24"/>
        </w:rPr>
        <w:t>Beige Book</w:t>
      </w:r>
      <w:r w:rsidR="00DB5F6B" w:rsidRPr="00AA4248">
        <w:rPr>
          <w:sz w:val="24"/>
          <w:szCs w:val="24"/>
        </w:rPr>
        <w:t>, it’s a scintillating tale of business and economics</w:t>
      </w:r>
      <w:r w:rsidRPr="00AA4248">
        <w:rPr>
          <w:sz w:val="24"/>
          <w:szCs w:val="24"/>
        </w:rPr>
        <w:t xml:space="preserve"> published by the </w:t>
      </w:r>
      <w:r w:rsidRPr="00AA4248">
        <w:rPr>
          <w:i/>
          <w:sz w:val="24"/>
          <w:szCs w:val="24"/>
        </w:rPr>
        <w:t>Federal Reserve</w:t>
      </w:r>
      <w:r w:rsidR="00DB5F6B" w:rsidRPr="00AA4248">
        <w:rPr>
          <w:sz w:val="24"/>
          <w:szCs w:val="24"/>
        </w:rPr>
        <w:t>.</w:t>
      </w:r>
    </w:p>
    <w:p w14:paraId="7D192789" w14:textId="77777777" w:rsidR="00ED49EF" w:rsidRPr="00AA4248" w:rsidRDefault="00ED49EF" w:rsidP="00AA4248">
      <w:pPr>
        <w:ind w:right="-36"/>
        <w:rPr>
          <w:sz w:val="24"/>
          <w:szCs w:val="24"/>
        </w:rPr>
      </w:pPr>
    </w:p>
    <w:p w14:paraId="4C50EE28" w14:textId="2A5A984C" w:rsidR="00ED49EF" w:rsidRPr="00AA4248" w:rsidRDefault="00DB5F6B" w:rsidP="00AA4248">
      <w:pPr>
        <w:ind w:right="-36"/>
        <w:rPr>
          <w:sz w:val="24"/>
          <w:szCs w:val="24"/>
        </w:rPr>
      </w:pPr>
      <w:r w:rsidRPr="00AA4248">
        <w:rPr>
          <w:sz w:val="24"/>
          <w:szCs w:val="24"/>
        </w:rPr>
        <w:t xml:space="preserve">Okay, maybe </w:t>
      </w:r>
      <w:r w:rsidR="0078311F" w:rsidRPr="00AA4248">
        <w:rPr>
          <w:sz w:val="24"/>
          <w:szCs w:val="24"/>
        </w:rPr>
        <w:t xml:space="preserve">it’s </w:t>
      </w:r>
      <w:r w:rsidRPr="00AA4248">
        <w:rPr>
          <w:sz w:val="24"/>
          <w:szCs w:val="24"/>
        </w:rPr>
        <w:t xml:space="preserve">not scintillating, but it has some pretty interesting </w:t>
      </w:r>
      <w:r w:rsidR="0074782E" w:rsidRPr="00AA4248">
        <w:rPr>
          <w:sz w:val="24"/>
          <w:szCs w:val="24"/>
        </w:rPr>
        <w:t xml:space="preserve">stories. </w:t>
      </w:r>
    </w:p>
    <w:p w14:paraId="7BAE93E3" w14:textId="77777777" w:rsidR="00ED49EF" w:rsidRPr="00AA4248" w:rsidRDefault="00ED49EF" w:rsidP="00AA4248">
      <w:pPr>
        <w:ind w:right="-36"/>
        <w:rPr>
          <w:sz w:val="24"/>
          <w:szCs w:val="24"/>
        </w:rPr>
      </w:pPr>
    </w:p>
    <w:p w14:paraId="1725961D" w14:textId="68946839" w:rsidR="00FD79A0" w:rsidRPr="00AA4248" w:rsidRDefault="0074782E" w:rsidP="00AA4248">
      <w:pPr>
        <w:ind w:right="-36"/>
        <w:rPr>
          <w:sz w:val="24"/>
          <w:szCs w:val="24"/>
        </w:rPr>
      </w:pPr>
      <w:r w:rsidRPr="00AA4248">
        <w:rPr>
          <w:sz w:val="24"/>
          <w:szCs w:val="24"/>
        </w:rPr>
        <w:t xml:space="preserve">The </w:t>
      </w:r>
      <w:r w:rsidR="007C29AD" w:rsidRPr="00AA4248">
        <w:rPr>
          <w:sz w:val="24"/>
          <w:szCs w:val="24"/>
        </w:rPr>
        <w:t>March 2019</w:t>
      </w:r>
      <w:r w:rsidRPr="00AA4248">
        <w:rPr>
          <w:sz w:val="24"/>
          <w:szCs w:val="24"/>
        </w:rPr>
        <w:t xml:space="preserve"> installation – it’s published eight times a year – includes real world stories about businesses and workers gathered by Federal Reserve Banks across the nation. For instance, </w:t>
      </w:r>
      <w:r w:rsidR="00FD79A0" w:rsidRPr="00AA4248">
        <w:rPr>
          <w:sz w:val="24"/>
          <w:szCs w:val="24"/>
        </w:rPr>
        <w:t xml:space="preserve">the </w:t>
      </w:r>
      <w:r w:rsidR="00FD79A0" w:rsidRPr="00AA4248">
        <w:rPr>
          <w:i/>
          <w:sz w:val="24"/>
          <w:szCs w:val="24"/>
        </w:rPr>
        <w:t>St. Louis Federal Reserve</w:t>
      </w:r>
      <w:r w:rsidR="00FD79A0" w:rsidRPr="00AA4248">
        <w:rPr>
          <w:sz w:val="24"/>
          <w:szCs w:val="24"/>
        </w:rPr>
        <w:t xml:space="preserve"> reported </w:t>
      </w:r>
      <w:r w:rsidR="00ED49EF" w:rsidRPr="00AA4248">
        <w:rPr>
          <w:sz w:val="24"/>
          <w:szCs w:val="24"/>
        </w:rPr>
        <w:t>their</w:t>
      </w:r>
      <w:r w:rsidR="00FD79A0" w:rsidRPr="00AA4248">
        <w:rPr>
          <w:sz w:val="24"/>
          <w:szCs w:val="24"/>
        </w:rPr>
        <w:t xml:space="preserve"> </w:t>
      </w:r>
      <w:r w:rsidR="00ED49EF" w:rsidRPr="00AA4248">
        <w:rPr>
          <w:sz w:val="24"/>
          <w:szCs w:val="24"/>
        </w:rPr>
        <w:t>contacts</w:t>
      </w:r>
      <w:r w:rsidR="00FD79A0" w:rsidRPr="00AA4248">
        <w:rPr>
          <w:sz w:val="24"/>
          <w:szCs w:val="24"/>
        </w:rPr>
        <w:t xml:space="preserve"> in higher education </w:t>
      </w:r>
      <w:r w:rsidR="00ED49EF" w:rsidRPr="00AA4248">
        <w:rPr>
          <w:sz w:val="24"/>
          <w:szCs w:val="24"/>
        </w:rPr>
        <w:t>reported</w:t>
      </w:r>
      <w:r w:rsidR="00FD79A0" w:rsidRPr="00AA4248">
        <w:rPr>
          <w:sz w:val="24"/>
          <w:szCs w:val="24"/>
        </w:rPr>
        <w:t xml:space="preserve"> falling enrollment. It seems more potential college and post-graduate students have been choosing to go straight into the workforce.</w:t>
      </w:r>
    </w:p>
    <w:p w14:paraId="104CF09B" w14:textId="77777777" w:rsidR="00FD79A0" w:rsidRPr="00AA4248" w:rsidRDefault="00FD79A0" w:rsidP="00AA4248">
      <w:pPr>
        <w:ind w:right="-36"/>
        <w:rPr>
          <w:sz w:val="24"/>
          <w:szCs w:val="24"/>
        </w:rPr>
      </w:pPr>
    </w:p>
    <w:p w14:paraId="72B71CBC" w14:textId="6477168D" w:rsidR="00FD79A0" w:rsidRPr="00AA4248" w:rsidRDefault="004F3890" w:rsidP="00AA4248">
      <w:pPr>
        <w:ind w:right="-36"/>
        <w:rPr>
          <w:sz w:val="24"/>
          <w:szCs w:val="24"/>
        </w:rPr>
      </w:pPr>
      <w:r w:rsidRPr="00AA4248">
        <w:rPr>
          <w:sz w:val="24"/>
          <w:szCs w:val="24"/>
        </w:rPr>
        <w:t xml:space="preserve">The </w:t>
      </w:r>
      <w:r w:rsidRPr="00AA4248">
        <w:rPr>
          <w:i/>
          <w:sz w:val="24"/>
          <w:szCs w:val="24"/>
        </w:rPr>
        <w:t>Beige Book</w:t>
      </w:r>
      <w:r w:rsidRPr="00AA4248">
        <w:rPr>
          <w:sz w:val="24"/>
          <w:szCs w:val="24"/>
        </w:rPr>
        <w:t xml:space="preserve"> reported, across the nation</w:t>
      </w:r>
      <w:r w:rsidR="00FD79A0" w:rsidRPr="00AA4248">
        <w:rPr>
          <w:sz w:val="24"/>
          <w:szCs w:val="24"/>
        </w:rPr>
        <w:t>, “Labor markets remained tight for all skill levels, including notable worker shortages for positions relating to information technology, manufacturing, trucking, restaurants, and construction. Contacts reported labor shortages were restricting employment growth in some areas.</w:t>
      </w:r>
      <w:r w:rsidR="007B2CB0" w:rsidRPr="00AA4248">
        <w:rPr>
          <w:sz w:val="24"/>
          <w:szCs w:val="24"/>
        </w:rPr>
        <w:t>”</w:t>
      </w:r>
    </w:p>
    <w:p w14:paraId="0721500D" w14:textId="77777777" w:rsidR="0065119E" w:rsidRPr="00AA4248" w:rsidRDefault="0065119E" w:rsidP="00AA4248">
      <w:pPr>
        <w:ind w:right="-36"/>
        <w:rPr>
          <w:sz w:val="24"/>
          <w:szCs w:val="24"/>
        </w:rPr>
      </w:pPr>
    </w:p>
    <w:p w14:paraId="2408AAF6" w14:textId="16661DC8" w:rsidR="0065119E" w:rsidRPr="00AA4248" w:rsidRDefault="0065119E" w:rsidP="00AA4248">
      <w:pPr>
        <w:ind w:right="-36"/>
        <w:rPr>
          <w:sz w:val="24"/>
          <w:szCs w:val="24"/>
        </w:rPr>
      </w:pPr>
      <w:r w:rsidRPr="00AA4248">
        <w:rPr>
          <w:sz w:val="24"/>
          <w:szCs w:val="24"/>
        </w:rPr>
        <w:t xml:space="preserve">Of course, labor is easier to come by in some districts than in others. </w:t>
      </w:r>
      <w:r w:rsidR="00A433EF" w:rsidRPr="00AA4248">
        <w:rPr>
          <w:sz w:val="24"/>
          <w:szCs w:val="24"/>
        </w:rPr>
        <w:t xml:space="preserve">The </w:t>
      </w:r>
      <w:r w:rsidR="00A433EF" w:rsidRPr="00AA4248">
        <w:rPr>
          <w:i/>
          <w:sz w:val="24"/>
          <w:szCs w:val="24"/>
        </w:rPr>
        <w:t xml:space="preserve">Boston Federal Reserve </w:t>
      </w:r>
      <w:r w:rsidR="00A433EF" w:rsidRPr="00AA4248">
        <w:rPr>
          <w:sz w:val="24"/>
          <w:szCs w:val="24"/>
        </w:rPr>
        <w:t>reported contacts in its district have a hard time finding skilled workers in fields like information technology, but retail businesses are ha</w:t>
      </w:r>
      <w:r w:rsidR="007B2CB0" w:rsidRPr="00AA4248">
        <w:rPr>
          <w:sz w:val="24"/>
          <w:szCs w:val="24"/>
        </w:rPr>
        <w:t>ving no trouble filling jobs.</w:t>
      </w:r>
    </w:p>
    <w:p w14:paraId="04E99835" w14:textId="77777777" w:rsidR="005A38A9" w:rsidRPr="00AA4248" w:rsidRDefault="005A38A9" w:rsidP="00AA4248">
      <w:pPr>
        <w:ind w:right="-36"/>
        <w:rPr>
          <w:sz w:val="24"/>
          <w:szCs w:val="24"/>
        </w:rPr>
      </w:pPr>
    </w:p>
    <w:p w14:paraId="1080EE6A" w14:textId="0120C1F4" w:rsidR="005A38A9" w:rsidRPr="00AA4248" w:rsidRDefault="00A433EF" w:rsidP="00AA4248">
      <w:pPr>
        <w:ind w:right="-36"/>
        <w:rPr>
          <w:sz w:val="24"/>
          <w:szCs w:val="24"/>
        </w:rPr>
      </w:pPr>
      <w:r w:rsidRPr="00AA4248">
        <w:rPr>
          <w:sz w:val="24"/>
          <w:szCs w:val="24"/>
        </w:rPr>
        <w:t xml:space="preserve">Wages have been going up in the </w:t>
      </w:r>
      <w:r w:rsidRPr="00AA4248">
        <w:rPr>
          <w:i/>
          <w:sz w:val="24"/>
          <w:szCs w:val="24"/>
        </w:rPr>
        <w:t>Cleveland Federal Reserve</w:t>
      </w:r>
      <w:r w:rsidRPr="00AA4248">
        <w:rPr>
          <w:sz w:val="24"/>
          <w:szCs w:val="24"/>
        </w:rPr>
        <w:t>’s district. “Bankers raised wages both for low-wage and for high-wage positions, citing competitive labor markets. A couple of construction companies granted large retention-focused merit increases to office staff, but other companies mentioned that they tended to grant raises during busier seasons.</w:t>
      </w:r>
      <w:r w:rsidR="007B2CB0" w:rsidRPr="00AA4248">
        <w:rPr>
          <w:sz w:val="24"/>
          <w:szCs w:val="24"/>
        </w:rPr>
        <w:t>”</w:t>
      </w:r>
    </w:p>
    <w:p w14:paraId="1F4EAC17" w14:textId="77777777" w:rsidR="00A433EF" w:rsidRPr="00AA4248" w:rsidRDefault="00A433EF" w:rsidP="00AA4248">
      <w:pPr>
        <w:ind w:right="-36"/>
        <w:rPr>
          <w:sz w:val="24"/>
          <w:szCs w:val="24"/>
        </w:rPr>
      </w:pPr>
    </w:p>
    <w:p w14:paraId="282CA61B" w14:textId="201045DD" w:rsidR="00A433EF" w:rsidRPr="00AA4248" w:rsidRDefault="00A433EF" w:rsidP="00AA4248">
      <w:pPr>
        <w:ind w:right="-36"/>
        <w:rPr>
          <w:sz w:val="24"/>
          <w:szCs w:val="24"/>
        </w:rPr>
      </w:pPr>
      <w:r w:rsidRPr="00AA4248">
        <w:rPr>
          <w:sz w:val="24"/>
          <w:szCs w:val="24"/>
        </w:rPr>
        <w:t xml:space="preserve">Hiring was up in the </w:t>
      </w:r>
      <w:r w:rsidRPr="00AA4248">
        <w:rPr>
          <w:i/>
          <w:sz w:val="24"/>
          <w:szCs w:val="24"/>
        </w:rPr>
        <w:t>San Francisco Federal Reserve</w:t>
      </w:r>
      <w:r w:rsidRPr="00AA4248">
        <w:rPr>
          <w:sz w:val="24"/>
          <w:szCs w:val="24"/>
        </w:rPr>
        <w:t>’s territory. “Employment at a large San Francisco software and consulting company grew notably as demand for its services increased. A cattle ranching company in Arizona also increased employment to meet growing demand. In the Mountain West, a regional bank noted that its hiring was limited only by a shortage of qualified labor.</w:t>
      </w:r>
      <w:r w:rsidR="007B2CB0" w:rsidRPr="00AA4248">
        <w:rPr>
          <w:sz w:val="24"/>
          <w:szCs w:val="24"/>
        </w:rPr>
        <w:t>”</w:t>
      </w:r>
    </w:p>
    <w:p w14:paraId="5C6A470C" w14:textId="12057E8D" w:rsidR="00E81C1E" w:rsidRPr="00AA4248" w:rsidRDefault="00E81C1E" w:rsidP="00AA4248">
      <w:pPr>
        <w:ind w:right="-36"/>
        <w:rPr>
          <w:sz w:val="24"/>
          <w:szCs w:val="24"/>
        </w:rPr>
      </w:pPr>
    </w:p>
    <w:p w14:paraId="2CCF97C7" w14:textId="2004754B" w:rsidR="00955414" w:rsidRPr="00AA4248" w:rsidRDefault="003E12BD" w:rsidP="00AA4248">
      <w:pPr>
        <w:ind w:right="-36"/>
        <w:rPr>
          <w:sz w:val="24"/>
          <w:szCs w:val="24"/>
        </w:rPr>
      </w:pPr>
      <w:r w:rsidRPr="00AA4248">
        <w:rPr>
          <w:sz w:val="24"/>
          <w:szCs w:val="24"/>
        </w:rPr>
        <w:t xml:space="preserve">In light of last week’s incredibly weak jobs report, the </w:t>
      </w:r>
      <w:r w:rsidRPr="00AA4248">
        <w:rPr>
          <w:i/>
          <w:sz w:val="24"/>
          <w:szCs w:val="24"/>
        </w:rPr>
        <w:t>Beige Book</w:t>
      </w:r>
      <w:r w:rsidRPr="00AA4248">
        <w:rPr>
          <w:sz w:val="24"/>
          <w:szCs w:val="24"/>
        </w:rPr>
        <w:t xml:space="preserve">’s findings </w:t>
      </w:r>
      <w:r w:rsidR="008D0998">
        <w:rPr>
          <w:sz w:val="24"/>
          <w:szCs w:val="24"/>
        </w:rPr>
        <w:t>seem odd</w:t>
      </w:r>
      <w:r w:rsidRPr="00AA4248">
        <w:rPr>
          <w:sz w:val="24"/>
          <w:szCs w:val="24"/>
        </w:rPr>
        <w:t xml:space="preserve"> that companies are having trouble hiring enough workers and are raising wages to attract them. How can so few jobs have been created when there is high demand</w:t>
      </w:r>
      <w:r w:rsidR="00CE27FC" w:rsidRPr="00AA4248">
        <w:rPr>
          <w:sz w:val="24"/>
          <w:szCs w:val="24"/>
        </w:rPr>
        <w:t xml:space="preserve"> for labor</w:t>
      </w:r>
      <w:r w:rsidRPr="00AA4248">
        <w:rPr>
          <w:sz w:val="24"/>
          <w:szCs w:val="24"/>
        </w:rPr>
        <w:t xml:space="preserve">? </w:t>
      </w:r>
      <w:r w:rsidR="00CE27FC" w:rsidRPr="00AA4248">
        <w:rPr>
          <w:sz w:val="24"/>
          <w:szCs w:val="24"/>
        </w:rPr>
        <w:t>(</w:t>
      </w:r>
      <w:r w:rsidR="001F3DFA" w:rsidRPr="00AA4248">
        <w:rPr>
          <w:sz w:val="24"/>
          <w:szCs w:val="24"/>
        </w:rPr>
        <w:t xml:space="preserve">Economists’ rule of thumb is 100,000 jobs </w:t>
      </w:r>
      <w:r w:rsidR="008D0998">
        <w:rPr>
          <w:sz w:val="24"/>
          <w:szCs w:val="24"/>
        </w:rPr>
        <w:t xml:space="preserve">are </w:t>
      </w:r>
      <w:r w:rsidR="0086479E" w:rsidRPr="00AA4248">
        <w:rPr>
          <w:sz w:val="24"/>
          <w:szCs w:val="24"/>
        </w:rPr>
        <w:t>need</w:t>
      </w:r>
      <w:r w:rsidR="008D0998">
        <w:rPr>
          <w:sz w:val="24"/>
          <w:szCs w:val="24"/>
        </w:rPr>
        <w:t>ed</w:t>
      </w:r>
      <w:r w:rsidR="0086479E" w:rsidRPr="00AA4248">
        <w:rPr>
          <w:sz w:val="24"/>
          <w:szCs w:val="24"/>
        </w:rPr>
        <w:t xml:space="preserve"> to accommodate people entering the labor force each month, according to </w:t>
      </w:r>
      <w:r w:rsidR="0086479E" w:rsidRPr="00AA4248">
        <w:rPr>
          <w:i/>
          <w:sz w:val="24"/>
          <w:szCs w:val="24"/>
        </w:rPr>
        <w:t>MarketWatch</w:t>
      </w:r>
      <w:r w:rsidR="007B2CB0" w:rsidRPr="00AA4248">
        <w:rPr>
          <w:sz w:val="24"/>
          <w:szCs w:val="24"/>
        </w:rPr>
        <w:t>.)</w:t>
      </w:r>
    </w:p>
    <w:p w14:paraId="0232A80A" w14:textId="77777777" w:rsidR="005A38A9" w:rsidRPr="00AA4248" w:rsidRDefault="005A38A9" w:rsidP="00AA4248">
      <w:pPr>
        <w:ind w:right="-36"/>
        <w:rPr>
          <w:sz w:val="24"/>
          <w:szCs w:val="24"/>
        </w:rPr>
      </w:pPr>
    </w:p>
    <w:p w14:paraId="3F17910C" w14:textId="38334C6B" w:rsidR="00CE27FC" w:rsidRPr="00AA4248" w:rsidRDefault="00CE27FC" w:rsidP="00AA4248">
      <w:pPr>
        <w:ind w:right="-36"/>
        <w:rPr>
          <w:sz w:val="24"/>
          <w:szCs w:val="24"/>
        </w:rPr>
      </w:pPr>
      <w:r w:rsidRPr="00AA4248">
        <w:rPr>
          <w:sz w:val="24"/>
          <w:szCs w:val="24"/>
        </w:rPr>
        <w:t xml:space="preserve">An economist cited by </w:t>
      </w:r>
      <w:r w:rsidRPr="00AA4248">
        <w:rPr>
          <w:i/>
          <w:sz w:val="24"/>
          <w:szCs w:val="24"/>
        </w:rPr>
        <w:t>MarketWatch</w:t>
      </w:r>
      <w:r w:rsidRPr="00AA4248">
        <w:rPr>
          <w:sz w:val="24"/>
          <w:szCs w:val="24"/>
        </w:rPr>
        <w:t xml:space="preserve"> commented, “One poor report should not set off alarm bells, but given that the labor market is the linchpin for the entire economy, it does add to existing concerns and raises the stakes for next month’s report.”</w:t>
      </w:r>
    </w:p>
    <w:p w14:paraId="59B6D340" w14:textId="77777777" w:rsidR="00CE27FC" w:rsidRPr="00AA4248" w:rsidRDefault="00CE27FC" w:rsidP="00AA4248">
      <w:pPr>
        <w:ind w:right="-36"/>
        <w:rPr>
          <w:sz w:val="24"/>
          <w:szCs w:val="24"/>
        </w:rPr>
      </w:pPr>
    </w:p>
    <w:p w14:paraId="40489800" w14:textId="12EA2BA1" w:rsidR="00A24EB1" w:rsidRPr="00AA4248" w:rsidRDefault="00FF707C" w:rsidP="00AA4248">
      <w:pPr>
        <w:ind w:right="-36"/>
        <w:rPr>
          <w:b/>
          <w:color w:val="35DB86"/>
          <w:sz w:val="28"/>
          <w:szCs w:val="28"/>
        </w:rPr>
      </w:pPr>
      <w:r w:rsidRPr="00AA4248">
        <w:rPr>
          <w:b/>
          <w:color w:val="35DB86"/>
          <w:sz w:val="28"/>
          <w:szCs w:val="28"/>
        </w:rPr>
        <w:lastRenderedPageBreak/>
        <w:t>W</w:t>
      </w:r>
      <w:r w:rsidR="00425C28" w:rsidRPr="00AA4248">
        <w:rPr>
          <w:b/>
          <w:color w:val="35DB86"/>
          <w:sz w:val="28"/>
          <w:szCs w:val="28"/>
        </w:rPr>
        <w:t>eekly Focus – Think About It</w:t>
      </w:r>
      <w:r w:rsidR="001856C6" w:rsidRPr="00AA4248">
        <w:rPr>
          <w:color w:val="35DB86"/>
          <w:sz w:val="28"/>
          <w:szCs w:val="28"/>
        </w:rPr>
        <w:t xml:space="preserve"> </w:t>
      </w:r>
    </w:p>
    <w:p w14:paraId="348DFF08" w14:textId="77777777" w:rsidR="00AA4248" w:rsidRDefault="00AA4248" w:rsidP="00AA4248">
      <w:pPr>
        <w:ind w:right="-36"/>
        <w:rPr>
          <w:sz w:val="24"/>
          <w:szCs w:val="24"/>
        </w:rPr>
      </w:pPr>
    </w:p>
    <w:p w14:paraId="2A231E79" w14:textId="139E2213" w:rsidR="00AF081D" w:rsidRPr="00AA4248" w:rsidRDefault="00A629A7" w:rsidP="00AA4248">
      <w:pPr>
        <w:ind w:right="-36"/>
        <w:rPr>
          <w:sz w:val="24"/>
          <w:szCs w:val="24"/>
        </w:rPr>
      </w:pPr>
      <w:r w:rsidRPr="00AA4248">
        <w:rPr>
          <w:sz w:val="24"/>
          <w:szCs w:val="24"/>
        </w:rPr>
        <w:t>“</w:t>
      </w:r>
      <w:r w:rsidR="00AF081D" w:rsidRPr="00AA4248">
        <w:rPr>
          <w:sz w:val="24"/>
          <w:szCs w:val="24"/>
        </w:rPr>
        <w:t>Hard work spotlights the character of people: some turn up their sleeves, some turn up their noses, and some don't turn up at all.”</w:t>
      </w:r>
    </w:p>
    <w:p w14:paraId="7904D715" w14:textId="549195C8" w:rsidR="008D234B" w:rsidRPr="00AA4248" w:rsidRDefault="00AA4248" w:rsidP="00AA4248">
      <w:pPr>
        <w:ind w:right="-36"/>
        <w:jc w:val="right"/>
        <w:rPr>
          <w:i/>
          <w:sz w:val="24"/>
          <w:szCs w:val="24"/>
        </w:rPr>
      </w:pPr>
      <w:r>
        <w:rPr>
          <w:i/>
          <w:sz w:val="24"/>
          <w:szCs w:val="24"/>
        </w:rPr>
        <w:t>--</w:t>
      </w:r>
      <w:r w:rsidR="00AF081D" w:rsidRPr="00AA4248">
        <w:rPr>
          <w:i/>
          <w:sz w:val="24"/>
          <w:szCs w:val="24"/>
        </w:rPr>
        <w:t>Sam Ewing</w:t>
      </w:r>
      <w:r w:rsidR="00A629A7" w:rsidRPr="00AA4248">
        <w:rPr>
          <w:i/>
          <w:sz w:val="24"/>
          <w:szCs w:val="24"/>
        </w:rPr>
        <w:t xml:space="preserve">, </w:t>
      </w:r>
      <w:r w:rsidR="00AF081D" w:rsidRPr="00AA4248">
        <w:rPr>
          <w:i/>
          <w:sz w:val="24"/>
          <w:szCs w:val="24"/>
        </w:rPr>
        <w:t>Professional baseball player</w:t>
      </w:r>
    </w:p>
    <w:p w14:paraId="10DF3159" w14:textId="77777777" w:rsidR="00B70529" w:rsidRPr="00AA4248" w:rsidRDefault="00B70529" w:rsidP="00AA4248">
      <w:pPr>
        <w:ind w:right="-36"/>
        <w:rPr>
          <w:sz w:val="24"/>
          <w:szCs w:val="24"/>
        </w:rPr>
      </w:pPr>
    </w:p>
    <w:p w14:paraId="343BA562" w14:textId="77777777" w:rsidR="003463DD" w:rsidRDefault="003463DD" w:rsidP="00AA4248">
      <w:pPr>
        <w:widowControl w:val="0"/>
        <w:adjustRightInd w:val="0"/>
        <w:ind w:right="-36"/>
        <w:rPr>
          <w:sz w:val="24"/>
          <w:szCs w:val="24"/>
        </w:rPr>
      </w:pPr>
    </w:p>
    <w:p w14:paraId="0C8EAF96" w14:textId="22F53695" w:rsidR="00715749" w:rsidRPr="00AA4248" w:rsidRDefault="00715749" w:rsidP="00AA4248">
      <w:pPr>
        <w:widowControl w:val="0"/>
        <w:adjustRightInd w:val="0"/>
        <w:ind w:right="-36"/>
        <w:rPr>
          <w:sz w:val="24"/>
          <w:szCs w:val="24"/>
        </w:rPr>
      </w:pPr>
      <w:r w:rsidRPr="00AA4248">
        <w:rPr>
          <w:sz w:val="24"/>
          <w:szCs w:val="24"/>
        </w:rPr>
        <w:t>Best regards,</w:t>
      </w:r>
    </w:p>
    <w:p w14:paraId="58F2D7AC" w14:textId="77777777" w:rsidR="00715749" w:rsidRPr="00AA4248" w:rsidRDefault="00715749" w:rsidP="00AA4248">
      <w:pPr>
        <w:ind w:right="-36"/>
        <w:rPr>
          <w:color w:val="FF0000"/>
          <w:sz w:val="24"/>
          <w:szCs w:val="24"/>
        </w:rPr>
      </w:pPr>
    </w:p>
    <w:p w14:paraId="378C8DD4" w14:textId="77777777" w:rsidR="003463DD" w:rsidRPr="00EC08F5" w:rsidRDefault="003463DD" w:rsidP="003463DD">
      <w:pPr>
        <w:widowControl w:val="0"/>
        <w:adjustRightInd w:val="0"/>
        <w:ind w:right="-36"/>
        <w:rPr>
          <w:sz w:val="24"/>
          <w:szCs w:val="24"/>
        </w:rPr>
      </w:pPr>
    </w:p>
    <w:p w14:paraId="2629C0EE" w14:textId="77777777" w:rsidR="003463DD" w:rsidRDefault="003463DD" w:rsidP="003463DD">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2ADB25CE" w14:textId="77777777" w:rsidR="003463DD" w:rsidRPr="007F3220" w:rsidRDefault="003463DD" w:rsidP="003463DD">
      <w:pPr>
        <w:rPr>
          <w:sz w:val="16"/>
        </w:rPr>
      </w:pPr>
    </w:p>
    <w:p w14:paraId="34462448" w14:textId="77777777" w:rsidR="003463DD" w:rsidRDefault="003463DD" w:rsidP="003463DD">
      <w:pPr>
        <w:rPr>
          <w:sz w:val="24"/>
        </w:rPr>
      </w:pPr>
      <w:r>
        <w:rPr>
          <w:sz w:val="24"/>
        </w:rPr>
        <w:t>Securities offered through Commonwealth Financial, Member FINRA/SIPC.</w:t>
      </w:r>
    </w:p>
    <w:p w14:paraId="01EAACD6" w14:textId="77777777" w:rsidR="003463DD" w:rsidRDefault="003463DD" w:rsidP="003463DD">
      <w:pPr>
        <w:ind w:right="-36"/>
        <w:rPr>
          <w:sz w:val="22"/>
          <w:szCs w:val="22"/>
        </w:rPr>
      </w:pPr>
    </w:p>
    <w:p w14:paraId="4D67EB40" w14:textId="3D06FB3B" w:rsidR="00715749" w:rsidRPr="00AA4248" w:rsidRDefault="00715749" w:rsidP="003463DD">
      <w:pPr>
        <w:ind w:right="-36"/>
        <w:rPr>
          <w:sz w:val="24"/>
          <w:szCs w:val="24"/>
        </w:rPr>
      </w:pPr>
    </w:p>
    <w:p w14:paraId="7C437505" w14:textId="6F44745E" w:rsidR="00AA4248" w:rsidRDefault="00AA4248" w:rsidP="00AA4248">
      <w:pPr>
        <w:ind w:right="-36"/>
        <w:rPr>
          <w:sz w:val="24"/>
          <w:szCs w:val="22"/>
        </w:rPr>
      </w:pPr>
    </w:p>
    <w:p w14:paraId="30313D33" w14:textId="77777777" w:rsidR="003463DD" w:rsidRPr="00AA4248" w:rsidRDefault="003463DD" w:rsidP="00AA4248">
      <w:pPr>
        <w:ind w:right="-36"/>
        <w:rPr>
          <w:sz w:val="24"/>
          <w:szCs w:val="22"/>
        </w:rPr>
      </w:pPr>
      <w:bookmarkStart w:id="0" w:name="_GoBack"/>
      <w:bookmarkEnd w:id="0"/>
    </w:p>
    <w:p w14:paraId="26B8CF44" w14:textId="3933334A" w:rsidR="00715749" w:rsidRPr="00AA4248" w:rsidRDefault="00715749" w:rsidP="00AA4248">
      <w:pPr>
        <w:ind w:right="-36"/>
        <w:rPr>
          <w:sz w:val="22"/>
          <w:szCs w:val="22"/>
        </w:rPr>
      </w:pPr>
      <w:r w:rsidRPr="00AA4248">
        <w:rPr>
          <w:sz w:val="22"/>
          <w:szCs w:val="22"/>
        </w:rPr>
        <w:t>* These views are those of Carson Coaching, and not the presenting Representative or the Representative’s Broker/Dealer, and should not be construed as investment advice.</w:t>
      </w:r>
    </w:p>
    <w:p w14:paraId="1AF43574" w14:textId="77777777" w:rsidR="00715749" w:rsidRPr="00AA4248" w:rsidRDefault="00715749" w:rsidP="00AA4248">
      <w:pPr>
        <w:ind w:right="-36"/>
        <w:rPr>
          <w:sz w:val="22"/>
          <w:szCs w:val="22"/>
        </w:rPr>
      </w:pPr>
      <w:r w:rsidRPr="00AA4248">
        <w:rPr>
          <w:sz w:val="22"/>
          <w:szCs w:val="22"/>
        </w:rPr>
        <w:t>* This newsletter was prepared by Carson Coaching. Carson Coaching is not affiliated with the named broker/dealer.</w:t>
      </w:r>
    </w:p>
    <w:p w14:paraId="25B35D23" w14:textId="77777777" w:rsidR="00715749" w:rsidRPr="00AA4248" w:rsidRDefault="00715749" w:rsidP="00AA4248">
      <w:pPr>
        <w:ind w:right="-36"/>
        <w:rPr>
          <w:sz w:val="22"/>
          <w:szCs w:val="22"/>
        </w:rPr>
      </w:pPr>
      <w:r w:rsidRPr="00AA424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AA4248" w:rsidRDefault="00715749" w:rsidP="00AA4248">
      <w:pPr>
        <w:ind w:right="-36"/>
        <w:rPr>
          <w:sz w:val="22"/>
          <w:szCs w:val="22"/>
        </w:rPr>
      </w:pPr>
      <w:r w:rsidRPr="00AA424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AA4248" w:rsidRDefault="00715749" w:rsidP="00AA4248">
      <w:pPr>
        <w:ind w:right="-36"/>
        <w:rPr>
          <w:sz w:val="22"/>
          <w:szCs w:val="22"/>
        </w:rPr>
      </w:pPr>
      <w:r w:rsidRPr="00AA4248">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AA4248" w:rsidRDefault="00715749" w:rsidP="00AA4248">
      <w:pPr>
        <w:ind w:right="-36"/>
        <w:rPr>
          <w:sz w:val="22"/>
          <w:szCs w:val="22"/>
        </w:rPr>
      </w:pPr>
      <w:r w:rsidRPr="00AA4248">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AA4248" w:rsidRDefault="00715749" w:rsidP="00AA4248">
      <w:pPr>
        <w:ind w:right="-36"/>
        <w:rPr>
          <w:sz w:val="22"/>
          <w:szCs w:val="22"/>
        </w:rPr>
      </w:pPr>
      <w:r w:rsidRPr="00AA4248">
        <w:rPr>
          <w:sz w:val="22"/>
          <w:szCs w:val="22"/>
        </w:rPr>
        <w:t>* The Dow Jones Global ex-U.S. Index covers approximately 95% of the market capitalization of the 45 developed and emerging countries included in the Index.</w:t>
      </w:r>
    </w:p>
    <w:p w14:paraId="1023EA24" w14:textId="77777777" w:rsidR="00715749" w:rsidRPr="00AA4248" w:rsidRDefault="00715749" w:rsidP="00AA4248">
      <w:pPr>
        <w:ind w:right="-36"/>
        <w:rPr>
          <w:sz w:val="22"/>
          <w:szCs w:val="22"/>
        </w:rPr>
      </w:pPr>
      <w:r w:rsidRPr="00AA424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AA4248" w:rsidRDefault="00715749" w:rsidP="00AA4248">
      <w:pPr>
        <w:ind w:right="-36"/>
        <w:rPr>
          <w:sz w:val="22"/>
          <w:szCs w:val="22"/>
        </w:rPr>
      </w:pPr>
      <w:r w:rsidRPr="00AA424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AA4248" w:rsidRDefault="00715749" w:rsidP="00AA4248">
      <w:pPr>
        <w:ind w:right="-36"/>
        <w:rPr>
          <w:sz w:val="22"/>
          <w:szCs w:val="22"/>
        </w:rPr>
      </w:pPr>
      <w:r w:rsidRPr="00AA424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AA4248" w:rsidRDefault="00715749" w:rsidP="00AA4248">
      <w:pPr>
        <w:ind w:right="-36"/>
        <w:rPr>
          <w:sz w:val="22"/>
          <w:szCs w:val="22"/>
        </w:rPr>
      </w:pPr>
      <w:r w:rsidRPr="00AA4248">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AA4248" w:rsidRDefault="00715749" w:rsidP="00AA4248">
      <w:pPr>
        <w:ind w:right="-36"/>
        <w:rPr>
          <w:sz w:val="22"/>
          <w:szCs w:val="22"/>
        </w:rPr>
      </w:pPr>
      <w:r w:rsidRPr="00AA4248">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AA4248" w:rsidRDefault="00715749" w:rsidP="00AA4248">
      <w:pPr>
        <w:ind w:right="-36"/>
        <w:rPr>
          <w:sz w:val="22"/>
          <w:szCs w:val="22"/>
        </w:rPr>
      </w:pPr>
      <w:r w:rsidRPr="00AA4248">
        <w:rPr>
          <w:sz w:val="22"/>
          <w:szCs w:val="22"/>
        </w:rPr>
        <w:t>* The NASDAQ Composite is an unmanaged index of securities traded on the NASDAQ system.</w:t>
      </w:r>
    </w:p>
    <w:p w14:paraId="499574A9" w14:textId="77777777" w:rsidR="00715749" w:rsidRPr="00AA4248" w:rsidRDefault="00715749" w:rsidP="00AA4248">
      <w:pPr>
        <w:ind w:right="-36"/>
        <w:rPr>
          <w:sz w:val="22"/>
          <w:szCs w:val="22"/>
        </w:rPr>
      </w:pPr>
      <w:r w:rsidRPr="00AA4248">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AA4248" w:rsidRDefault="00715749" w:rsidP="00AA4248">
      <w:pPr>
        <w:ind w:right="-36"/>
        <w:rPr>
          <w:sz w:val="22"/>
          <w:szCs w:val="22"/>
        </w:rPr>
      </w:pPr>
      <w:r w:rsidRPr="00AA4248">
        <w:rPr>
          <w:sz w:val="22"/>
          <w:szCs w:val="22"/>
        </w:rPr>
        <w:t>* Yahoo! Finance is the source for any reference to the performance of an index between two specific periods.</w:t>
      </w:r>
    </w:p>
    <w:p w14:paraId="4ADAC543" w14:textId="77777777" w:rsidR="00715749" w:rsidRPr="00AA4248" w:rsidRDefault="00715749" w:rsidP="00AA4248">
      <w:pPr>
        <w:ind w:right="-36"/>
        <w:rPr>
          <w:sz w:val="22"/>
          <w:szCs w:val="22"/>
        </w:rPr>
      </w:pPr>
      <w:r w:rsidRPr="00AA4248">
        <w:rPr>
          <w:sz w:val="22"/>
          <w:szCs w:val="22"/>
        </w:rPr>
        <w:lastRenderedPageBreak/>
        <w:t>* Opinions expressed are subject to change without notice and are not intended as investment advice or to predict future performance.</w:t>
      </w:r>
    </w:p>
    <w:p w14:paraId="45CE806B" w14:textId="77777777" w:rsidR="00715749" w:rsidRPr="00AA4248" w:rsidRDefault="00715749" w:rsidP="00AA4248">
      <w:pPr>
        <w:ind w:right="-36"/>
        <w:rPr>
          <w:sz w:val="22"/>
          <w:szCs w:val="22"/>
        </w:rPr>
      </w:pPr>
      <w:r w:rsidRPr="00AA4248">
        <w:rPr>
          <w:sz w:val="22"/>
          <w:szCs w:val="22"/>
        </w:rPr>
        <w:t>* Economic forecasts set forth may not develop as predicted and there can be no guarantee that strategies promoted will be successful.</w:t>
      </w:r>
    </w:p>
    <w:p w14:paraId="1E2163FC" w14:textId="77777777" w:rsidR="00715749" w:rsidRPr="00AA4248" w:rsidRDefault="00715749" w:rsidP="00AA4248">
      <w:pPr>
        <w:ind w:right="-36"/>
        <w:rPr>
          <w:color w:val="FFFFFF"/>
          <w:sz w:val="22"/>
          <w:szCs w:val="22"/>
        </w:rPr>
      </w:pPr>
      <w:r w:rsidRPr="00AA4248">
        <w:rPr>
          <w:sz w:val="22"/>
          <w:szCs w:val="22"/>
        </w:rPr>
        <w:t>* Past performance does not guarantee future results. Investing involves risk, including loss of principal.</w:t>
      </w:r>
    </w:p>
    <w:p w14:paraId="02058F98" w14:textId="77777777" w:rsidR="00715749" w:rsidRPr="00AA4248" w:rsidRDefault="00715749" w:rsidP="00AA4248">
      <w:pPr>
        <w:ind w:right="-36"/>
        <w:rPr>
          <w:sz w:val="22"/>
          <w:szCs w:val="22"/>
        </w:rPr>
      </w:pPr>
      <w:r w:rsidRPr="00AA4248">
        <w:rPr>
          <w:sz w:val="22"/>
          <w:szCs w:val="22"/>
        </w:rPr>
        <w:t>* You cannot invest directly in an index.</w:t>
      </w:r>
    </w:p>
    <w:p w14:paraId="2A6273EA" w14:textId="77777777" w:rsidR="00715749" w:rsidRPr="00AA4248" w:rsidRDefault="00715749" w:rsidP="00AA4248">
      <w:pPr>
        <w:ind w:right="-36"/>
        <w:rPr>
          <w:sz w:val="22"/>
          <w:szCs w:val="22"/>
        </w:rPr>
      </w:pPr>
      <w:r w:rsidRPr="00AA4248">
        <w:rPr>
          <w:sz w:val="22"/>
          <w:szCs w:val="22"/>
        </w:rPr>
        <w:t>* Stock investing involves risk including loss of principal.</w:t>
      </w:r>
    </w:p>
    <w:p w14:paraId="1E05AC9B" w14:textId="77777777" w:rsidR="00715749" w:rsidRPr="00AA4248" w:rsidRDefault="00715749" w:rsidP="00AA4248">
      <w:pPr>
        <w:ind w:right="-36"/>
        <w:rPr>
          <w:color w:val="000000"/>
          <w:sz w:val="22"/>
          <w:szCs w:val="22"/>
        </w:rPr>
      </w:pPr>
      <w:r w:rsidRPr="00AA4248">
        <w:rPr>
          <w:color w:val="000000"/>
          <w:sz w:val="22"/>
          <w:szCs w:val="22"/>
        </w:rPr>
        <w:t xml:space="preserve">* </w:t>
      </w:r>
      <w:r w:rsidRPr="00AA4248">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AA4248" w:rsidRDefault="00715749" w:rsidP="00AA4248">
      <w:pPr>
        <w:ind w:right="-36"/>
        <w:rPr>
          <w:sz w:val="22"/>
          <w:szCs w:val="22"/>
        </w:rPr>
      </w:pPr>
      <w:r w:rsidRPr="00AA4248">
        <w:rPr>
          <w:sz w:val="22"/>
          <w:szCs w:val="22"/>
        </w:rPr>
        <w:t>* There is no guarantee a diversified portfolio will enhance overall returns or outperform a non-diversified portfolio. Diversification does not protect against market risk.</w:t>
      </w:r>
    </w:p>
    <w:p w14:paraId="66B2E934" w14:textId="77777777" w:rsidR="00715749" w:rsidRPr="00AA4248" w:rsidRDefault="00715749" w:rsidP="00AA4248">
      <w:pPr>
        <w:ind w:right="-36"/>
        <w:rPr>
          <w:sz w:val="22"/>
          <w:szCs w:val="22"/>
        </w:rPr>
      </w:pPr>
      <w:r w:rsidRPr="00AA4248">
        <w:rPr>
          <w:sz w:val="22"/>
          <w:szCs w:val="22"/>
        </w:rPr>
        <w:t>* Asset allocation does not ensure a profit or protect against a loss.</w:t>
      </w:r>
    </w:p>
    <w:p w14:paraId="78A94B13" w14:textId="77777777" w:rsidR="00715749" w:rsidRPr="00AA4248" w:rsidRDefault="00715749" w:rsidP="00AA4248">
      <w:pPr>
        <w:ind w:right="-36"/>
        <w:rPr>
          <w:sz w:val="22"/>
          <w:szCs w:val="22"/>
        </w:rPr>
      </w:pPr>
      <w:r w:rsidRPr="00AA4248">
        <w:rPr>
          <w:sz w:val="22"/>
          <w:szCs w:val="22"/>
        </w:rPr>
        <w:t>* Consult your financial professional before making any investment decision.</w:t>
      </w:r>
    </w:p>
    <w:p w14:paraId="2B3CBC5E" w14:textId="77777777" w:rsidR="003669EE" w:rsidRPr="00AA4248" w:rsidRDefault="003669EE" w:rsidP="00AA4248">
      <w:pPr>
        <w:ind w:right="-36"/>
        <w:rPr>
          <w:sz w:val="22"/>
          <w:szCs w:val="22"/>
        </w:rPr>
      </w:pPr>
    </w:p>
    <w:p w14:paraId="61F3A95C" w14:textId="24513E37" w:rsidR="007A4A7E" w:rsidRPr="00AA4248" w:rsidRDefault="003669EE" w:rsidP="00AA4248">
      <w:pPr>
        <w:widowControl w:val="0"/>
        <w:adjustRightInd w:val="0"/>
        <w:ind w:right="-36"/>
        <w:rPr>
          <w:sz w:val="22"/>
          <w:szCs w:val="22"/>
        </w:rPr>
      </w:pPr>
      <w:r w:rsidRPr="00AA4248">
        <w:rPr>
          <w:sz w:val="22"/>
          <w:szCs w:val="22"/>
        </w:rPr>
        <w:t>Sources:</w:t>
      </w:r>
    </w:p>
    <w:p w14:paraId="0B639C07" w14:textId="1A258219" w:rsidR="00B0215B" w:rsidRPr="00B0215B" w:rsidRDefault="003463DD" w:rsidP="00B0215B">
      <w:pPr>
        <w:rPr>
          <w:color w:val="0000FF"/>
          <w:sz w:val="22"/>
          <w:szCs w:val="22"/>
        </w:rPr>
      </w:pPr>
      <w:hyperlink r:id="rId8" w:history="1">
        <w:r w:rsidR="003146C6" w:rsidRPr="00AA4248">
          <w:rPr>
            <w:rStyle w:val="Hyperlink"/>
            <w:sz w:val="22"/>
            <w:szCs w:val="22"/>
          </w:rPr>
          <w:t>https://www.barrons.com/articles/european-central-bank-stimulus-51551967979</w:t>
        </w:r>
      </w:hyperlink>
      <w:r w:rsidR="00EF5913" w:rsidRPr="00AA4248">
        <w:rPr>
          <w:rStyle w:val="Hyperlink"/>
          <w:sz w:val="22"/>
          <w:szCs w:val="22"/>
          <w:u w:val="none"/>
        </w:rPr>
        <w:t xml:space="preserve"> </w:t>
      </w:r>
      <w:r w:rsidR="00EF5913" w:rsidRPr="00AA4248">
        <w:rPr>
          <w:rStyle w:val="Hyperlink"/>
          <w:color w:val="000000" w:themeColor="text1"/>
          <w:sz w:val="22"/>
          <w:szCs w:val="22"/>
          <w:u w:val="none"/>
        </w:rPr>
        <w:t>(</w:t>
      </w:r>
      <w:r w:rsidR="00EF5913" w:rsidRPr="00AA4248">
        <w:rPr>
          <w:rStyle w:val="Hyperlink"/>
          <w:i/>
          <w:color w:val="000000" w:themeColor="text1"/>
          <w:sz w:val="22"/>
          <w:szCs w:val="22"/>
          <w:u w:val="none"/>
        </w:rPr>
        <w:t>or go to</w:t>
      </w:r>
      <w:r w:rsidR="00EF5913" w:rsidRPr="00AA4248">
        <w:rPr>
          <w:rStyle w:val="Hyperlink"/>
          <w:color w:val="000000" w:themeColor="text1"/>
          <w:sz w:val="22"/>
          <w:szCs w:val="22"/>
          <w:u w:val="none"/>
        </w:rPr>
        <w:t xml:space="preserve"> </w:t>
      </w:r>
      <w:hyperlink r:id="rId9" w:history="1">
        <w:r w:rsidR="00B0215B" w:rsidRPr="00B0215B">
          <w:rPr>
            <w:rStyle w:val="Hyperlink"/>
            <w:sz w:val="22"/>
            <w:szCs w:val="22"/>
          </w:rPr>
          <w:t>https://drive.google.com/file/d/1jDwICeYbsalcb3ZVb5CKf7mVjlvC-N97/view?usp=sharing</w:t>
        </w:r>
      </w:hyperlink>
      <w:r w:rsidR="00B0215B">
        <w:rPr>
          <w:rFonts w:ascii="Arial" w:hAnsi="Arial" w:cs="Arial"/>
          <w:sz w:val="24"/>
          <w:szCs w:val="24"/>
        </w:rPr>
        <w:t>)</w:t>
      </w:r>
    </w:p>
    <w:p w14:paraId="1455ACC9" w14:textId="311B0429" w:rsidR="003146C6" w:rsidRPr="00AA4248" w:rsidRDefault="003463DD" w:rsidP="00AA4248">
      <w:pPr>
        <w:widowControl w:val="0"/>
        <w:adjustRightInd w:val="0"/>
        <w:ind w:right="-36"/>
        <w:rPr>
          <w:sz w:val="22"/>
          <w:szCs w:val="22"/>
        </w:rPr>
      </w:pPr>
      <w:hyperlink r:id="rId10" w:history="1">
        <w:r w:rsidR="002A4BF8" w:rsidRPr="00AA4248">
          <w:rPr>
            <w:rStyle w:val="Hyperlink"/>
            <w:sz w:val="22"/>
            <w:szCs w:val="22"/>
          </w:rPr>
          <w:t>https://www.investing.com/news/economic-indicators/china-exports-tumble-in-february-1801611</w:t>
        </w:r>
      </w:hyperlink>
    </w:p>
    <w:p w14:paraId="7A1BF4B3" w14:textId="14E353DB" w:rsidR="002A4BF8" w:rsidRPr="00AA4248" w:rsidRDefault="003463DD" w:rsidP="00AA4248">
      <w:pPr>
        <w:widowControl w:val="0"/>
        <w:adjustRightInd w:val="0"/>
        <w:ind w:right="-36"/>
        <w:rPr>
          <w:sz w:val="22"/>
          <w:szCs w:val="22"/>
        </w:rPr>
      </w:pPr>
      <w:hyperlink r:id="rId11" w:history="1">
        <w:r w:rsidR="00A806A0" w:rsidRPr="00AA4248">
          <w:rPr>
            <w:rStyle w:val="Hyperlink"/>
            <w:sz w:val="22"/>
            <w:szCs w:val="22"/>
          </w:rPr>
          <w:t>https://www.brookings.edu/wp-content/uploads/2019/03/BPEA-2019-Forensic-Analysis-China.pdf</w:t>
        </w:r>
      </w:hyperlink>
      <w:r w:rsidR="00A806A0" w:rsidRPr="00AA4248">
        <w:rPr>
          <w:sz w:val="22"/>
          <w:szCs w:val="22"/>
        </w:rPr>
        <w:t xml:space="preserve"> </w:t>
      </w:r>
      <w:r w:rsidR="00AA4248" w:rsidRPr="00AA4248">
        <w:rPr>
          <w:sz w:val="22"/>
          <w:szCs w:val="22"/>
        </w:rPr>
        <w:t>(</w:t>
      </w:r>
      <w:r w:rsidR="00A806A0" w:rsidRPr="00AA4248">
        <w:rPr>
          <w:sz w:val="22"/>
          <w:szCs w:val="22"/>
        </w:rPr>
        <w:t>Page</w:t>
      </w:r>
      <w:r w:rsidR="008D0998">
        <w:rPr>
          <w:sz w:val="22"/>
          <w:szCs w:val="22"/>
        </w:rPr>
        <w:t xml:space="preserve"> </w:t>
      </w:r>
      <w:r w:rsidR="00A806A0" w:rsidRPr="00AA4248">
        <w:rPr>
          <w:sz w:val="22"/>
          <w:szCs w:val="22"/>
        </w:rPr>
        <w:t>25</w:t>
      </w:r>
      <w:r w:rsidR="00AA4248" w:rsidRPr="00AA4248">
        <w:rPr>
          <w:sz w:val="22"/>
          <w:szCs w:val="22"/>
        </w:rPr>
        <w:t>)</w:t>
      </w:r>
    </w:p>
    <w:p w14:paraId="3F76DBD8" w14:textId="7976B08C" w:rsidR="002714E4" w:rsidRPr="00AA4248" w:rsidRDefault="003463DD" w:rsidP="00AA4248">
      <w:pPr>
        <w:widowControl w:val="0"/>
        <w:adjustRightInd w:val="0"/>
        <w:ind w:right="-36"/>
        <w:rPr>
          <w:sz w:val="22"/>
          <w:szCs w:val="22"/>
        </w:rPr>
      </w:pPr>
      <w:hyperlink r:id="rId12" w:history="1">
        <w:r w:rsidR="00ED49EF" w:rsidRPr="00AA4248">
          <w:rPr>
            <w:rStyle w:val="Hyperlink"/>
            <w:sz w:val="22"/>
            <w:szCs w:val="22"/>
          </w:rPr>
          <w:t>https://www.marketwatch.com/story/us-stock-futures-drop-as-gloomy-china-trade-report-adds-to-global-growth-fears-2019-03-08</w:t>
        </w:r>
      </w:hyperlink>
    </w:p>
    <w:p w14:paraId="6E42FF71" w14:textId="0270BE64" w:rsidR="00ED49EF" w:rsidRPr="00AA4248" w:rsidRDefault="003463DD" w:rsidP="00AA4248">
      <w:pPr>
        <w:widowControl w:val="0"/>
        <w:adjustRightInd w:val="0"/>
        <w:ind w:right="-36"/>
        <w:rPr>
          <w:sz w:val="22"/>
          <w:szCs w:val="22"/>
        </w:rPr>
      </w:pPr>
      <w:hyperlink r:id="rId13" w:history="1">
        <w:r w:rsidR="00E7334C" w:rsidRPr="00AA4248">
          <w:rPr>
            <w:rStyle w:val="Hyperlink"/>
            <w:sz w:val="22"/>
            <w:szCs w:val="22"/>
          </w:rPr>
          <w:t>https://www.federalreserve.gov/monetarypolicy/beige-book-default.htm</w:t>
        </w:r>
      </w:hyperlink>
    </w:p>
    <w:p w14:paraId="5CEA6E08" w14:textId="63B04BC7" w:rsidR="005A38A9" w:rsidRPr="00AA4248" w:rsidRDefault="003463DD" w:rsidP="00AA4248">
      <w:pPr>
        <w:widowControl w:val="0"/>
        <w:adjustRightInd w:val="0"/>
        <w:ind w:right="-36"/>
        <w:rPr>
          <w:rStyle w:val="Hyperlink"/>
          <w:sz w:val="22"/>
          <w:szCs w:val="22"/>
        </w:rPr>
      </w:pPr>
      <w:hyperlink r:id="rId14" w:history="1">
        <w:r w:rsidR="005A38A9" w:rsidRPr="00AA4248">
          <w:rPr>
            <w:rStyle w:val="Hyperlink"/>
            <w:sz w:val="22"/>
            <w:szCs w:val="22"/>
          </w:rPr>
          <w:t>https://www.federalreserve.gov/monetarypolicy/beigebook201903.htm</w:t>
        </w:r>
      </w:hyperlink>
    </w:p>
    <w:p w14:paraId="06748058" w14:textId="71DF2398" w:rsidR="00CE27FC" w:rsidRPr="00AA4248" w:rsidRDefault="003463DD" w:rsidP="00AA4248">
      <w:pPr>
        <w:widowControl w:val="0"/>
        <w:adjustRightInd w:val="0"/>
        <w:ind w:right="-36"/>
        <w:rPr>
          <w:rStyle w:val="Hyperlink"/>
          <w:sz w:val="22"/>
          <w:szCs w:val="22"/>
          <w:u w:val="none"/>
        </w:rPr>
      </w:pPr>
      <w:hyperlink r:id="rId15" w:history="1">
        <w:r w:rsidR="00E7334C" w:rsidRPr="00AA4248">
          <w:rPr>
            <w:rStyle w:val="Hyperlink"/>
            <w:sz w:val="22"/>
            <w:szCs w:val="22"/>
          </w:rPr>
          <w:t>https://www.marketwatch.com/story/us-adds-meager-20000-jobs-in-february-to-mark-smallest-increase-in-17-months-2019-03-08</w:t>
        </w:r>
      </w:hyperlink>
    </w:p>
    <w:p w14:paraId="61E40B19" w14:textId="1105129E" w:rsidR="005A38A9" w:rsidRPr="00AA4248" w:rsidRDefault="003463DD" w:rsidP="00AA4248">
      <w:pPr>
        <w:widowControl w:val="0"/>
        <w:adjustRightInd w:val="0"/>
        <w:ind w:right="-36"/>
        <w:rPr>
          <w:sz w:val="22"/>
          <w:szCs w:val="22"/>
        </w:rPr>
      </w:pPr>
      <w:hyperlink r:id="rId16" w:history="1">
        <w:r w:rsidR="00E7334C" w:rsidRPr="00AA4248">
          <w:rPr>
            <w:rStyle w:val="Hyperlink"/>
            <w:sz w:val="22"/>
            <w:szCs w:val="22"/>
          </w:rPr>
          <w:t>https://www.brainyquote.com/quotes/sam_ewing_104937</w:t>
        </w:r>
      </w:hyperlink>
    </w:p>
    <w:p w14:paraId="4D859655" w14:textId="77777777" w:rsidR="00E7334C" w:rsidRPr="00AA4248" w:rsidRDefault="00E7334C" w:rsidP="00AA4248">
      <w:pPr>
        <w:widowControl w:val="0"/>
        <w:adjustRightInd w:val="0"/>
        <w:ind w:right="-36"/>
        <w:rPr>
          <w:sz w:val="22"/>
          <w:szCs w:val="22"/>
        </w:rPr>
      </w:pPr>
    </w:p>
    <w:sectPr w:rsidR="00E7334C" w:rsidRPr="00AA4248" w:rsidSect="00AA424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A2D4" w14:textId="77777777" w:rsidR="000F5235" w:rsidRDefault="000F5235" w:rsidP="006C05CA">
      <w:r>
        <w:separator/>
      </w:r>
    </w:p>
  </w:endnote>
  <w:endnote w:type="continuationSeparator" w:id="0">
    <w:p w14:paraId="4696EBA4" w14:textId="77777777" w:rsidR="000F5235" w:rsidRDefault="000F523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97A1" w14:textId="77777777" w:rsidR="000F5235" w:rsidRDefault="000F5235" w:rsidP="006C05CA">
      <w:r>
        <w:separator/>
      </w:r>
    </w:p>
  </w:footnote>
  <w:footnote w:type="continuationSeparator" w:id="0">
    <w:p w14:paraId="00C7424D" w14:textId="77777777" w:rsidR="000F5235" w:rsidRDefault="000F5235"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6"/>
  </w:num>
  <w:num w:numId="5">
    <w:abstractNumId w:val="22"/>
  </w:num>
  <w:num w:numId="6">
    <w:abstractNumId w:val="27"/>
  </w:num>
  <w:num w:numId="7">
    <w:abstractNumId w:val="20"/>
  </w:num>
  <w:num w:numId="8">
    <w:abstractNumId w:val="11"/>
  </w:num>
  <w:num w:numId="9">
    <w:abstractNumId w:val="8"/>
  </w:num>
  <w:num w:numId="10">
    <w:abstractNumId w:val="1"/>
  </w:num>
  <w:num w:numId="11">
    <w:abstractNumId w:val="13"/>
  </w:num>
  <w:num w:numId="12">
    <w:abstractNumId w:val="17"/>
  </w:num>
  <w:num w:numId="13">
    <w:abstractNumId w:val="2"/>
  </w:num>
  <w:num w:numId="14">
    <w:abstractNumId w:val="21"/>
  </w:num>
  <w:num w:numId="15">
    <w:abstractNumId w:val="10"/>
  </w:num>
  <w:num w:numId="16">
    <w:abstractNumId w:val="0"/>
  </w:num>
  <w:num w:numId="17">
    <w:abstractNumId w:val="25"/>
  </w:num>
  <w:num w:numId="18">
    <w:abstractNumId w:val="14"/>
  </w:num>
  <w:num w:numId="19">
    <w:abstractNumId w:val="15"/>
  </w:num>
  <w:num w:numId="20">
    <w:abstractNumId w:val="7"/>
  </w:num>
  <w:num w:numId="21">
    <w:abstractNumId w:val="18"/>
  </w:num>
  <w:num w:numId="22">
    <w:abstractNumId w:val="16"/>
  </w:num>
  <w:num w:numId="23">
    <w:abstractNumId w:val="12"/>
  </w:num>
  <w:num w:numId="24">
    <w:abstractNumId w:val="19"/>
  </w:num>
  <w:num w:numId="25">
    <w:abstractNumId w:val="24"/>
  </w:num>
  <w:num w:numId="26">
    <w:abstractNumId w:val="3"/>
  </w:num>
  <w:num w:numId="27">
    <w:abstractNumId w:val="23"/>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3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168"/>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3DD"/>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AFC"/>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2C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108"/>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5F2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11D"/>
    <w:rsid w:val="007B31AD"/>
    <w:rsid w:val="007B3207"/>
    <w:rsid w:val="007B33BC"/>
    <w:rsid w:val="007B343C"/>
    <w:rsid w:val="007B3556"/>
    <w:rsid w:val="007B3725"/>
    <w:rsid w:val="007B37A3"/>
    <w:rsid w:val="007B3BEA"/>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0F7"/>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98"/>
    <w:rsid w:val="008D09A0"/>
    <w:rsid w:val="008D0B86"/>
    <w:rsid w:val="008D0C0D"/>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48"/>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15B"/>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3AB"/>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2C5C"/>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AC6"/>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8F6"/>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B9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34C"/>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1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4C2"/>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B7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B62D0337-B181-4A41-8AF3-D05DCD15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E7334C"/>
    <w:rPr>
      <w:color w:val="605E5C"/>
      <w:shd w:val="clear" w:color="auto" w:fill="E1DFDD"/>
    </w:rPr>
  </w:style>
  <w:style w:type="character" w:customStyle="1" w:styleId="NormalWebChar">
    <w:name w:val="Normal (Web) Char"/>
    <w:link w:val="NormalWeb"/>
    <w:locked/>
    <w:rsid w:val="003463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44682">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3671528">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european-central-bank-stimulus-51551967979" TargetMode="External"/><Relationship Id="rId13" Type="http://schemas.openxmlformats.org/officeDocument/2006/relationships/hyperlink" Target="https://www.federalreserve.gov/monetarypolicy/beige-book-defaul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ketwatch.com/story/us-stock-futures-drop-as-gloomy-china-trade-report-adds-to-global-growth-fears-2019-03-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ainyquote.com/quotes/sam_ewing_1049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wp-content/uploads/2019/03/BPEA-2019-Forensic-Analysis-China.pdf" TargetMode="External"/><Relationship Id="rId5" Type="http://schemas.openxmlformats.org/officeDocument/2006/relationships/webSettings" Target="webSettings.xml"/><Relationship Id="rId15" Type="http://schemas.openxmlformats.org/officeDocument/2006/relationships/hyperlink" Target="https://www.marketwatch.com/story/us-adds-meager-20000-jobs-in-february-to-mark-smallest-increase-in-17-months-2019-03-08" TargetMode="External"/><Relationship Id="rId10" Type="http://schemas.openxmlformats.org/officeDocument/2006/relationships/hyperlink" Target="https://www.investing.com/news/economic-indicators/china-exports-tumble-in-february-1801611" TargetMode="External"/><Relationship Id="rId4" Type="http://schemas.openxmlformats.org/officeDocument/2006/relationships/settings" Target="settings.xml"/><Relationship Id="rId9" Type="http://schemas.openxmlformats.org/officeDocument/2006/relationships/hyperlink" Target="https://drive.google.com/file/d/1jDwICeYbsalcb3ZVb5CKf7mVjlvC-N97/view?usp=sharing" TargetMode="External"/><Relationship Id="rId14" Type="http://schemas.openxmlformats.org/officeDocument/2006/relationships/hyperlink" Target="https://www.federalreserve.gov/monetarypolicy/beigebook2019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D090-9A2D-44D9-938C-24CEE599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Weekly Commentary 03-11-19</vt:lpstr>
    </vt:vector>
  </TitlesOfParts>
  <Manager/>
  <Company/>
  <LinksUpToDate>false</LinksUpToDate>
  <CharactersWithSpaces>11671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03-11-19</dc:title>
  <dc:subject/>
  <dc:creator>Carson Coaching</dc:creator>
  <cp:keywords/>
  <dc:description/>
  <cp:lastModifiedBy>Noraleen LeClaire</cp:lastModifiedBy>
  <cp:revision>2</cp:revision>
  <cp:lastPrinted>2019-03-10T20:55:00Z</cp:lastPrinted>
  <dcterms:created xsi:type="dcterms:W3CDTF">2019-03-11T16:51:00Z</dcterms:created>
  <dcterms:modified xsi:type="dcterms:W3CDTF">2019-03-11T16:51:00Z</dcterms:modified>
  <cp:category/>
</cp:coreProperties>
</file>