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A33F27" w:rsidRDefault="00EC6B27" w:rsidP="00A33F27">
      <w:pPr>
        <w:ind w:right="-36"/>
        <w:jc w:val="center"/>
        <w:rPr>
          <w:b/>
          <w:bCs/>
          <w:color w:val="35DB3F"/>
          <w:sz w:val="32"/>
          <w:szCs w:val="32"/>
        </w:rPr>
      </w:pPr>
      <w:bookmarkStart w:id="0" w:name="_GoBack"/>
      <w:bookmarkEnd w:id="0"/>
      <w:r w:rsidRPr="00A33F27">
        <w:rPr>
          <w:b/>
          <w:bCs/>
          <w:color w:val="35DB3F"/>
          <w:sz w:val="32"/>
          <w:szCs w:val="32"/>
        </w:rPr>
        <w:t xml:space="preserve">Weekly </w:t>
      </w:r>
      <w:r w:rsidR="000F6D15" w:rsidRPr="00A33F27">
        <w:rPr>
          <w:b/>
          <w:bCs/>
          <w:color w:val="35DB3F"/>
          <w:sz w:val="32"/>
          <w:szCs w:val="32"/>
        </w:rPr>
        <w:t>Market</w:t>
      </w:r>
      <w:r w:rsidR="005B7A1C" w:rsidRPr="00A33F27">
        <w:rPr>
          <w:b/>
          <w:bCs/>
          <w:color w:val="35DB3F"/>
          <w:sz w:val="32"/>
          <w:szCs w:val="32"/>
        </w:rPr>
        <w:t xml:space="preserve"> </w:t>
      </w:r>
      <w:r w:rsidR="00827069" w:rsidRPr="00A33F27">
        <w:rPr>
          <w:b/>
          <w:bCs/>
          <w:color w:val="35DB3F"/>
          <w:sz w:val="32"/>
          <w:szCs w:val="32"/>
        </w:rPr>
        <w:t>Commentary</w:t>
      </w:r>
    </w:p>
    <w:p w14:paraId="6890971C" w14:textId="7826A496" w:rsidR="00827069" w:rsidRPr="00A33F27" w:rsidRDefault="00255E86" w:rsidP="00A33F27">
      <w:pPr>
        <w:ind w:right="-36"/>
        <w:jc w:val="center"/>
        <w:rPr>
          <w:b/>
          <w:bCs/>
          <w:color w:val="35DB3F"/>
          <w:sz w:val="32"/>
          <w:szCs w:val="32"/>
        </w:rPr>
      </w:pPr>
      <w:r w:rsidRPr="00A33F27">
        <w:rPr>
          <w:b/>
          <w:bCs/>
          <w:color w:val="35DB3F"/>
          <w:sz w:val="32"/>
          <w:szCs w:val="32"/>
        </w:rPr>
        <w:t xml:space="preserve">June </w:t>
      </w:r>
      <w:r w:rsidR="00DC3A32" w:rsidRPr="00A33F27">
        <w:rPr>
          <w:b/>
          <w:bCs/>
          <w:color w:val="35DB3F"/>
          <w:sz w:val="32"/>
          <w:szCs w:val="32"/>
        </w:rPr>
        <w:t>15</w:t>
      </w:r>
      <w:r w:rsidR="00ED6866" w:rsidRPr="00A33F27">
        <w:rPr>
          <w:b/>
          <w:bCs/>
          <w:color w:val="35DB3F"/>
          <w:sz w:val="32"/>
          <w:szCs w:val="32"/>
        </w:rPr>
        <w:t>, 2020</w:t>
      </w:r>
    </w:p>
    <w:p w14:paraId="0E020AD4" w14:textId="3BB2E5E7" w:rsidR="00893C7B" w:rsidRPr="00A33F27" w:rsidRDefault="00893C7B" w:rsidP="00A33F27">
      <w:pPr>
        <w:ind w:right="-36"/>
        <w:rPr>
          <w:color w:val="639D3F"/>
        </w:rPr>
      </w:pPr>
    </w:p>
    <w:p w14:paraId="27256876" w14:textId="7E6C5204" w:rsidR="001B14AB" w:rsidRPr="00A33F27" w:rsidRDefault="001B14AB" w:rsidP="00A33F27">
      <w:pPr>
        <w:ind w:right="-36"/>
        <w:rPr>
          <w:b/>
          <w:bCs/>
          <w:color w:val="35DB3F"/>
          <w:sz w:val="28"/>
          <w:szCs w:val="28"/>
        </w:rPr>
      </w:pPr>
      <w:r w:rsidRPr="00A33F27">
        <w:rPr>
          <w:b/>
          <w:bCs/>
          <w:color w:val="35DB3F"/>
          <w:sz w:val="28"/>
          <w:szCs w:val="28"/>
        </w:rPr>
        <w:t>The Market</w:t>
      </w:r>
      <w:r w:rsidR="0071505D">
        <w:rPr>
          <w:b/>
          <w:bCs/>
          <w:color w:val="35DB3F"/>
          <w:sz w:val="28"/>
          <w:szCs w:val="28"/>
        </w:rPr>
        <w:t>s</w:t>
      </w:r>
    </w:p>
    <w:p w14:paraId="48DEAA6A" w14:textId="77777777" w:rsidR="00B074EF" w:rsidRPr="00A33F27" w:rsidRDefault="00B074EF" w:rsidP="00A33F27">
      <w:pPr>
        <w:ind w:right="-36"/>
      </w:pPr>
    </w:p>
    <w:p w14:paraId="1E6E2CB1" w14:textId="6B4556DC" w:rsidR="00B91FBD" w:rsidRPr="00A33F27" w:rsidRDefault="00456112" w:rsidP="00A33F27">
      <w:pPr>
        <w:ind w:right="-36"/>
      </w:pPr>
      <w:r w:rsidRPr="00A33F27">
        <w:t>The Nasdaq Composite</w:t>
      </w:r>
      <w:r w:rsidR="00B074EF" w:rsidRPr="00A33F27">
        <w:t xml:space="preserve"> dipped </w:t>
      </w:r>
      <w:r w:rsidR="00370B76" w:rsidRPr="00A33F27">
        <w:t>its</w:t>
      </w:r>
      <w:r w:rsidR="00B074EF" w:rsidRPr="00A33F27">
        <w:t xml:space="preserve"> toes into </w:t>
      </w:r>
      <w:r w:rsidR="00994F8E" w:rsidRPr="00A33F27">
        <w:t>record</w:t>
      </w:r>
      <w:r w:rsidR="00B074EF" w:rsidRPr="00A33F27">
        <w:t xml:space="preserve"> </w:t>
      </w:r>
      <w:r w:rsidRPr="00A33F27">
        <w:t>territory</w:t>
      </w:r>
      <w:r w:rsidR="00B074EF" w:rsidRPr="00A33F27">
        <w:t xml:space="preserve"> last week before retreating.</w:t>
      </w:r>
    </w:p>
    <w:p w14:paraId="1FA9AC96" w14:textId="4B4EAA7E" w:rsidR="00B91FBD" w:rsidRPr="00A33F27" w:rsidRDefault="00B91FBD" w:rsidP="00A33F27">
      <w:pPr>
        <w:ind w:right="-36"/>
      </w:pPr>
    </w:p>
    <w:p w14:paraId="41CC8F3A" w14:textId="27500BC4" w:rsidR="002B7FAE" w:rsidRPr="00A33F27" w:rsidRDefault="00B91FBD" w:rsidP="00A33F27">
      <w:pPr>
        <w:ind w:right="-36"/>
      </w:pPr>
      <w:r w:rsidRPr="00A33F27">
        <w:t xml:space="preserve">Stock </w:t>
      </w:r>
      <w:r w:rsidR="002B7FAE" w:rsidRPr="00A33F27">
        <w:t>indices</w:t>
      </w:r>
      <w:r w:rsidRPr="00A33F27">
        <w:t xml:space="preserve"> in the United States rallied early last week</w:t>
      </w:r>
      <w:r w:rsidR="00DB0369" w:rsidRPr="00A33F27">
        <w:t xml:space="preserve"> on optimism about</w:t>
      </w:r>
      <w:r w:rsidR="002B7FAE" w:rsidRPr="00A33F27">
        <w:t xml:space="preserve"> the</w:t>
      </w:r>
      <w:r w:rsidR="00DB0369" w:rsidRPr="00A33F27">
        <w:t xml:space="preserve"> reopening</w:t>
      </w:r>
      <w:r w:rsidR="002B7FAE" w:rsidRPr="00A33F27">
        <w:t xml:space="preserve"> of businesses across the country</w:t>
      </w:r>
      <w:r w:rsidRPr="00A33F27">
        <w:t>.</w:t>
      </w:r>
      <w:r w:rsidR="00C2564E" w:rsidRPr="00A33F27">
        <w:t xml:space="preserve"> </w:t>
      </w:r>
      <w:r w:rsidR="002B7FAE" w:rsidRPr="00A33F27">
        <w:t>The Nasdaq Composite rose to 10,000 for the first time ever, before tumbl</w:t>
      </w:r>
      <w:r w:rsidR="0020257E" w:rsidRPr="00A33F27">
        <w:t>ing</w:t>
      </w:r>
      <w:r w:rsidR="002B7FAE" w:rsidRPr="00A33F27">
        <w:t xml:space="preserve"> lower.</w:t>
      </w:r>
    </w:p>
    <w:p w14:paraId="795AA6DC" w14:textId="5F9F6F72" w:rsidR="002B7FAE" w:rsidRPr="00A33F27" w:rsidRDefault="002B7FAE" w:rsidP="00A33F27">
      <w:pPr>
        <w:ind w:right="-36"/>
      </w:pPr>
    </w:p>
    <w:p w14:paraId="57F828F9" w14:textId="7898A50F" w:rsidR="00BD596E" w:rsidRPr="00A33F27" w:rsidRDefault="00BD596E" w:rsidP="00A33F27">
      <w:pPr>
        <w:ind w:right="-36"/>
      </w:pPr>
      <w:r w:rsidRPr="00A33F27">
        <w:t xml:space="preserve">Nicholas Jasinski of </w:t>
      </w:r>
      <w:r w:rsidRPr="00A33F27">
        <w:rPr>
          <w:i/>
          <w:iCs/>
        </w:rPr>
        <w:t>Barron’s</w:t>
      </w:r>
      <w:r w:rsidR="00B311CB" w:rsidRPr="00A33F27">
        <w:t xml:space="preserve"> reported,</w:t>
      </w:r>
      <w:r w:rsidRPr="00A33F27">
        <w:t xml:space="preserve"> “What caused the rally to sputter this past week? Nothing particularly new or unexpected. On Wednesday, Federal Reserve Chairman Jerome Powell emphasized the long, slow path back to previous levels of employment and economic activity, in contrast to the market’s lightning-fast recovery. Shocking.”</w:t>
      </w:r>
    </w:p>
    <w:p w14:paraId="0F73CDB2" w14:textId="77777777" w:rsidR="00BD596E" w:rsidRPr="00A33F27" w:rsidRDefault="00BD596E" w:rsidP="00A33F27">
      <w:pPr>
        <w:ind w:right="-36"/>
      </w:pPr>
    </w:p>
    <w:p w14:paraId="7A156A49" w14:textId="047DAC11" w:rsidR="002B7FAE" w:rsidRPr="00A33F27" w:rsidRDefault="002B7FAE" w:rsidP="00A33F27">
      <w:pPr>
        <w:ind w:right="-36"/>
      </w:pPr>
      <w:r w:rsidRPr="00A33F27">
        <w:t xml:space="preserve">On Wednesday, the United States Federal Reserve (Fed) economic projections showed U.S. economic growth declining 6.5 percent this year </w:t>
      </w:r>
      <w:r w:rsidR="003C1932" w:rsidRPr="00A33F27">
        <w:t>with</w:t>
      </w:r>
      <w:r w:rsidRPr="00A33F27">
        <w:t xml:space="preserve"> unemployment receding to 9.3 percent. In 2021, the Fed expects economic growth to improve, increasing by </w:t>
      </w:r>
      <w:r w:rsidR="003C1932" w:rsidRPr="00A33F27">
        <w:t>5</w:t>
      </w:r>
      <w:r w:rsidRPr="00A33F27">
        <w:t xml:space="preserve"> percent, while unemployment ebbs to 6.5 percent.</w:t>
      </w:r>
    </w:p>
    <w:p w14:paraId="50B0ABE3" w14:textId="77777777" w:rsidR="002B7FAE" w:rsidRPr="00A33F27" w:rsidRDefault="002B7FAE" w:rsidP="00A33F27">
      <w:pPr>
        <w:ind w:right="-36"/>
      </w:pPr>
    </w:p>
    <w:p w14:paraId="17A14051" w14:textId="5D23EEE0" w:rsidR="00A37860" w:rsidRPr="00A33F27" w:rsidRDefault="00C2564E" w:rsidP="00A33F27">
      <w:pPr>
        <w:ind w:right="-36"/>
      </w:pPr>
      <w:r w:rsidRPr="00A33F27">
        <w:t>Fed Chair Jerome Powell said</w:t>
      </w:r>
      <w:r w:rsidR="001A7BFB">
        <w:t>:</w:t>
      </w:r>
    </w:p>
    <w:p w14:paraId="7F5570BF" w14:textId="77777777" w:rsidR="00A37860" w:rsidRPr="00A33F27" w:rsidRDefault="00A37860" w:rsidP="00A33F27">
      <w:pPr>
        <w:ind w:right="-36"/>
      </w:pPr>
    </w:p>
    <w:p w14:paraId="040F3D1B" w14:textId="096D24BC" w:rsidR="00C2564E" w:rsidRPr="00A33F27" w:rsidRDefault="00C2564E" w:rsidP="001A7BFB">
      <w:pPr>
        <w:ind w:left="720" w:right="684"/>
      </w:pPr>
      <w:r w:rsidRPr="00A33F27">
        <w:t>“The extent of the downturn and the pace of recovery remain extraordinarily uncertain and will depend in large part on our success in containing the virus. We all want to get back to normal, but a full recovery is unlikely to occur until people are confident that it is safe to reengage in a broad range of activities. The severity of the downturn will also depend on the policy actions taken at all levels of government to provide relief and to support the recovery when the public health crisis passes.”</w:t>
      </w:r>
    </w:p>
    <w:p w14:paraId="58B0E851" w14:textId="57A7DE8B" w:rsidR="00C2564E" w:rsidRPr="00A33F27" w:rsidRDefault="00C2564E" w:rsidP="00A33F27">
      <w:pPr>
        <w:ind w:right="-36"/>
      </w:pPr>
    </w:p>
    <w:p w14:paraId="30D5A8BA" w14:textId="78CC7BB8" w:rsidR="00C2564E" w:rsidRPr="00A33F27" w:rsidRDefault="00C2564E" w:rsidP="00A33F27">
      <w:pPr>
        <w:ind w:right="-36"/>
      </w:pPr>
      <w:r w:rsidRPr="00A33F27">
        <w:t>Powell indicated low income workers have been hit hardest in this recession and Congress may need to take additional action to help improve the labor situation in the United States.</w:t>
      </w:r>
    </w:p>
    <w:p w14:paraId="4F3991EF" w14:textId="6EA04C46" w:rsidR="00D8117F" w:rsidRPr="00A33F27" w:rsidRDefault="00D8117F" w:rsidP="00A33F27">
      <w:pPr>
        <w:ind w:right="-36"/>
      </w:pPr>
    </w:p>
    <w:p w14:paraId="169AFA17" w14:textId="0D30BE14" w:rsidR="00D8117F" w:rsidRPr="00A33F27" w:rsidRDefault="00D8117F" w:rsidP="00A33F27">
      <w:pPr>
        <w:ind w:right="-36"/>
      </w:pPr>
      <w:r w:rsidRPr="00A33F27">
        <w:t xml:space="preserve">News </w:t>
      </w:r>
      <w:r w:rsidR="002D759C" w:rsidRPr="00A33F27">
        <w:t>that</w:t>
      </w:r>
      <w:r w:rsidRPr="00A33F27">
        <w:t xml:space="preserve"> </w:t>
      </w:r>
      <w:r w:rsidR="002A71DD" w:rsidRPr="00A33F27">
        <w:t xml:space="preserve">the number of confirmed </w:t>
      </w:r>
      <w:r w:rsidRPr="00A33F27">
        <w:t xml:space="preserve">coronavirus cases </w:t>
      </w:r>
      <w:r w:rsidR="00254D69" w:rsidRPr="00A33F27">
        <w:t>had</w:t>
      </w:r>
      <w:r w:rsidR="002D759C" w:rsidRPr="00A33F27">
        <w:t xml:space="preserve"> ris</w:t>
      </w:r>
      <w:r w:rsidR="00254D69" w:rsidRPr="00A33F27">
        <w:t>en</w:t>
      </w:r>
      <w:r w:rsidR="002D759C" w:rsidRPr="00A33F27">
        <w:t xml:space="preserve"> </w:t>
      </w:r>
      <w:r w:rsidR="002A71DD" w:rsidRPr="00A33F27">
        <w:t xml:space="preserve">in several </w:t>
      </w:r>
      <w:r w:rsidR="00BE0C2C" w:rsidRPr="00A33F27">
        <w:t xml:space="preserve">U.S. </w:t>
      </w:r>
      <w:r w:rsidR="002A71DD" w:rsidRPr="00A33F27">
        <w:t>states</w:t>
      </w:r>
      <w:r w:rsidR="002D759C" w:rsidRPr="00A33F27">
        <w:t>, as well as</w:t>
      </w:r>
      <w:r w:rsidR="002A71DD" w:rsidRPr="00A33F27">
        <w:t xml:space="preserve"> other countries, </w:t>
      </w:r>
      <w:r w:rsidRPr="00A33F27">
        <w:t xml:space="preserve">coupled with the Fed’s </w:t>
      </w:r>
      <w:r w:rsidR="002B7FAE" w:rsidRPr="00A33F27">
        <w:t>modest</w:t>
      </w:r>
      <w:r w:rsidR="00DB0369" w:rsidRPr="00A33F27">
        <w:t xml:space="preserve"> outlook </w:t>
      </w:r>
      <w:r w:rsidR="002B7FAE" w:rsidRPr="00A33F27">
        <w:t>for the pace of recovery</w:t>
      </w:r>
      <w:r w:rsidR="002A71DD" w:rsidRPr="00A33F27">
        <w:t>,</w:t>
      </w:r>
      <w:r w:rsidR="002B7FAE" w:rsidRPr="00A33F27">
        <w:t xml:space="preserve"> </w:t>
      </w:r>
      <w:r w:rsidR="00BE0C2C" w:rsidRPr="00A33F27">
        <w:t xml:space="preserve">appeared to </w:t>
      </w:r>
      <w:r w:rsidR="00DB0369" w:rsidRPr="00A33F27">
        <w:t xml:space="preserve">kindle investor anxiety and U.S. stocks </w:t>
      </w:r>
      <w:r w:rsidR="00040BE0" w:rsidRPr="00A33F27">
        <w:t>s</w:t>
      </w:r>
      <w:r w:rsidR="00DB0369" w:rsidRPr="00A33F27">
        <w:t>old off sharply on Thursday.</w:t>
      </w:r>
    </w:p>
    <w:p w14:paraId="2F865D72" w14:textId="16A0E20C" w:rsidR="00AC47C5" w:rsidRPr="00A33F27" w:rsidRDefault="00AC47C5" w:rsidP="00A33F27">
      <w:pPr>
        <w:ind w:right="-36"/>
      </w:pPr>
    </w:p>
    <w:p w14:paraId="350CA779" w14:textId="2D2F8A8A" w:rsidR="002A71DD" w:rsidRPr="00A33F27" w:rsidRDefault="002A71DD" w:rsidP="00A33F27">
      <w:pPr>
        <w:ind w:right="-36"/>
      </w:pPr>
      <w:r w:rsidRPr="00A33F27">
        <w:t>By Friday, major indices had recouped some losses</w:t>
      </w:r>
      <w:r w:rsidR="00040BE0" w:rsidRPr="00A33F27">
        <w:t>,</w:t>
      </w:r>
      <w:r w:rsidR="00BE0C2C" w:rsidRPr="00A33F27">
        <w:t xml:space="preserve"> but finished lower</w:t>
      </w:r>
      <w:r w:rsidR="00E52EAE" w:rsidRPr="00A33F27">
        <w:t xml:space="preserve"> for the week</w:t>
      </w:r>
      <w:r w:rsidRPr="00A33F27">
        <w:t>.</w:t>
      </w:r>
    </w:p>
    <w:p w14:paraId="4A59DED9" w14:textId="77777777" w:rsidR="000E7662" w:rsidRPr="00A33F27" w:rsidRDefault="000E7662" w:rsidP="00A33F27">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A33F27"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A4E6F0B" w:rsidR="00F5154C" w:rsidRPr="00A33F27" w:rsidRDefault="00F5154C" w:rsidP="00A33F27">
            <w:pPr>
              <w:ind w:right="-36"/>
              <w:jc w:val="center"/>
              <w:rPr>
                <w:b/>
                <w:bCs/>
                <w:color w:val="000000" w:themeColor="text1"/>
                <w:sz w:val="20"/>
                <w:szCs w:val="20"/>
              </w:rPr>
            </w:pPr>
            <w:r w:rsidRPr="00A33F27">
              <w:rPr>
                <w:color w:val="000000" w:themeColor="text1"/>
                <w:sz w:val="20"/>
                <w:szCs w:val="20"/>
              </w:rPr>
              <w:br w:type="page"/>
            </w:r>
            <w:r w:rsidR="00A80CE6" w:rsidRPr="00A33F27">
              <w:rPr>
                <w:b/>
                <w:bCs/>
                <w:color w:val="000000" w:themeColor="text1"/>
                <w:sz w:val="20"/>
                <w:szCs w:val="20"/>
              </w:rPr>
              <w:t xml:space="preserve">Data as of </w:t>
            </w:r>
            <w:r w:rsidR="00032888" w:rsidRPr="00A33F27">
              <w:rPr>
                <w:b/>
                <w:bCs/>
                <w:color w:val="000000" w:themeColor="text1"/>
                <w:sz w:val="20"/>
                <w:szCs w:val="20"/>
              </w:rPr>
              <w:t>6</w:t>
            </w:r>
            <w:r w:rsidR="003D5BA6" w:rsidRPr="00A33F27">
              <w:rPr>
                <w:b/>
                <w:bCs/>
                <w:color w:val="000000" w:themeColor="text1"/>
                <w:sz w:val="20"/>
                <w:szCs w:val="20"/>
              </w:rPr>
              <w:t>/</w:t>
            </w:r>
            <w:r w:rsidR="00BD4FC3" w:rsidRPr="00A33F27">
              <w:rPr>
                <w:b/>
                <w:bCs/>
                <w:color w:val="000000" w:themeColor="text1"/>
                <w:sz w:val="20"/>
                <w:szCs w:val="20"/>
              </w:rPr>
              <w:t>12</w:t>
            </w:r>
            <w:r w:rsidR="00FC00CC" w:rsidRPr="00A33F27">
              <w:rPr>
                <w:b/>
                <w:bCs/>
                <w:color w:val="000000" w:themeColor="text1"/>
                <w:sz w:val="20"/>
                <w:szCs w:val="20"/>
              </w:rPr>
              <w:t>/</w:t>
            </w:r>
            <w:r w:rsidR="00820172" w:rsidRPr="00A33F27">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33F27" w:rsidRDefault="00F5154C" w:rsidP="00A33F27">
            <w:pPr>
              <w:ind w:right="-36"/>
              <w:jc w:val="center"/>
              <w:rPr>
                <w:b/>
                <w:bCs/>
                <w:color w:val="000000" w:themeColor="text1"/>
                <w:sz w:val="20"/>
                <w:szCs w:val="20"/>
              </w:rPr>
            </w:pPr>
            <w:r w:rsidRPr="00A33F27">
              <w:rPr>
                <w:b/>
                <w:bCs/>
                <w:color w:val="000000" w:themeColor="text1"/>
                <w:sz w:val="20"/>
                <w:szCs w:val="20"/>
              </w:rPr>
              <w:t>10-Year</w:t>
            </w:r>
          </w:p>
        </w:tc>
      </w:tr>
      <w:tr w:rsidR="00F5154C" w:rsidRPr="00A33F27"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33F27" w:rsidRDefault="00F5154C" w:rsidP="00A33F27">
            <w:pPr>
              <w:ind w:right="-36"/>
              <w:rPr>
                <w:sz w:val="20"/>
                <w:szCs w:val="20"/>
              </w:rPr>
            </w:pPr>
            <w:r w:rsidRPr="00A33F27">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68293D1A" w:rsidR="00F5154C" w:rsidRPr="00A33F27" w:rsidRDefault="00005E25" w:rsidP="00A33F27">
            <w:pPr>
              <w:ind w:right="-36"/>
              <w:jc w:val="center"/>
              <w:rPr>
                <w:sz w:val="20"/>
                <w:szCs w:val="20"/>
              </w:rPr>
            </w:pPr>
            <w:r w:rsidRPr="00A33F27">
              <w:rPr>
                <w:sz w:val="20"/>
                <w:szCs w:val="20"/>
              </w:rPr>
              <w:t>-</w:t>
            </w:r>
            <w:r w:rsidR="0020442C" w:rsidRPr="00A33F27">
              <w:rPr>
                <w:sz w:val="20"/>
                <w:szCs w:val="20"/>
              </w:rPr>
              <w:t>4.</w:t>
            </w:r>
            <w:r w:rsidRPr="00A33F27">
              <w:rPr>
                <w:sz w:val="20"/>
                <w:szCs w:val="20"/>
              </w:rPr>
              <w:t>8</w:t>
            </w:r>
            <w:r w:rsidR="00F5154C" w:rsidRPr="00A33F27">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7636775" w:rsidR="00F5154C" w:rsidRPr="00A33F27" w:rsidRDefault="00314655" w:rsidP="00A33F27">
            <w:pPr>
              <w:ind w:right="-36"/>
              <w:jc w:val="center"/>
              <w:rPr>
                <w:sz w:val="20"/>
                <w:szCs w:val="20"/>
              </w:rPr>
            </w:pPr>
            <w:r w:rsidRPr="00A33F27">
              <w:rPr>
                <w:sz w:val="20"/>
                <w:szCs w:val="20"/>
              </w:rPr>
              <w:t>-</w:t>
            </w:r>
            <w:r w:rsidR="00005E25" w:rsidRPr="00A33F27">
              <w:rPr>
                <w:sz w:val="20"/>
                <w:szCs w:val="20"/>
              </w:rPr>
              <w:t>5.9</w:t>
            </w:r>
            <w:r w:rsidR="00F5154C" w:rsidRPr="00A33F27">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B90BA30" w:rsidR="00F5154C" w:rsidRPr="00A33F27" w:rsidRDefault="0020442C" w:rsidP="00A33F27">
            <w:pPr>
              <w:ind w:right="-36"/>
              <w:jc w:val="center"/>
              <w:rPr>
                <w:sz w:val="20"/>
                <w:szCs w:val="20"/>
              </w:rPr>
            </w:pPr>
            <w:r w:rsidRPr="00A33F27">
              <w:rPr>
                <w:sz w:val="20"/>
                <w:szCs w:val="20"/>
              </w:rPr>
              <w:t>5</w:t>
            </w:r>
            <w:r w:rsidR="00005E25" w:rsidRPr="00A33F27">
              <w:rPr>
                <w:sz w:val="20"/>
                <w:szCs w:val="20"/>
              </w:rPr>
              <w:t>.6</w:t>
            </w:r>
            <w:r w:rsidR="00F5154C" w:rsidRPr="00A33F27">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1B2DEFD" w:rsidR="00F5154C" w:rsidRPr="00A33F27" w:rsidRDefault="00005E25" w:rsidP="00A33F27">
            <w:pPr>
              <w:ind w:right="-36"/>
              <w:jc w:val="center"/>
              <w:rPr>
                <w:sz w:val="20"/>
                <w:szCs w:val="20"/>
              </w:rPr>
            </w:pPr>
            <w:r w:rsidRPr="00A33F27">
              <w:rPr>
                <w:sz w:val="20"/>
                <w:szCs w:val="20"/>
              </w:rPr>
              <w:t>7</w:t>
            </w:r>
            <w:r w:rsidR="00F435C2" w:rsidRPr="00A33F27">
              <w:rPr>
                <w:sz w:val="20"/>
                <w:szCs w:val="20"/>
              </w:rPr>
              <w:t>.</w:t>
            </w:r>
            <w:r w:rsidR="0020442C" w:rsidRPr="00A33F27">
              <w:rPr>
                <w:sz w:val="20"/>
                <w:szCs w:val="20"/>
              </w:rPr>
              <w:t>8</w:t>
            </w:r>
            <w:r w:rsidR="00C2158B" w:rsidRPr="00A33F27">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4E9813A" w:rsidR="00F5154C" w:rsidRPr="00A33F27" w:rsidRDefault="00F435C2" w:rsidP="00A33F27">
            <w:pPr>
              <w:ind w:right="-36"/>
              <w:jc w:val="center"/>
              <w:rPr>
                <w:sz w:val="20"/>
                <w:szCs w:val="20"/>
              </w:rPr>
            </w:pPr>
            <w:r w:rsidRPr="00A33F27">
              <w:rPr>
                <w:sz w:val="20"/>
                <w:szCs w:val="20"/>
              </w:rPr>
              <w:t>7.</w:t>
            </w:r>
            <w:r w:rsidR="00005E25" w:rsidRPr="00A33F27">
              <w:rPr>
                <w:sz w:val="20"/>
                <w:szCs w:val="20"/>
              </w:rPr>
              <w:t>8</w:t>
            </w:r>
            <w:r w:rsidR="00F5154C" w:rsidRPr="00A33F27">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E1BA07B" w:rsidR="00F5154C" w:rsidRPr="00A33F27" w:rsidRDefault="00314655" w:rsidP="00A33F27">
            <w:pPr>
              <w:ind w:right="-36"/>
              <w:jc w:val="center"/>
              <w:rPr>
                <w:sz w:val="20"/>
                <w:szCs w:val="20"/>
              </w:rPr>
            </w:pPr>
            <w:r w:rsidRPr="00A33F27">
              <w:rPr>
                <w:sz w:val="20"/>
                <w:szCs w:val="20"/>
              </w:rPr>
              <w:t>1</w:t>
            </w:r>
            <w:r w:rsidR="00005E25" w:rsidRPr="00A33F27">
              <w:rPr>
                <w:sz w:val="20"/>
                <w:szCs w:val="20"/>
              </w:rPr>
              <w:t>0</w:t>
            </w:r>
            <w:r w:rsidR="00F435C2" w:rsidRPr="00A33F27">
              <w:rPr>
                <w:sz w:val="20"/>
                <w:szCs w:val="20"/>
              </w:rPr>
              <w:t>.</w:t>
            </w:r>
            <w:r w:rsidR="0020442C" w:rsidRPr="00A33F27">
              <w:rPr>
                <w:sz w:val="20"/>
                <w:szCs w:val="20"/>
              </w:rPr>
              <w:t>8</w:t>
            </w:r>
            <w:r w:rsidR="00F5154C" w:rsidRPr="00A33F27">
              <w:rPr>
                <w:sz w:val="20"/>
                <w:szCs w:val="20"/>
              </w:rPr>
              <w:t>%</w:t>
            </w:r>
          </w:p>
        </w:tc>
      </w:tr>
      <w:tr w:rsidR="00F5154C" w:rsidRPr="00A33F27"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33F27" w:rsidRDefault="00F5154C" w:rsidP="00A33F27">
            <w:pPr>
              <w:ind w:right="-36"/>
              <w:rPr>
                <w:sz w:val="20"/>
                <w:szCs w:val="20"/>
              </w:rPr>
            </w:pPr>
            <w:r w:rsidRPr="00A33F27">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073C7DF" w:rsidR="00F5154C" w:rsidRPr="00A33F27" w:rsidRDefault="00005E25" w:rsidP="00A33F27">
            <w:pPr>
              <w:ind w:right="-36"/>
              <w:jc w:val="center"/>
              <w:rPr>
                <w:sz w:val="20"/>
                <w:szCs w:val="20"/>
              </w:rPr>
            </w:pPr>
            <w:r w:rsidRPr="00A33F27">
              <w:rPr>
                <w:sz w:val="20"/>
                <w:szCs w:val="20"/>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49173F9" w:rsidR="00F5154C" w:rsidRPr="00A33F27" w:rsidRDefault="002A5EA2" w:rsidP="00A33F27">
            <w:pPr>
              <w:ind w:right="-36"/>
              <w:jc w:val="center"/>
              <w:rPr>
                <w:sz w:val="20"/>
                <w:szCs w:val="20"/>
              </w:rPr>
            </w:pPr>
            <w:r w:rsidRPr="00A33F27">
              <w:rPr>
                <w:sz w:val="20"/>
                <w:szCs w:val="20"/>
              </w:rPr>
              <w:t>-</w:t>
            </w:r>
            <w:r w:rsidR="00005E25" w:rsidRPr="00A33F27">
              <w:rPr>
                <w:sz w:val="20"/>
                <w:szCs w:val="2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1DE59A4" w:rsidR="00F5154C" w:rsidRPr="00A33F27" w:rsidRDefault="00005E25" w:rsidP="00A33F27">
            <w:pPr>
              <w:ind w:right="-36"/>
              <w:jc w:val="center"/>
              <w:rPr>
                <w:sz w:val="20"/>
                <w:szCs w:val="20"/>
              </w:rPr>
            </w:pPr>
            <w:r w:rsidRPr="00A33F27">
              <w:rPr>
                <w:sz w:val="20"/>
                <w:szCs w:val="20"/>
              </w:rPr>
              <w:t>-5.2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05F11AE" w:rsidR="00F5154C" w:rsidRPr="00A33F27" w:rsidRDefault="002840F0" w:rsidP="00A33F27">
            <w:pPr>
              <w:ind w:right="-36"/>
              <w:jc w:val="center"/>
              <w:rPr>
                <w:sz w:val="20"/>
                <w:szCs w:val="20"/>
              </w:rPr>
            </w:pPr>
            <w:r w:rsidRPr="00A33F27">
              <w:rPr>
                <w:sz w:val="20"/>
                <w:szCs w:val="20"/>
              </w:rPr>
              <w:t>-</w:t>
            </w:r>
            <w:r w:rsidR="00005E25" w:rsidRPr="00A33F27">
              <w:rPr>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06DABF0" w:rsidR="00F5154C" w:rsidRPr="00A33F27" w:rsidRDefault="00005E25" w:rsidP="00A33F27">
            <w:pPr>
              <w:ind w:right="-36"/>
              <w:jc w:val="center"/>
              <w:rPr>
                <w:sz w:val="20"/>
                <w:szCs w:val="20"/>
              </w:rPr>
            </w:pPr>
            <w:r w:rsidRPr="00A33F27">
              <w:rPr>
                <w:sz w:val="20"/>
                <w:szCs w:val="20"/>
              </w:rPr>
              <w:t>-0.6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5D0181F" w:rsidR="00F5154C" w:rsidRPr="00A33F27" w:rsidRDefault="00005E25" w:rsidP="00A33F27">
            <w:pPr>
              <w:ind w:right="-36"/>
              <w:jc w:val="center"/>
              <w:rPr>
                <w:sz w:val="20"/>
                <w:szCs w:val="20"/>
              </w:rPr>
            </w:pPr>
            <w:r w:rsidRPr="00A33F27">
              <w:rPr>
                <w:sz w:val="20"/>
                <w:szCs w:val="20"/>
              </w:rPr>
              <w:t>2.3</w:t>
            </w:r>
          </w:p>
        </w:tc>
      </w:tr>
      <w:tr w:rsidR="00F5154C" w:rsidRPr="00A33F27"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33F27" w:rsidRDefault="00F5154C" w:rsidP="00A33F27">
            <w:pPr>
              <w:ind w:right="-36"/>
              <w:rPr>
                <w:sz w:val="20"/>
                <w:szCs w:val="20"/>
              </w:rPr>
            </w:pPr>
            <w:r w:rsidRPr="00A33F27">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35252C3" w:rsidR="00F5154C" w:rsidRPr="00A33F27" w:rsidRDefault="00804441" w:rsidP="00A33F27">
            <w:pPr>
              <w:ind w:right="-36"/>
              <w:jc w:val="center"/>
              <w:rPr>
                <w:sz w:val="20"/>
                <w:szCs w:val="20"/>
              </w:rPr>
            </w:pPr>
            <w:r w:rsidRPr="00A33F27">
              <w:rPr>
                <w:sz w:val="20"/>
                <w:szCs w:val="20"/>
              </w:rPr>
              <w:t>0.</w:t>
            </w:r>
            <w:r w:rsidR="00005E25" w:rsidRPr="00A33F27">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33F27" w:rsidRDefault="00F5154C" w:rsidP="00A33F27">
            <w:pPr>
              <w:ind w:right="-36"/>
              <w:jc w:val="center"/>
              <w:rPr>
                <w:sz w:val="20"/>
                <w:szCs w:val="20"/>
              </w:rPr>
            </w:pPr>
            <w:r w:rsidRPr="00A33F27">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C6957ED" w:rsidR="00F5154C" w:rsidRPr="00A33F27" w:rsidRDefault="00005E25" w:rsidP="00A33F27">
            <w:pPr>
              <w:ind w:right="-36"/>
              <w:jc w:val="center"/>
              <w:rPr>
                <w:sz w:val="20"/>
                <w:szCs w:val="20"/>
              </w:rPr>
            </w:pPr>
            <w:r w:rsidRPr="00A33F27">
              <w:rPr>
                <w:sz w:val="20"/>
                <w:szCs w:val="20"/>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295ADFF" w:rsidR="00F5154C" w:rsidRPr="00A33F27" w:rsidRDefault="00BB3FCD" w:rsidP="00A33F27">
            <w:pPr>
              <w:ind w:right="-36"/>
              <w:jc w:val="center"/>
              <w:rPr>
                <w:sz w:val="20"/>
                <w:szCs w:val="20"/>
              </w:rPr>
            </w:pPr>
            <w:r w:rsidRPr="00A33F27">
              <w:rPr>
                <w:sz w:val="20"/>
                <w:szCs w:val="20"/>
              </w:rPr>
              <w:t>2.</w:t>
            </w:r>
            <w:r w:rsidR="00005E25" w:rsidRPr="00A33F27">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7158EF" w:rsidR="00F5154C" w:rsidRPr="00A33F27" w:rsidRDefault="003D7299" w:rsidP="00A33F27">
            <w:pPr>
              <w:ind w:right="-36"/>
              <w:jc w:val="center"/>
              <w:rPr>
                <w:sz w:val="20"/>
                <w:szCs w:val="20"/>
              </w:rPr>
            </w:pPr>
            <w:r w:rsidRPr="00A33F27">
              <w:rPr>
                <w:sz w:val="20"/>
                <w:szCs w:val="20"/>
              </w:rPr>
              <w:t>2.</w:t>
            </w:r>
            <w:r w:rsidR="0020442C" w:rsidRPr="00A33F27">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94A4186" w:rsidR="00F5154C" w:rsidRPr="00A33F27" w:rsidRDefault="00804441" w:rsidP="00A33F27">
            <w:pPr>
              <w:ind w:right="-36"/>
              <w:jc w:val="center"/>
              <w:rPr>
                <w:sz w:val="20"/>
                <w:szCs w:val="20"/>
              </w:rPr>
            </w:pPr>
            <w:r w:rsidRPr="00A33F27">
              <w:rPr>
                <w:sz w:val="20"/>
                <w:szCs w:val="20"/>
              </w:rPr>
              <w:t>3.</w:t>
            </w:r>
            <w:r w:rsidR="00005E25" w:rsidRPr="00A33F27">
              <w:rPr>
                <w:sz w:val="20"/>
                <w:szCs w:val="20"/>
              </w:rPr>
              <w:t>3</w:t>
            </w:r>
          </w:p>
        </w:tc>
      </w:tr>
      <w:tr w:rsidR="00F5154C" w:rsidRPr="00A33F27"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33F27" w:rsidRDefault="00F5154C" w:rsidP="00A33F27">
            <w:pPr>
              <w:ind w:right="-36"/>
              <w:rPr>
                <w:sz w:val="20"/>
                <w:szCs w:val="20"/>
              </w:rPr>
            </w:pPr>
            <w:r w:rsidRPr="00A33F27">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5E03B580" w:rsidR="00F5154C" w:rsidRPr="00A33F27" w:rsidRDefault="00005E25" w:rsidP="00A33F27">
            <w:pPr>
              <w:ind w:right="-36"/>
              <w:jc w:val="center"/>
              <w:rPr>
                <w:sz w:val="20"/>
                <w:szCs w:val="20"/>
              </w:rPr>
            </w:pPr>
            <w:r w:rsidRPr="00A33F27">
              <w:rPr>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5F7EF4D" w:rsidR="00F5154C" w:rsidRPr="00A33F27" w:rsidRDefault="00804441" w:rsidP="00A33F27">
            <w:pPr>
              <w:ind w:right="-36"/>
              <w:jc w:val="center"/>
              <w:rPr>
                <w:sz w:val="20"/>
                <w:szCs w:val="20"/>
              </w:rPr>
            </w:pPr>
            <w:r w:rsidRPr="00A33F27">
              <w:rPr>
                <w:sz w:val="20"/>
                <w:szCs w:val="20"/>
              </w:rPr>
              <w:t>1</w:t>
            </w:r>
            <w:r w:rsidR="00005E25" w:rsidRPr="00A33F27">
              <w:rPr>
                <w:sz w:val="20"/>
                <w:szCs w:val="20"/>
              </w:rPr>
              <w:t>3.</w:t>
            </w:r>
            <w:r w:rsidR="00254D69" w:rsidRPr="00A33F27">
              <w:rPr>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9AA2A7B" w:rsidR="00F5154C" w:rsidRPr="00A33F27" w:rsidRDefault="00005E25" w:rsidP="00A33F27">
            <w:pPr>
              <w:ind w:right="-36"/>
              <w:jc w:val="center"/>
              <w:rPr>
                <w:sz w:val="20"/>
                <w:szCs w:val="20"/>
              </w:rPr>
            </w:pPr>
            <w:r w:rsidRPr="00A33F27">
              <w:rPr>
                <w:sz w:val="20"/>
                <w:szCs w:val="20"/>
              </w:rPr>
              <w:t>30</w:t>
            </w:r>
            <w:r w:rsidR="0020442C" w:rsidRPr="00A33F27">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DF23F05" w:rsidR="00F5154C" w:rsidRPr="00A33F27" w:rsidRDefault="00903F44" w:rsidP="00A33F27">
            <w:pPr>
              <w:ind w:right="-36"/>
              <w:jc w:val="center"/>
              <w:rPr>
                <w:sz w:val="20"/>
                <w:szCs w:val="20"/>
              </w:rPr>
            </w:pPr>
            <w:r w:rsidRPr="00A33F27">
              <w:rPr>
                <w:sz w:val="20"/>
                <w:szCs w:val="20"/>
              </w:rPr>
              <w:t>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7C6D72E" w:rsidR="00F5154C" w:rsidRPr="00A33F27" w:rsidRDefault="00804441" w:rsidP="00A33F27">
            <w:pPr>
              <w:ind w:right="-36"/>
              <w:jc w:val="center"/>
              <w:rPr>
                <w:sz w:val="20"/>
                <w:szCs w:val="20"/>
              </w:rPr>
            </w:pPr>
            <w:r w:rsidRPr="00A33F27">
              <w:rPr>
                <w:sz w:val="20"/>
                <w:szCs w:val="20"/>
              </w:rPr>
              <w:t>7.</w:t>
            </w:r>
            <w:r w:rsidR="00903F44" w:rsidRPr="00A33F27">
              <w:rPr>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F7E71DA" w:rsidR="00F5154C" w:rsidRPr="00A33F27" w:rsidRDefault="003D7299" w:rsidP="00A33F27">
            <w:pPr>
              <w:ind w:right="-36"/>
              <w:jc w:val="center"/>
              <w:rPr>
                <w:sz w:val="20"/>
                <w:szCs w:val="20"/>
              </w:rPr>
            </w:pPr>
            <w:r w:rsidRPr="00A33F27">
              <w:rPr>
                <w:sz w:val="20"/>
                <w:szCs w:val="20"/>
              </w:rPr>
              <w:t>3.</w:t>
            </w:r>
            <w:r w:rsidR="00903F44" w:rsidRPr="00A33F27">
              <w:rPr>
                <w:sz w:val="20"/>
                <w:szCs w:val="20"/>
              </w:rPr>
              <w:t>5</w:t>
            </w:r>
          </w:p>
        </w:tc>
      </w:tr>
      <w:tr w:rsidR="00F5154C" w:rsidRPr="00A33F27"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33F27" w:rsidRDefault="00F5154C" w:rsidP="00A33F27">
            <w:pPr>
              <w:ind w:right="-36"/>
              <w:rPr>
                <w:sz w:val="20"/>
                <w:szCs w:val="20"/>
              </w:rPr>
            </w:pPr>
            <w:r w:rsidRPr="00A33F27">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9D5DE66" w:rsidR="00F5154C" w:rsidRPr="00A33F27" w:rsidRDefault="00903F44" w:rsidP="00A33F27">
            <w:pPr>
              <w:ind w:right="-36"/>
              <w:jc w:val="center"/>
              <w:rPr>
                <w:sz w:val="20"/>
                <w:szCs w:val="20"/>
              </w:rPr>
            </w:pPr>
            <w:r w:rsidRPr="00A33F27">
              <w:rPr>
                <w:sz w:val="20"/>
                <w:szCs w:val="20"/>
              </w:rPr>
              <w:t>-</w:t>
            </w:r>
            <w:r w:rsidR="0042390C" w:rsidRPr="00A33F27">
              <w:rPr>
                <w:sz w:val="20"/>
                <w:szCs w:val="20"/>
              </w:rPr>
              <w:t>1.</w:t>
            </w:r>
            <w:r w:rsidRPr="00A33F27">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C249732" w:rsidR="00F5154C" w:rsidRPr="00A33F27" w:rsidRDefault="002D64F9" w:rsidP="00A33F27">
            <w:pPr>
              <w:ind w:right="-36"/>
              <w:jc w:val="center"/>
              <w:rPr>
                <w:sz w:val="20"/>
                <w:szCs w:val="20"/>
              </w:rPr>
            </w:pPr>
            <w:r w:rsidRPr="00A33F27">
              <w:rPr>
                <w:sz w:val="20"/>
                <w:szCs w:val="20"/>
              </w:rPr>
              <w:t>-</w:t>
            </w:r>
            <w:r w:rsidR="006E752A" w:rsidRPr="00A33F27">
              <w:rPr>
                <w:sz w:val="20"/>
                <w:szCs w:val="20"/>
              </w:rPr>
              <w:t>2</w:t>
            </w:r>
            <w:r w:rsidR="00903F44" w:rsidRPr="00A33F27">
              <w:rPr>
                <w:sz w:val="20"/>
                <w:szCs w:val="20"/>
              </w:rPr>
              <w:t>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C34F958" w:rsidR="00F5154C" w:rsidRPr="00A33F27" w:rsidRDefault="001D04EF" w:rsidP="00A33F27">
            <w:pPr>
              <w:ind w:right="-36"/>
              <w:jc w:val="center"/>
              <w:rPr>
                <w:sz w:val="20"/>
                <w:szCs w:val="20"/>
              </w:rPr>
            </w:pPr>
            <w:r w:rsidRPr="00A33F27">
              <w:rPr>
                <w:sz w:val="20"/>
                <w:szCs w:val="20"/>
              </w:rPr>
              <w:t>-</w:t>
            </w:r>
            <w:r w:rsidR="0020442C" w:rsidRPr="00A33F27">
              <w:rPr>
                <w:sz w:val="20"/>
                <w:szCs w:val="20"/>
              </w:rPr>
              <w:t>1</w:t>
            </w:r>
            <w:r w:rsidR="00903F44" w:rsidRPr="00A33F27">
              <w:rPr>
                <w:sz w:val="20"/>
                <w:szCs w:val="20"/>
              </w:rPr>
              <w:t>7</w:t>
            </w:r>
            <w:r w:rsidR="0020442C" w:rsidRPr="00A33F27">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AE4CB8B" w:rsidR="00F5154C" w:rsidRPr="00A33F27" w:rsidRDefault="009F11D1" w:rsidP="00A33F27">
            <w:pPr>
              <w:ind w:right="-36"/>
              <w:jc w:val="center"/>
              <w:rPr>
                <w:sz w:val="20"/>
                <w:szCs w:val="20"/>
              </w:rPr>
            </w:pPr>
            <w:r w:rsidRPr="00A33F27">
              <w:rPr>
                <w:sz w:val="20"/>
                <w:szCs w:val="20"/>
              </w:rPr>
              <w:t>-</w:t>
            </w:r>
            <w:r w:rsidR="0020442C" w:rsidRPr="00A33F27">
              <w:rPr>
                <w:sz w:val="20"/>
                <w:szCs w:val="20"/>
              </w:rPr>
              <w:t>7.</w:t>
            </w:r>
            <w:r w:rsidR="00903F44" w:rsidRPr="00A33F27">
              <w:rPr>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5668D0" w:rsidR="00F5154C" w:rsidRPr="00A33F27" w:rsidRDefault="00314655" w:rsidP="00A33F27">
            <w:pPr>
              <w:ind w:right="-36"/>
              <w:jc w:val="center"/>
              <w:rPr>
                <w:sz w:val="20"/>
                <w:szCs w:val="20"/>
              </w:rPr>
            </w:pPr>
            <w:r w:rsidRPr="00A33F27">
              <w:rPr>
                <w:sz w:val="20"/>
                <w:szCs w:val="20"/>
              </w:rPr>
              <w:t>-</w:t>
            </w:r>
            <w:r w:rsidR="00F435C2" w:rsidRPr="00A33F27">
              <w:rPr>
                <w:sz w:val="20"/>
                <w:szCs w:val="20"/>
              </w:rPr>
              <w:t>8.</w:t>
            </w:r>
            <w:r w:rsidR="00903F44" w:rsidRPr="00A33F27">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B60642F" w:rsidR="00F5154C" w:rsidRPr="00A33F27" w:rsidRDefault="008F0235" w:rsidP="00A33F27">
            <w:pPr>
              <w:ind w:right="-36"/>
              <w:jc w:val="center"/>
              <w:rPr>
                <w:sz w:val="20"/>
                <w:szCs w:val="20"/>
              </w:rPr>
            </w:pPr>
            <w:r w:rsidRPr="00A33F27">
              <w:rPr>
                <w:sz w:val="20"/>
                <w:szCs w:val="20"/>
              </w:rPr>
              <w:t>-</w:t>
            </w:r>
            <w:r w:rsidR="0042390C" w:rsidRPr="00A33F27">
              <w:rPr>
                <w:sz w:val="20"/>
                <w:szCs w:val="20"/>
              </w:rPr>
              <w:t>6.</w:t>
            </w:r>
            <w:r w:rsidR="00903F44" w:rsidRPr="00A33F27">
              <w:rPr>
                <w:sz w:val="20"/>
                <w:szCs w:val="20"/>
              </w:rPr>
              <w:t>7</w:t>
            </w:r>
          </w:p>
        </w:tc>
      </w:tr>
    </w:tbl>
    <w:p w14:paraId="5E61298C" w14:textId="3BDB6DF9" w:rsidR="00B41B8C" w:rsidRPr="00A33F27" w:rsidRDefault="00B41B8C" w:rsidP="00A33F27">
      <w:pPr>
        <w:ind w:left="90" w:right="54"/>
        <w:rPr>
          <w:sz w:val="16"/>
        </w:rPr>
      </w:pPr>
      <w:r w:rsidRPr="00A33F27">
        <w:rPr>
          <w:sz w:val="16"/>
        </w:rPr>
        <w:lastRenderedPageBreak/>
        <w:t xml:space="preserve">S&amp;P 500, </w:t>
      </w:r>
      <w:r w:rsidR="006063C9" w:rsidRPr="00A33F27">
        <w:rPr>
          <w:sz w:val="16"/>
        </w:rPr>
        <w:t xml:space="preserve">Dow Jones Global ex-US, </w:t>
      </w:r>
      <w:r w:rsidRPr="00A33F27">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A33F27">
        <w:rPr>
          <w:sz w:val="16"/>
        </w:rPr>
        <w:t xml:space="preserve"> </w:t>
      </w:r>
    </w:p>
    <w:p w14:paraId="5083B7E6" w14:textId="44B231E3" w:rsidR="00B41B8C" w:rsidRPr="00A33F27" w:rsidRDefault="00B41B8C" w:rsidP="00A33F27">
      <w:pPr>
        <w:ind w:left="90" w:right="54"/>
        <w:rPr>
          <w:sz w:val="16"/>
        </w:rPr>
      </w:pPr>
      <w:r w:rsidRPr="00A33F27">
        <w:rPr>
          <w:sz w:val="16"/>
        </w:rPr>
        <w:t xml:space="preserve">Sources: Yahoo! Finance, </w:t>
      </w:r>
      <w:r w:rsidR="00CF0FAD" w:rsidRPr="00A33F27">
        <w:rPr>
          <w:sz w:val="16"/>
        </w:rPr>
        <w:t>MarketWatch</w:t>
      </w:r>
      <w:r w:rsidRPr="00A33F27">
        <w:rPr>
          <w:sz w:val="16"/>
        </w:rPr>
        <w:t>, djindexes.com, London Bullion Market Association.</w:t>
      </w:r>
    </w:p>
    <w:p w14:paraId="502EFC39" w14:textId="19AC0F5F" w:rsidR="003646AE" w:rsidRPr="00A33F27" w:rsidRDefault="00B41B8C" w:rsidP="00A33F27">
      <w:pPr>
        <w:ind w:left="90" w:right="54"/>
        <w:rPr>
          <w:sz w:val="16"/>
        </w:rPr>
      </w:pPr>
      <w:r w:rsidRPr="00A33F27">
        <w:rPr>
          <w:sz w:val="16"/>
        </w:rPr>
        <w:t>Past performance is no guarantee of future results. Indices are unmanaged and cannot be invested into directly. N/A means not applicable.</w:t>
      </w:r>
    </w:p>
    <w:p w14:paraId="087C0B5E" w14:textId="77777777" w:rsidR="00FF16AD" w:rsidRPr="00A33F27" w:rsidRDefault="00FF16AD" w:rsidP="00A33F27">
      <w:pPr>
        <w:ind w:right="-36"/>
      </w:pPr>
    </w:p>
    <w:p w14:paraId="3C3C5754" w14:textId="387E68FD" w:rsidR="00D4697D" w:rsidRPr="00A33F27" w:rsidRDefault="0053022E" w:rsidP="00A33F27">
      <w:pPr>
        <w:ind w:right="-36"/>
        <w:rPr>
          <w:bCs/>
          <w:color w:val="000000" w:themeColor="text1"/>
        </w:rPr>
      </w:pPr>
      <w:r w:rsidRPr="00A33F27">
        <w:rPr>
          <w:b/>
          <w:bCs/>
          <w:caps/>
          <w:color w:val="35DB3F"/>
        </w:rPr>
        <w:t xml:space="preserve">How </w:t>
      </w:r>
      <w:r w:rsidR="005C219A" w:rsidRPr="00A33F27">
        <w:rPr>
          <w:b/>
          <w:bCs/>
          <w:caps/>
          <w:color w:val="35DB3F"/>
        </w:rPr>
        <w:t>does</w:t>
      </w:r>
      <w:r w:rsidRPr="00A33F27">
        <w:rPr>
          <w:b/>
          <w:bCs/>
          <w:caps/>
          <w:color w:val="35DB3F"/>
        </w:rPr>
        <w:t xml:space="preserve"> volatility</w:t>
      </w:r>
      <w:r w:rsidR="005C219A" w:rsidRPr="00A33F27">
        <w:rPr>
          <w:b/>
          <w:bCs/>
          <w:caps/>
          <w:color w:val="35DB3F"/>
        </w:rPr>
        <w:t xml:space="preserve"> </w:t>
      </w:r>
      <w:r w:rsidR="00575047" w:rsidRPr="00A33F27">
        <w:rPr>
          <w:b/>
          <w:bCs/>
          <w:caps/>
          <w:color w:val="35DB3F"/>
        </w:rPr>
        <w:t>impact</w:t>
      </w:r>
      <w:r w:rsidR="005C219A" w:rsidRPr="00A33F27">
        <w:rPr>
          <w:b/>
          <w:bCs/>
          <w:caps/>
          <w:color w:val="35DB3F"/>
        </w:rPr>
        <w:t xml:space="preserve"> you</w:t>
      </w:r>
      <w:r w:rsidR="00B543A8" w:rsidRPr="00A33F27">
        <w:rPr>
          <w:b/>
          <w:bCs/>
          <w:caps/>
          <w:color w:val="35DB3F"/>
        </w:rPr>
        <w:t>r choices</w:t>
      </w:r>
      <w:r w:rsidRPr="00A33F27">
        <w:rPr>
          <w:b/>
          <w:bCs/>
          <w:caps/>
          <w:color w:val="35DB3F"/>
        </w:rPr>
        <w:t xml:space="preserve">? </w:t>
      </w:r>
      <w:r w:rsidR="005E1C3D" w:rsidRPr="00A33F27">
        <w:rPr>
          <w:bCs/>
          <w:color w:val="000000" w:themeColor="text1"/>
        </w:rPr>
        <w:t xml:space="preserve">When it comes to investing, people tend to have short memories. During bull markets, as stock values push higher, many investors want to increase their exposure to </w:t>
      </w:r>
      <w:r w:rsidR="00F74F75" w:rsidRPr="00A33F27">
        <w:rPr>
          <w:bCs/>
          <w:color w:val="000000" w:themeColor="text1"/>
        </w:rPr>
        <w:t>stocks</w:t>
      </w:r>
      <w:r w:rsidR="005E1C3D" w:rsidRPr="00A33F27">
        <w:rPr>
          <w:bCs/>
          <w:color w:val="000000" w:themeColor="text1"/>
        </w:rPr>
        <w:t xml:space="preserve">. Why wouldn’t they? </w:t>
      </w:r>
      <w:r w:rsidR="00F74F75" w:rsidRPr="00A33F27">
        <w:rPr>
          <w:bCs/>
          <w:color w:val="000000" w:themeColor="text1"/>
        </w:rPr>
        <w:t xml:space="preserve">When volatility </w:t>
      </w:r>
      <w:r w:rsidR="005E1C3D" w:rsidRPr="00A33F27">
        <w:rPr>
          <w:bCs/>
          <w:color w:val="000000" w:themeColor="text1"/>
        </w:rPr>
        <w:t>is relatively low</w:t>
      </w:r>
      <w:r w:rsidR="00F74F75" w:rsidRPr="00A33F27">
        <w:rPr>
          <w:bCs/>
          <w:color w:val="000000" w:themeColor="text1"/>
        </w:rPr>
        <w:t xml:space="preserve">, </w:t>
      </w:r>
      <w:r w:rsidR="005E1C3D" w:rsidRPr="00A33F27">
        <w:rPr>
          <w:bCs/>
          <w:color w:val="000000" w:themeColor="text1"/>
        </w:rPr>
        <w:t>it</w:t>
      </w:r>
      <w:r w:rsidR="00F74F75" w:rsidRPr="00A33F27">
        <w:rPr>
          <w:bCs/>
          <w:color w:val="000000" w:themeColor="text1"/>
        </w:rPr>
        <w:t xml:space="preserve"> can be difficult for investors </w:t>
      </w:r>
      <w:r w:rsidR="005E1C3D" w:rsidRPr="00A33F27">
        <w:rPr>
          <w:bCs/>
          <w:color w:val="000000" w:themeColor="text1"/>
        </w:rPr>
        <w:t xml:space="preserve">to recall </w:t>
      </w:r>
      <w:r w:rsidR="00F74F75" w:rsidRPr="00A33F27">
        <w:rPr>
          <w:bCs/>
          <w:color w:val="000000" w:themeColor="text1"/>
        </w:rPr>
        <w:t>why they limited their exposure to higher risk assets</w:t>
      </w:r>
      <w:r w:rsidR="005E1C3D" w:rsidRPr="00A33F27">
        <w:rPr>
          <w:bCs/>
          <w:color w:val="000000" w:themeColor="text1"/>
        </w:rPr>
        <w:t>.</w:t>
      </w:r>
    </w:p>
    <w:p w14:paraId="3C9568FF" w14:textId="4AE9DAA6" w:rsidR="005E1C3D" w:rsidRPr="00A33F27" w:rsidRDefault="005E1C3D" w:rsidP="00A33F27">
      <w:pPr>
        <w:ind w:right="-36"/>
        <w:rPr>
          <w:bCs/>
          <w:color w:val="000000" w:themeColor="text1"/>
        </w:rPr>
      </w:pPr>
    </w:p>
    <w:p w14:paraId="0875EE3F" w14:textId="2D6EAC90" w:rsidR="005E1C3D" w:rsidRPr="00A33F27" w:rsidRDefault="005E1C3D" w:rsidP="00A33F27">
      <w:pPr>
        <w:ind w:right="-36"/>
        <w:rPr>
          <w:bCs/>
          <w:color w:val="000000" w:themeColor="text1"/>
        </w:rPr>
      </w:pPr>
      <w:r w:rsidRPr="00A33F27">
        <w:rPr>
          <w:bCs/>
          <w:color w:val="000000" w:themeColor="text1"/>
        </w:rPr>
        <w:t xml:space="preserve">Similarly, when a bear market arrives and volatility increases, investors often want to retreat to the safety of more conservative investments. After all, </w:t>
      </w:r>
      <w:r w:rsidR="00F74F75" w:rsidRPr="00A33F27">
        <w:rPr>
          <w:bCs/>
          <w:color w:val="000000" w:themeColor="text1"/>
        </w:rPr>
        <w:t>when</w:t>
      </w:r>
      <w:r w:rsidRPr="00A33F27">
        <w:rPr>
          <w:bCs/>
          <w:color w:val="000000" w:themeColor="text1"/>
        </w:rPr>
        <w:t xml:space="preserve"> volatility</w:t>
      </w:r>
      <w:r w:rsidR="00F74F75" w:rsidRPr="00A33F27">
        <w:rPr>
          <w:bCs/>
          <w:color w:val="000000" w:themeColor="text1"/>
        </w:rPr>
        <w:t xml:space="preserve"> increases and stock values fluctuate dramatically,</w:t>
      </w:r>
      <w:r w:rsidRPr="00A33F27">
        <w:rPr>
          <w:bCs/>
          <w:color w:val="000000" w:themeColor="text1"/>
        </w:rPr>
        <w:t xml:space="preserve"> it</w:t>
      </w:r>
      <w:r w:rsidR="00F74F75" w:rsidRPr="00A33F27">
        <w:rPr>
          <w:bCs/>
          <w:color w:val="000000" w:themeColor="text1"/>
        </w:rPr>
        <w:t xml:space="preserve"> can be</w:t>
      </w:r>
      <w:r w:rsidRPr="00A33F27">
        <w:rPr>
          <w:bCs/>
          <w:color w:val="000000" w:themeColor="text1"/>
        </w:rPr>
        <w:t xml:space="preserve"> difficult </w:t>
      </w:r>
      <w:r w:rsidR="00F74F75" w:rsidRPr="00A33F27">
        <w:rPr>
          <w:bCs/>
          <w:color w:val="000000" w:themeColor="text1"/>
        </w:rPr>
        <w:t xml:space="preserve">for investors </w:t>
      </w:r>
      <w:r w:rsidRPr="00A33F27">
        <w:rPr>
          <w:bCs/>
          <w:color w:val="000000" w:themeColor="text1"/>
        </w:rPr>
        <w:t xml:space="preserve">to recall </w:t>
      </w:r>
      <w:r w:rsidR="00B26D69" w:rsidRPr="00A33F27">
        <w:rPr>
          <w:bCs/>
          <w:color w:val="000000" w:themeColor="text1"/>
        </w:rPr>
        <w:t>why</w:t>
      </w:r>
      <w:r w:rsidRPr="00A33F27">
        <w:rPr>
          <w:bCs/>
          <w:color w:val="000000" w:themeColor="text1"/>
        </w:rPr>
        <w:t xml:space="preserve"> they chose </w:t>
      </w:r>
      <w:r w:rsidR="00B26D69" w:rsidRPr="00A33F27">
        <w:rPr>
          <w:bCs/>
          <w:color w:val="000000" w:themeColor="text1"/>
        </w:rPr>
        <w:t>to invest any portion of their portfolios in stocks</w:t>
      </w:r>
      <w:r w:rsidRPr="00A33F27">
        <w:rPr>
          <w:bCs/>
          <w:color w:val="000000" w:themeColor="text1"/>
        </w:rPr>
        <w:t>.</w:t>
      </w:r>
    </w:p>
    <w:p w14:paraId="12CA04AA" w14:textId="6B21A008" w:rsidR="00B70288" w:rsidRPr="00A33F27" w:rsidRDefault="00B70288" w:rsidP="00A33F27">
      <w:pPr>
        <w:ind w:right="-36"/>
        <w:rPr>
          <w:bCs/>
          <w:color w:val="000000" w:themeColor="text1"/>
        </w:rPr>
      </w:pPr>
    </w:p>
    <w:p w14:paraId="1F1365DB" w14:textId="264E6113" w:rsidR="00C521D8" w:rsidRPr="00A33F27" w:rsidRDefault="00B70288" w:rsidP="00A33F27">
      <w:pPr>
        <w:ind w:right="-36"/>
        <w:rPr>
          <w:bCs/>
          <w:color w:val="000000" w:themeColor="text1"/>
        </w:rPr>
      </w:pPr>
      <w:r w:rsidRPr="00A33F27">
        <w:rPr>
          <w:bCs/>
          <w:color w:val="000000" w:themeColor="text1"/>
        </w:rPr>
        <w:t xml:space="preserve">The fact is, </w:t>
      </w:r>
      <w:r w:rsidR="00B26D69" w:rsidRPr="00A33F27">
        <w:rPr>
          <w:bCs/>
          <w:color w:val="000000" w:themeColor="text1"/>
        </w:rPr>
        <w:t>investors</w:t>
      </w:r>
      <w:r w:rsidRPr="00A33F27">
        <w:rPr>
          <w:bCs/>
          <w:color w:val="000000" w:themeColor="text1"/>
        </w:rPr>
        <w:t xml:space="preserve"> often fall prey to </w:t>
      </w:r>
      <w:r w:rsidR="00B26D69" w:rsidRPr="00A33F27">
        <w:rPr>
          <w:bCs/>
          <w:color w:val="000000" w:themeColor="text1"/>
        </w:rPr>
        <w:t xml:space="preserve">a phenomenon known as </w:t>
      </w:r>
      <w:r w:rsidRPr="00A33F27">
        <w:rPr>
          <w:bCs/>
          <w:color w:val="000000" w:themeColor="text1"/>
        </w:rPr>
        <w:t xml:space="preserve">recency bias. </w:t>
      </w:r>
      <w:r w:rsidR="00B26D69" w:rsidRPr="00A33F27">
        <w:rPr>
          <w:bCs/>
          <w:color w:val="000000" w:themeColor="text1"/>
        </w:rPr>
        <w:t>People</w:t>
      </w:r>
      <w:r w:rsidRPr="00A33F27">
        <w:rPr>
          <w:bCs/>
          <w:color w:val="000000" w:themeColor="text1"/>
        </w:rPr>
        <w:t xml:space="preserve"> tend to believe what is happening now will continue to occur </w:t>
      </w:r>
      <w:r w:rsidR="00C521D8" w:rsidRPr="00A33F27">
        <w:rPr>
          <w:bCs/>
          <w:color w:val="000000" w:themeColor="text1"/>
        </w:rPr>
        <w:t>in the future</w:t>
      </w:r>
      <w:r w:rsidRPr="00A33F27">
        <w:rPr>
          <w:bCs/>
          <w:color w:val="000000" w:themeColor="text1"/>
        </w:rPr>
        <w:t>.</w:t>
      </w:r>
      <w:r w:rsidR="00C521D8" w:rsidRPr="00A33F27">
        <w:rPr>
          <w:bCs/>
          <w:color w:val="000000" w:themeColor="text1"/>
        </w:rPr>
        <w:t xml:space="preserve"> It won’t. The economy tends to cycle from expansion to contraction and back to expansion. Stock markets tend to cycle from bull markets to bear markets and back to bull markets. Periods of high volatility tend to be followed by periods of low volatility.</w:t>
      </w:r>
    </w:p>
    <w:p w14:paraId="6378B66D" w14:textId="28FB4C3D" w:rsidR="00C521D8" w:rsidRPr="00A33F27" w:rsidRDefault="00C521D8" w:rsidP="00A33F27">
      <w:pPr>
        <w:ind w:right="-36"/>
        <w:rPr>
          <w:bCs/>
          <w:color w:val="000000" w:themeColor="text1"/>
        </w:rPr>
      </w:pPr>
    </w:p>
    <w:p w14:paraId="64846119" w14:textId="7C8D7EAD" w:rsidR="00B21AE6" w:rsidRPr="00A33F27" w:rsidRDefault="00A138D0" w:rsidP="00A33F27">
      <w:pPr>
        <w:ind w:right="-36"/>
        <w:rPr>
          <w:bCs/>
          <w:color w:val="000000" w:themeColor="text1"/>
        </w:rPr>
      </w:pPr>
      <w:r w:rsidRPr="00A33F27">
        <w:rPr>
          <w:bCs/>
          <w:color w:val="000000" w:themeColor="text1"/>
        </w:rPr>
        <w:t xml:space="preserve">We are all susceptible to </w:t>
      </w:r>
      <w:r w:rsidR="00271CCA" w:rsidRPr="00A33F27">
        <w:rPr>
          <w:bCs/>
          <w:color w:val="000000" w:themeColor="text1"/>
        </w:rPr>
        <w:t>recency bias</w:t>
      </w:r>
      <w:r w:rsidR="00C04A94" w:rsidRPr="00A33F27">
        <w:rPr>
          <w:bCs/>
          <w:color w:val="000000" w:themeColor="text1"/>
        </w:rPr>
        <w:t xml:space="preserve"> and other behaviors that can undermine investment success</w:t>
      </w:r>
      <w:r w:rsidRPr="00A33F27">
        <w:rPr>
          <w:bCs/>
          <w:color w:val="000000" w:themeColor="text1"/>
        </w:rPr>
        <w:t xml:space="preserve">. </w:t>
      </w:r>
      <w:r w:rsidR="00F25DE2" w:rsidRPr="00A33F27">
        <w:rPr>
          <w:bCs/>
          <w:color w:val="000000" w:themeColor="text1"/>
        </w:rPr>
        <w:t xml:space="preserve">In their research paper, </w:t>
      </w:r>
      <w:r w:rsidR="00F25DE2" w:rsidRPr="00A33F27">
        <w:rPr>
          <w:bCs/>
          <w:i/>
          <w:iCs/>
          <w:color w:val="000000" w:themeColor="text1"/>
        </w:rPr>
        <w:t>The Behavior of Individual Investors</w:t>
      </w:r>
      <w:r w:rsidR="00F25DE2" w:rsidRPr="00A33F27">
        <w:rPr>
          <w:bCs/>
          <w:color w:val="000000" w:themeColor="text1"/>
        </w:rPr>
        <w:t>, Brad Barber and Ter</w:t>
      </w:r>
      <w:r w:rsidR="001A7BFB">
        <w:rPr>
          <w:bCs/>
          <w:color w:val="000000" w:themeColor="text1"/>
        </w:rPr>
        <w:t>ra</w:t>
      </w:r>
      <w:r w:rsidR="00F25DE2" w:rsidRPr="00A33F27">
        <w:rPr>
          <w:bCs/>
          <w:color w:val="000000" w:themeColor="text1"/>
        </w:rPr>
        <w:t>nce Odean concluded</w:t>
      </w:r>
      <w:r w:rsidR="001A7BFB">
        <w:rPr>
          <w:bCs/>
          <w:color w:val="000000" w:themeColor="text1"/>
        </w:rPr>
        <w:t>:</w:t>
      </w:r>
    </w:p>
    <w:p w14:paraId="70DB27CC" w14:textId="77777777" w:rsidR="00B21AE6" w:rsidRPr="00A33F27" w:rsidRDefault="00B21AE6" w:rsidP="00A33F27">
      <w:pPr>
        <w:ind w:right="-36"/>
        <w:rPr>
          <w:bCs/>
          <w:color w:val="000000" w:themeColor="text1"/>
        </w:rPr>
      </w:pPr>
    </w:p>
    <w:p w14:paraId="7FFEDB21" w14:textId="238A4F35" w:rsidR="00B21AE6" w:rsidRPr="00A33F27" w:rsidRDefault="00B21AE6" w:rsidP="001A7BFB">
      <w:pPr>
        <w:ind w:left="720" w:right="684"/>
        <w:rPr>
          <w:bCs/>
          <w:color w:val="000000" w:themeColor="text1"/>
        </w:rPr>
      </w:pPr>
      <w:r w:rsidRPr="00A33F27">
        <w:rPr>
          <w:bCs/>
          <w:color w:val="000000" w:themeColor="text1"/>
        </w:rPr>
        <w:t>“The investors who inhabit the real world and those who populate academic models are distant cousins. In theory, investors hold well diversified portfolios and trade infrequently so as to minimize taxes and other investment costs. In practice, investors behave differently. They trade frequently and have perverse stock selection ability, incurring unnecessary investment costs and return losses. They tend to sell their winners and hold their losers, generating unnecessary tax liabilities. Many hold poorly diversified portfolios, resulting in unnecessarily high levels of diversifiable risk, and many are unduly influenced by media and past experience.”</w:t>
      </w:r>
    </w:p>
    <w:p w14:paraId="154A2FEA" w14:textId="77777777" w:rsidR="0004541C" w:rsidRPr="00A33F27" w:rsidRDefault="0004541C" w:rsidP="00A33F27">
      <w:pPr>
        <w:ind w:right="-36"/>
        <w:rPr>
          <w:bCs/>
          <w:color w:val="000000" w:themeColor="text1"/>
        </w:rPr>
      </w:pPr>
    </w:p>
    <w:p w14:paraId="4BA8956E" w14:textId="0EC35045" w:rsidR="00C521D8" w:rsidRPr="00A33F27" w:rsidRDefault="008A01A6" w:rsidP="00A33F27">
      <w:pPr>
        <w:ind w:right="-36"/>
        <w:rPr>
          <w:bCs/>
          <w:color w:val="000000" w:themeColor="text1"/>
        </w:rPr>
      </w:pPr>
      <w:r w:rsidRPr="00A33F27">
        <w:rPr>
          <w:bCs/>
          <w:color w:val="000000" w:themeColor="text1"/>
        </w:rPr>
        <w:t>If recent volatility has caused you to question your investment choices</w:t>
      </w:r>
      <w:r w:rsidR="00C521D8" w:rsidRPr="00A33F27">
        <w:rPr>
          <w:bCs/>
          <w:color w:val="000000" w:themeColor="text1"/>
        </w:rPr>
        <w:t xml:space="preserve">, please </w:t>
      </w:r>
      <w:r w:rsidR="00831E0D" w:rsidRPr="00A33F27">
        <w:rPr>
          <w:bCs/>
          <w:color w:val="000000" w:themeColor="text1"/>
        </w:rPr>
        <w:t>get in touch</w:t>
      </w:r>
      <w:r w:rsidR="00C521D8" w:rsidRPr="00A33F27">
        <w:rPr>
          <w:bCs/>
          <w:color w:val="000000" w:themeColor="text1"/>
        </w:rPr>
        <w:t xml:space="preserve">. </w:t>
      </w:r>
      <w:r w:rsidR="001A7BFB">
        <w:rPr>
          <w:bCs/>
          <w:color w:val="000000" w:themeColor="text1"/>
        </w:rPr>
        <w:t>Together w</w:t>
      </w:r>
      <w:r w:rsidR="00C521D8" w:rsidRPr="00A33F27">
        <w:rPr>
          <w:bCs/>
          <w:color w:val="000000" w:themeColor="text1"/>
        </w:rPr>
        <w:t>e</w:t>
      </w:r>
      <w:r w:rsidRPr="00A33F27">
        <w:rPr>
          <w:bCs/>
          <w:color w:val="000000" w:themeColor="text1"/>
        </w:rPr>
        <w:t>’ll review</w:t>
      </w:r>
      <w:r w:rsidR="00A138D0" w:rsidRPr="00A33F27">
        <w:rPr>
          <w:bCs/>
          <w:color w:val="000000" w:themeColor="text1"/>
        </w:rPr>
        <w:t xml:space="preserve"> your goals, strategy, and portfolio allocation</w:t>
      </w:r>
      <w:r w:rsidR="001A7BFB">
        <w:rPr>
          <w:bCs/>
          <w:color w:val="000000" w:themeColor="text1"/>
        </w:rPr>
        <w:t xml:space="preserve"> and suggest recommendations which support your goals and risk tolerance</w:t>
      </w:r>
      <w:r w:rsidR="00A138D0" w:rsidRPr="00A33F27">
        <w:rPr>
          <w:bCs/>
          <w:color w:val="000000" w:themeColor="text1"/>
        </w:rPr>
        <w:t>.</w:t>
      </w:r>
    </w:p>
    <w:p w14:paraId="3D3E65CA" w14:textId="77777777" w:rsidR="00BE64C8" w:rsidRPr="00A33F27" w:rsidRDefault="00BE64C8" w:rsidP="00A33F27">
      <w:pPr>
        <w:ind w:right="-36"/>
      </w:pPr>
    </w:p>
    <w:p w14:paraId="40B3408F" w14:textId="6A765B97" w:rsidR="00AD6FF5" w:rsidRPr="00A33F27" w:rsidRDefault="00FF707C" w:rsidP="00A33F27">
      <w:pPr>
        <w:ind w:right="-36"/>
        <w:rPr>
          <w:b/>
          <w:color w:val="35DB3F"/>
          <w:sz w:val="28"/>
          <w:szCs w:val="28"/>
        </w:rPr>
      </w:pPr>
      <w:r w:rsidRPr="00A33F27">
        <w:rPr>
          <w:b/>
          <w:color w:val="35DB3F"/>
          <w:sz w:val="28"/>
          <w:szCs w:val="28"/>
        </w:rPr>
        <w:t>W</w:t>
      </w:r>
      <w:r w:rsidR="00425C28" w:rsidRPr="00A33F27">
        <w:rPr>
          <w:b/>
          <w:color w:val="35DB3F"/>
          <w:sz w:val="28"/>
          <w:szCs w:val="28"/>
        </w:rPr>
        <w:t xml:space="preserve">eekly Focus – Think </w:t>
      </w:r>
      <w:r w:rsidR="00425C28" w:rsidRPr="00A33F27">
        <w:rPr>
          <w:b/>
          <w:bCs/>
          <w:color w:val="35DB3F"/>
          <w:sz w:val="28"/>
          <w:szCs w:val="28"/>
        </w:rPr>
        <w:t>About</w:t>
      </w:r>
      <w:r w:rsidR="00425C28" w:rsidRPr="00A33F27">
        <w:rPr>
          <w:b/>
          <w:color w:val="35DB3F"/>
          <w:sz w:val="28"/>
          <w:szCs w:val="28"/>
        </w:rPr>
        <w:t xml:space="preserve"> It</w:t>
      </w:r>
      <w:r w:rsidR="001856C6" w:rsidRPr="00A33F27">
        <w:rPr>
          <w:color w:val="35DB3F"/>
          <w:sz w:val="28"/>
          <w:szCs w:val="28"/>
        </w:rPr>
        <w:t xml:space="preserve"> </w:t>
      </w:r>
    </w:p>
    <w:p w14:paraId="1BE68E36" w14:textId="77777777" w:rsidR="00A33F27" w:rsidRDefault="00A33F27" w:rsidP="00A33F27">
      <w:pPr>
        <w:ind w:right="-36"/>
      </w:pPr>
    </w:p>
    <w:p w14:paraId="76B48F02" w14:textId="76EA5BEB" w:rsidR="00E647A4" w:rsidRPr="00A33F27" w:rsidRDefault="00DE1284" w:rsidP="00A33F27">
      <w:pPr>
        <w:ind w:right="-36"/>
      </w:pPr>
      <w:r w:rsidRPr="00A33F27">
        <w:t>“</w:t>
      </w:r>
      <w:r w:rsidR="00E647A4" w:rsidRPr="00A33F27">
        <w:t>The psychology of individuals – warts and all – must be a central consideration in the formulation of any practical investing approach. The good news here is that others’ misbehavior will consistently and systematically create opportunities for you. The bad news is that you are prone to all of the same quirks and are just as likely, in the absence of strict adherence to the rules, to create the same opportunities for others.”</w:t>
      </w:r>
    </w:p>
    <w:p w14:paraId="42639739" w14:textId="3D413FC5" w:rsidR="0008784D" w:rsidRPr="00A33F27" w:rsidRDefault="00E647A4" w:rsidP="00A33F27">
      <w:pPr>
        <w:ind w:right="-36"/>
        <w:jc w:val="right"/>
        <w:rPr>
          <w:i/>
          <w:iCs/>
        </w:rPr>
      </w:pPr>
      <w:r w:rsidRPr="00A33F27">
        <w:rPr>
          <w:i/>
          <w:iCs/>
        </w:rPr>
        <w:t xml:space="preserve">--Daniel Crosby, Psychologist and </w:t>
      </w:r>
      <w:r w:rsidR="00723942" w:rsidRPr="00A33F27">
        <w:rPr>
          <w:i/>
          <w:iCs/>
        </w:rPr>
        <w:t>author</w:t>
      </w:r>
    </w:p>
    <w:p w14:paraId="79914D09" w14:textId="77777777" w:rsidR="00264EE8" w:rsidRPr="00A33F27" w:rsidRDefault="00264EE8" w:rsidP="00A33F27">
      <w:pPr>
        <w:widowControl w:val="0"/>
        <w:adjustRightInd w:val="0"/>
        <w:ind w:right="-36"/>
      </w:pPr>
    </w:p>
    <w:p w14:paraId="56039DF1" w14:textId="77777777" w:rsidR="00A07A3D" w:rsidRPr="00A33F27" w:rsidRDefault="00A07A3D" w:rsidP="00A33F27">
      <w:pPr>
        <w:widowControl w:val="0"/>
        <w:adjustRightInd w:val="0"/>
        <w:ind w:right="-36"/>
      </w:pPr>
      <w:r w:rsidRPr="00A33F27">
        <w:lastRenderedPageBreak/>
        <w:t>Best regards,</w:t>
      </w:r>
    </w:p>
    <w:p w14:paraId="741DB604" w14:textId="77777777" w:rsidR="00AB5FC2" w:rsidRPr="006652B3" w:rsidRDefault="00AB5FC2" w:rsidP="00AB5FC2">
      <w:pPr>
        <w:ind w:right="-36"/>
        <w:rPr>
          <w:color w:val="FF0000"/>
        </w:rPr>
      </w:pPr>
    </w:p>
    <w:p w14:paraId="32DCB8EE" w14:textId="77777777" w:rsidR="00AB5FC2" w:rsidRDefault="00AB5FC2" w:rsidP="00AB5FC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8AF5781" w14:textId="77777777" w:rsidR="00AB5FC2" w:rsidRDefault="00AB5FC2" w:rsidP="00AB5FC2">
      <w:pPr>
        <w:rPr>
          <w:sz w:val="16"/>
        </w:rPr>
      </w:pPr>
    </w:p>
    <w:p w14:paraId="59BCCFEC" w14:textId="77777777" w:rsidR="00AB5FC2" w:rsidRDefault="00AB5FC2" w:rsidP="00AB5FC2">
      <w:r>
        <w:t>Securities offered through Commonwealth Financial, Member FINRA/SIPC.</w:t>
      </w:r>
    </w:p>
    <w:p w14:paraId="3B816554" w14:textId="77777777" w:rsidR="00AB5FC2" w:rsidRDefault="00AB5FC2" w:rsidP="00AB5FC2">
      <w:pPr>
        <w:ind w:right="-36"/>
        <w:rPr>
          <w:sz w:val="22"/>
          <w:szCs w:val="22"/>
        </w:rPr>
      </w:pPr>
    </w:p>
    <w:p w14:paraId="2CC33CCC" w14:textId="77777777" w:rsidR="00A07A3D" w:rsidRPr="00A33F27" w:rsidRDefault="00A07A3D" w:rsidP="00A33F27">
      <w:pPr>
        <w:ind w:right="-36"/>
      </w:pPr>
    </w:p>
    <w:p w14:paraId="59002D4F" w14:textId="77777777" w:rsidR="00A07A3D" w:rsidRPr="00A33F27" w:rsidRDefault="00A07A3D" w:rsidP="00A33F27">
      <w:pPr>
        <w:ind w:right="-36"/>
        <w:rPr>
          <w:sz w:val="22"/>
          <w:szCs w:val="22"/>
        </w:rPr>
      </w:pPr>
      <w:r w:rsidRPr="00A33F27">
        <w:rPr>
          <w:sz w:val="22"/>
          <w:szCs w:val="22"/>
        </w:rPr>
        <w:t>* These views are those of Carson Coaching, and not the presenting Representative, the Representative’s Broker/Dealer, or Registered Investment Advisor, and should not be construed as investment advice.</w:t>
      </w:r>
    </w:p>
    <w:p w14:paraId="76D7094F" w14:textId="77777777" w:rsidR="00A07A3D" w:rsidRPr="00A33F27" w:rsidRDefault="00A07A3D" w:rsidP="00A33F27">
      <w:pPr>
        <w:ind w:right="-36"/>
        <w:rPr>
          <w:sz w:val="22"/>
          <w:szCs w:val="22"/>
        </w:rPr>
      </w:pPr>
      <w:r w:rsidRPr="00A33F27">
        <w:rPr>
          <w:sz w:val="22"/>
          <w:szCs w:val="22"/>
        </w:rPr>
        <w:t>* This newsletter was prepared by Carson Coaching. Carson Coaching is not affiliated with the named firm or broker/dealer.</w:t>
      </w:r>
    </w:p>
    <w:p w14:paraId="328D2532" w14:textId="77777777" w:rsidR="00A07A3D" w:rsidRPr="00A33F27" w:rsidRDefault="00A07A3D" w:rsidP="00A33F27">
      <w:pPr>
        <w:ind w:right="-36"/>
        <w:rPr>
          <w:sz w:val="22"/>
          <w:szCs w:val="22"/>
        </w:rPr>
      </w:pPr>
      <w:r w:rsidRPr="00A33F2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BD8AEA0" w14:textId="77777777" w:rsidR="00A07A3D" w:rsidRPr="00A33F27" w:rsidRDefault="00A07A3D" w:rsidP="00A33F27">
      <w:pPr>
        <w:ind w:right="-36"/>
        <w:rPr>
          <w:sz w:val="22"/>
          <w:szCs w:val="22"/>
        </w:rPr>
      </w:pPr>
      <w:r w:rsidRPr="00A33F2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2B02A8E" w14:textId="77777777" w:rsidR="00A07A3D" w:rsidRPr="00A33F27" w:rsidRDefault="00A07A3D" w:rsidP="00A33F27">
      <w:pPr>
        <w:ind w:right="-36"/>
        <w:rPr>
          <w:sz w:val="22"/>
          <w:szCs w:val="22"/>
        </w:rPr>
      </w:pPr>
      <w:r w:rsidRPr="00A33F27">
        <w:rPr>
          <w:sz w:val="22"/>
          <w:szCs w:val="22"/>
        </w:rPr>
        <w:t>* The Standard &amp; Poor's 500 (S&amp;P 500) is an unmanaged group of securities considered to be representative of the stock market in general. You cannot invest directly in this index.</w:t>
      </w:r>
    </w:p>
    <w:p w14:paraId="6B5D824B" w14:textId="77777777" w:rsidR="00A07A3D" w:rsidRPr="00A33F27" w:rsidRDefault="00A07A3D" w:rsidP="00A33F27">
      <w:pPr>
        <w:ind w:right="-36"/>
        <w:rPr>
          <w:sz w:val="22"/>
          <w:szCs w:val="22"/>
        </w:rPr>
      </w:pPr>
      <w:r w:rsidRPr="00A33F27">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D5C690F" w14:textId="77777777" w:rsidR="00A07A3D" w:rsidRPr="00A33F27" w:rsidRDefault="00A07A3D" w:rsidP="00A33F27">
      <w:pPr>
        <w:ind w:right="-36"/>
        <w:rPr>
          <w:sz w:val="22"/>
          <w:szCs w:val="22"/>
        </w:rPr>
      </w:pPr>
      <w:r w:rsidRPr="00A33F27">
        <w:rPr>
          <w:sz w:val="22"/>
          <w:szCs w:val="22"/>
        </w:rPr>
        <w:t>* The Dow Jones Global ex-U.S. Index covers approximately 95% of the market capitalization of the 45 developed and emerging countries included in the Index.</w:t>
      </w:r>
    </w:p>
    <w:p w14:paraId="5D37615A" w14:textId="77777777" w:rsidR="00A07A3D" w:rsidRPr="00A33F27" w:rsidRDefault="00A07A3D" w:rsidP="00A33F27">
      <w:pPr>
        <w:ind w:right="-36"/>
        <w:rPr>
          <w:sz w:val="22"/>
          <w:szCs w:val="22"/>
        </w:rPr>
      </w:pPr>
      <w:r w:rsidRPr="00A33F2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309EB21B" w14:textId="77777777" w:rsidR="00A07A3D" w:rsidRPr="00A33F27" w:rsidRDefault="00A07A3D" w:rsidP="00A33F27">
      <w:pPr>
        <w:ind w:right="-36"/>
        <w:rPr>
          <w:sz w:val="22"/>
          <w:szCs w:val="22"/>
        </w:rPr>
      </w:pPr>
      <w:r w:rsidRPr="00A33F2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3238BAD" w14:textId="77777777" w:rsidR="00A07A3D" w:rsidRPr="00A33F27" w:rsidRDefault="00A07A3D" w:rsidP="00A33F27">
      <w:pPr>
        <w:ind w:right="-36"/>
        <w:rPr>
          <w:sz w:val="22"/>
          <w:szCs w:val="22"/>
        </w:rPr>
      </w:pPr>
      <w:r w:rsidRPr="00A33F2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B24BD5" w14:textId="77777777" w:rsidR="00A07A3D" w:rsidRPr="00A33F27" w:rsidRDefault="00A07A3D" w:rsidP="00A33F27">
      <w:pPr>
        <w:ind w:right="-36"/>
        <w:rPr>
          <w:sz w:val="22"/>
          <w:szCs w:val="22"/>
        </w:rPr>
      </w:pPr>
      <w:r w:rsidRPr="00A33F27">
        <w:rPr>
          <w:sz w:val="22"/>
          <w:szCs w:val="22"/>
        </w:rPr>
        <w:t>* The DJ Equity All REIT Total Return Index measures the total return performance of the equity subcategory of the Real Estate Investment Trust (REIT) industry as calculated by Dow Jones.</w:t>
      </w:r>
    </w:p>
    <w:p w14:paraId="7413F800" w14:textId="77777777" w:rsidR="00A07A3D" w:rsidRPr="00A33F27" w:rsidRDefault="00A07A3D" w:rsidP="00A33F27">
      <w:pPr>
        <w:ind w:right="-36"/>
        <w:rPr>
          <w:sz w:val="22"/>
          <w:szCs w:val="22"/>
        </w:rPr>
      </w:pPr>
      <w:r w:rsidRPr="00A33F27">
        <w:rPr>
          <w:sz w:val="22"/>
          <w:szCs w:val="22"/>
        </w:rPr>
        <w:t>* The Dow Jones Industrial Average (DJIA), commonly known as “The Dow,” is an index representing 30 stock of companies maintained and reviewed by the editors of The Wall Street Journal.</w:t>
      </w:r>
    </w:p>
    <w:p w14:paraId="3D1E1F19" w14:textId="77777777" w:rsidR="00A07A3D" w:rsidRPr="00A33F27" w:rsidRDefault="00A07A3D" w:rsidP="00A33F27">
      <w:pPr>
        <w:ind w:right="-36"/>
        <w:rPr>
          <w:sz w:val="22"/>
          <w:szCs w:val="22"/>
        </w:rPr>
      </w:pPr>
      <w:r w:rsidRPr="00A33F27">
        <w:rPr>
          <w:sz w:val="22"/>
          <w:szCs w:val="22"/>
        </w:rPr>
        <w:t>* The NASDAQ Composite is an unmanaged index of securities traded on the NASDAQ system.</w:t>
      </w:r>
    </w:p>
    <w:p w14:paraId="479BC8BD" w14:textId="77777777" w:rsidR="00A07A3D" w:rsidRPr="00A33F27" w:rsidRDefault="00A07A3D" w:rsidP="00A33F27">
      <w:pPr>
        <w:ind w:right="-36"/>
        <w:rPr>
          <w:sz w:val="22"/>
          <w:szCs w:val="22"/>
        </w:rPr>
      </w:pPr>
      <w:r w:rsidRPr="00A33F27">
        <w:rPr>
          <w:sz w:val="22"/>
          <w:szCs w:val="22"/>
        </w:rPr>
        <w:t>* International investing involves special risks such as currency fluctuation and political instability and may not be suitable for all investors. These risks are often heightened for investments in emerging markets.</w:t>
      </w:r>
    </w:p>
    <w:p w14:paraId="3E70DF84" w14:textId="77777777" w:rsidR="00A07A3D" w:rsidRPr="00A33F27" w:rsidRDefault="00A07A3D" w:rsidP="00A33F27">
      <w:pPr>
        <w:ind w:right="-36"/>
        <w:rPr>
          <w:sz w:val="22"/>
          <w:szCs w:val="22"/>
        </w:rPr>
      </w:pPr>
      <w:r w:rsidRPr="00A33F27">
        <w:rPr>
          <w:sz w:val="22"/>
          <w:szCs w:val="22"/>
        </w:rPr>
        <w:t>* Yahoo! Finance is the source for any reference to the performance of an index between two specific periods.</w:t>
      </w:r>
    </w:p>
    <w:p w14:paraId="0B3B912A" w14:textId="77777777" w:rsidR="00A07A3D" w:rsidRPr="00A33F27" w:rsidRDefault="00A07A3D" w:rsidP="00A33F27">
      <w:pPr>
        <w:ind w:right="-36"/>
        <w:rPr>
          <w:sz w:val="22"/>
          <w:szCs w:val="22"/>
        </w:rPr>
      </w:pPr>
      <w:r w:rsidRPr="00A33F27">
        <w:rPr>
          <w:sz w:val="22"/>
          <w:szCs w:val="22"/>
        </w:rPr>
        <w:t>* Opinions expressed are subject to change without notice and are not intended as investment advice or to predict future performance.</w:t>
      </w:r>
    </w:p>
    <w:p w14:paraId="073CB34E" w14:textId="77777777" w:rsidR="00A07A3D" w:rsidRPr="00A33F27" w:rsidRDefault="00A07A3D" w:rsidP="00A33F27">
      <w:pPr>
        <w:ind w:right="-36"/>
        <w:rPr>
          <w:sz w:val="22"/>
          <w:szCs w:val="22"/>
        </w:rPr>
      </w:pPr>
      <w:r w:rsidRPr="00A33F27">
        <w:rPr>
          <w:sz w:val="22"/>
          <w:szCs w:val="22"/>
        </w:rPr>
        <w:t>* Economic forecasts set forth may not develop as predicted and there can be no guarantee that strategies promoted will be successful.</w:t>
      </w:r>
    </w:p>
    <w:p w14:paraId="3EB76FE8" w14:textId="77777777" w:rsidR="00A07A3D" w:rsidRPr="00A33F27" w:rsidRDefault="00A07A3D" w:rsidP="00A33F27">
      <w:pPr>
        <w:ind w:right="-36"/>
        <w:rPr>
          <w:color w:val="FFFFFF"/>
          <w:sz w:val="22"/>
          <w:szCs w:val="22"/>
        </w:rPr>
      </w:pPr>
      <w:r w:rsidRPr="00A33F27">
        <w:rPr>
          <w:sz w:val="22"/>
          <w:szCs w:val="22"/>
        </w:rPr>
        <w:t>* Past performance does not guarantee future results. Investing involves risk, including loss of principal.</w:t>
      </w:r>
    </w:p>
    <w:p w14:paraId="1E4CF671" w14:textId="77777777" w:rsidR="00A07A3D" w:rsidRPr="00A33F27" w:rsidRDefault="00A07A3D" w:rsidP="00A33F27">
      <w:pPr>
        <w:ind w:right="-36"/>
        <w:rPr>
          <w:color w:val="000000"/>
          <w:sz w:val="22"/>
          <w:szCs w:val="22"/>
        </w:rPr>
      </w:pPr>
      <w:r w:rsidRPr="00A33F27">
        <w:rPr>
          <w:color w:val="000000"/>
          <w:sz w:val="22"/>
          <w:szCs w:val="22"/>
        </w:rPr>
        <w:t xml:space="preserve">* </w:t>
      </w:r>
      <w:r w:rsidRPr="00A33F27">
        <w:rPr>
          <w:color w:val="000000"/>
          <w:sz w:val="22"/>
          <w:szCs w:val="22"/>
          <w:shd w:val="clear" w:color="auto" w:fill="FFFFFF"/>
        </w:rPr>
        <w:t>The foregoing information has been obtained from sources considered to be reliable, but we do not guarantee it is accurate or complete.</w:t>
      </w:r>
    </w:p>
    <w:p w14:paraId="09971AC1" w14:textId="77777777" w:rsidR="00A07A3D" w:rsidRPr="00A33F27" w:rsidRDefault="00A07A3D" w:rsidP="00A33F27">
      <w:pPr>
        <w:ind w:right="-36"/>
        <w:rPr>
          <w:sz w:val="22"/>
          <w:szCs w:val="22"/>
        </w:rPr>
      </w:pPr>
      <w:r w:rsidRPr="00A33F27">
        <w:rPr>
          <w:sz w:val="22"/>
          <w:szCs w:val="22"/>
        </w:rPr>
        <w:t>* There is no guarantee a diversified portfolio will enhance overall returns or outperform a non-diversified portfolio. Diversification does not protect against market risk.</w:t>
      </w:r>
    </w:p>
    <w:p w14:paraId="04EA1F74" w14:textId="77777777" w:rsidR="00A07A3D" w:rsidRPr="00A33F27" w:rsidRDefault="00A07A3D" w:rsidP="00A33F27">
      <w:pPr>
        <w:ind w:right="-36"/>
        <w:rPr>
          <w:sz w:val="22"/>
          <w:szCs w:val="22"/>
        </w:rPr>
      </w:pPr>
      <w:r w:rsidRPr="00A33F27">
        <w:rPr>
          <w:sz w:val="22"/>
          <w:szCs w:val="22"/>
        </w:rPr>
        <w:t>* Asset allocation does not ensure a profit or protect against a loss.</w:t>
      </w:r>
    </w:p>
    <w:p w14:paraId="24C5679B" w14:textId="77777777" w:rsidR="00A07A3D" w:rsidRPr="00A33F27" w:rsidRDefault="00A07A3D" w:rsidP="00A33F27">
      <w:pPr>
        <w:ind w:right="-36"/>
        <w:rPr>
          <w:sz w:val="22"/>
          <w:szCs w:val="22"/>
        </w:rPr>
      </w:pPr>
      <w:r w:rsidRPr="00A33F27">
        <w:rPr>
          <w:sz w:val="22"/>
          <w:szCs w:val="22"/>
        </w:rPr>
        <w:lastRenderedPageBreak/>
        <w:t>* Consult your financial professional before making any investment decision.</w:t>
      </w:r>
    </w:p>
    <w:p w14:paraId="558BCCF2" w14:textId="77777777" w:rsidR="00AB5FC2" w:rsidRDefault="00AB5FC2" w:rsidP="00A33F27">
      <w:pPr>
        <w:widowControl w:val="0"/>
        <w:adjustRightInd w:val="0"/>
        <w:ind w:right="-36"/>
        <w:rPr>
          <w:sz w:val="22"/>
          <w:szCs w:val="22"/>
        </w:rPr>
      </w:pPr>
    </w:p>
    <w:p w14:paraId="502E0B64" w14:textId="6E192420" w:rsidR="00382257" w:rsidRPr="00A33F27" w:rsidRDefault="003669EE" w:rsidP="00A33F27">
      <w:pPr>
        <w:widowControl w:val="0"/>
        <w:adjustRightInd w:val="0"/>
        <w:ind w:right="-36"/>
        <w:rPr>
          <w:sz w:val="22"/>
          <w:szCs w:val="22"/>
        </w:rPr>
      </w:pPr>
      <w:r w:rsidRPr="00A33F27">
        <w:rPr>
          <w:sz w:val="22"/>
          <w:szCs w:val="22"/>
        </w:rPr>
        <w:t>Sources:</w:t>
      </w:r>
    </w:p>
    <w:p w14:paraId="7F3B25FA" w14:textId="63C293CC" w:rsidR="00734E51" w:rsidRDefault="00AB5FC2" w:rsidP="00A33F27">
      <w:pPr>
        <w:widowControl w:val="0"/>
        <w:adjustRightInd w:val="0"/>
        <w:ind w:right="-36"/>
        <w:rPr>
          <w:color w:val="000000" w:themeColor="text1"/>
          <w:sz w:val="22"/>
          <w:szCs w:val="22"/>
        </w:rPr>
      </w:pPr>
      <w:hyperlink r:id="rId8" w:history="1">
        <w:r w:rsidR="00A33F27" w:rsidRPr="00C05F0E">
          <w:rPr>
            <w:rStyle w:val="Hyperlink"/>
            <w:sz w:val="22"/>
            <w:szCs w:val="22"/>
          </w:rPr>
          <w:t>https://www.barrons.com/articles/the-s-p-500-has-erased-its-2020-losses-the-feds-money-flood-suggests-room-to-run-51591704001</w:t>
        </w:r>
      </w:hyperlink>
      <w:r w:rsidR="00A33F27">
        <w:rPr>
          <w:sz w:val="22"/>
          <w:szCs w:val="22"/>
        </w:rPr>
        <w:t xml:space="preserve"> </w:t>
      </w:r>
      <w:r w:rsidR="00A33F27">
        <w:rPr>
          <w:color w:val="000000" w:themeColor="text1"/>
          <w:sz w:val="22"/>
          <w:szCs w:val="22"/>
        </w:rPr>
        <w:t>(</w:t>
      </w:r>
      <w:r w:rsidR="00A33F27" w:rsidRPr="007D5B0C">
        <w:rPr>
          <w:i/>
          <w:iCs/>
          <w:color w:val="000000" w:themeColor="text1"/>
          <w:sz w:val="22"/>
          <w:szCs w:val="22"/>
        </w:rPr>
        <w:t>or go to</w:t>
      </w:r>
      <w:r w:rsidR="00A33F27">
        <w:rPr>
          <w:color w:val="000000" w:themeColor="text1"/>
          <w:sz w:val="22"/>
          <w:szCs w:val="22"/>
        </w:rPr>
        <w:t xml:space="preserve"> </w:t>
      </w:r>
      <w:hyperlink r:id="rId9" w:history="1">
        <w:r w:rsidR="00A33F27" w:rsidRPr="00C05F0E">
          <w:rPr>
            <w:rStyle w:val="Hyperlink"/>
            <w:sz w:val="22"/>
            <w:szCs w:val="22"/>
          </w:rPr>
          <w:t>https://peakcontent.s3-us-west-2.amazonaws.com/+Peak+Commentary/06-15-20_Barrons-The_S_and_P_500_has_Erased_Its_2020_Losses-Footnote_1.pdf</w:t>
        </w:r>
      </w:hyperlink>
      <w:r w:rsidR="00A33F27">
        <w:rPr>
          <w:color w:val="000000" w:themeColor="text1"/>
          <w:sz w:val="22"/>
          <w:szCs w:val="22"/>
        </w:rPr>
        <w:t>)</w:t>
      </w:r>
    </w:p>
    <w:p w14:paraId="07C0520E" w14:textId="15B83F54" w:rsidR="00734E51" w:rsidRDefault="00AB5FC2" w:rsidP="00A33F27">
      <w:pPr>
        <w:widowControl w:val="0"/>
        <w:adjustRightInd w:val="0"/>
        <w:ind w:right="-36"/>
        <w:rPr>
          <w:color w:val="000000" w:themeColor="text1"/>
          <w:sz w:val="22"/>
          <w:szCs w:val="22"/>
        </w:rPr>
      </w:pPr>
      <w:hyperlink r:id="rId10" w:history="1">
        <w:r w:rsidR="00A33F27" w:rsidRPr="00C05F0E">
          <w:rPr>
            <w:rStyle w:val="Hyperlink"/>
            <w:sz w:val="22"/>
            <w:szCs w:val="22"/>
          </w:rPr>
          <w:t>https://www.barrons.com/articles/as-the-nasdaq-crossed-10-000-microsoft-and-apple-celebrated-their-1-5-trillion-market-values-51592007219</w:t>
        </w:r>
      </w:hyperlink>
      <w:r w:rsidR="00A33F27">
        <w:rPr>
          <w:sz w:val="22"/>
          <w:szCs w:val="22"/>
        </w:rPr>
        <w:t xml:space="preserve"> </w:t>
      </w:r>
      <w:r w:rsidR="00A33F27">
        <w:rPr>
          <w:color w:val="000000" w:themeColor="text1"/>
          <w:sz w:val="22"/>
          <w:szCs w:val="22"/>
        </w:rPr>
        <w:t>(</w:t>
      </w:r>
      <w:r w:rsidR="00A33F27" w:rsidRPr="007D5B0C">
        <w:rPr>
          <w:i/>
          <w:iCs/>
          <w:color w:val="000000" w:themeColor="text1"/>
          <w:sz w:val="22"/>
          <w:szCs w:val="22"/>
        </w:rPr>
        <w:t>or go to</w:t>
      </w:r>
      <w:r w:rsidR="00A33F27">
        <w:rPr>
          <w:color w:val="000000" w:themeColor="text1"/>
          <w:sz w:val="22"/>
          <w:szCs w:val="22"/>
        </w:rPr>
        <w:t xml:space="preserve"> </w:t>
      </w:r>
      <w:hyperlink r:id="rId11" w:history="1">
        <w:r w:rsidR="00A33F27" w:rsidRPr="00C05F0E">
          <w:rPr>
            <w:rStyle w:val="Hyperlink"/>
            <w:sz w:val="22"/>
            <w:szCs w:val="22"/>
          </w:rPr>
          <w:t>https://peakcontent.s3-us-west-2.amazonaws.com/+Peak+Commentary/06-15-20_Barrons-As_Nasdaq_Soared_Past_10000_Apple_and_Microsoft_Celebrated_Their_Own_Unique_Era-Footnote_2.pdf</w:t>
        </w:r>
      </w:hyperlink>
      <w:r w:rsidR="00A33F27">
        <w:rPr>
          <w:color w:val="000000" w:themeColor="text1"/>
          <w:sz w:val="22"/>
          <w:szCs w:val="22"/>
        </w:rPr>
        <w:t>)</w:t>
      </w:r>
    </w:p>
    <w:p w14:paraId="499DA022" w14:textId="27A1B36B" w:rsidR="00BD596E" w:rsidRDefault="00AB5FC2" w:rsidP="00A33F27">
      <w:pPr>
        <w:widowControl w:val="0"/>
        <w:adjustRightInd w:val="0"/>
        <w:ind w:right="-36"/>
        <w:rPr>
          <w:color w:val="000000" w:themeColor="text1"/>
          <w:sz w:val="22"/>
          <w:szCs w:val="22"/>
        </w:rPr>
      </w:pPr>
      <w:hyperlink r:id="rId12" w:history="1">
        <w:r w:rsidR="00A33F27" w:rsidRPr="00C05F0E">
          <w:rPr>
            <w:rStyle w:val="Hyperlink"/>
            <w:sz w:val="22"/>
            <w:szCs w:val="22"/>
          </w:rPr>
          <w:t>https://www.barrons.com/articles/dow-jones-industrial-average-fell-1505-points-for-the-week-why-investors-shouldnt-fret-51592009424</w:t>
        </w:r>
      </w:hyperlink>
      <w:r w:rsidR="00A33F27">
        <w:rPr>
          <w:sz w:val="22"/>
          <w:szCs w:val="22"/>
        </w:rPr>
        <w:t xml:space="preserve"> </w:t>
      </w:r>
      <w:r w:rsidR="00A33F27">
        <w:rPr>
          <w:color w:val="000000" w:themeColor="text1"/>
          <w:sz w:val="22"/>
          <w:szCs w:val="22"/>
        </w:rPr>
        <w:t>(</w:t>
      </w:r>
      <w:r w:rsidR="00A33F27" w:rsidRPr="007D5B0C">
        <w:rPr>
          <w:i/>
          <w:iCs/>
          <w:color w:val="000000" w:themeColor="text1"/>
          <w:sz w:val="22"/>
          <w:szCs w:val="22"/>
        </w:rPr>
        <w:t>or go to</w:t>
      </w:r>
      <w:r w:rsidR="00A33F27">
        <w:rPr>
          <w:color w:val="000000" w:themeColor="text1"/>
          <w:sz w:val="22"/>
          <w:szCs w:val="22"/>
        </w:rPr>
        <w:t xml:space="preserve"> </w:t>
      </w:r>
      <w:hyperlink r:id="rId13" w:history="1">
        <w:r w:rsidR="00A33F27" w:rsidRPr="00C05F0E">
          <w:rPr>
            <w:rStyle w:val="Hyperlink"/>
            <w:sz w:val="22"/>
            <w:szCs w:val="22"/>
          </w:rPr>
          <w:t>https://peakcontent.s3-us-west-2.amazonaws.com/+Peak+Commentary/06-15-20_Barrons-The_Dow_Fell_1505_Points_for_the_Week-Why_Investors_Shouldnt_Fret-Footnote_3.pdf</w:t>
        </w:r>
      </w:hyperlink>
      <w:r w:rsidR="00A33F27">
        <w:rPr>
          <w:color w:val="000000" w:themeColor="text1"/>
          <w:sz w:val="22"/>
          <w:szCs w:val="22"/>
        </w:rPr>
        <w:t>)</w:t>
      </w:r>
    </w:p>
    <w:p w14:paraId="2A02C3E7" w14:textId="3748893E" w:rsidR="00734E51" w:rsidRPr="00A33F27" w:rsidRDefault="00AB5FC2" w:rsidP="00A33F27">
      <w:pPr>
        <w:widowControl w:val="0"/>
        <w:adjustRightInd w:val="0"/>
        <w:ind w:right="-36"/>
        <w:rPr>
          <w:sz w:val="22"/>
          <w:szCs w:val="22"/>
        </w:rPr>
      </w:pPr>
      <w:hyperlink r:id="rId14" w:history="1">
        <w:r w:rsidR="00734E51" w:rsidRPr="00A33F27">
          <w:rPr>
            <w:rStyle w:val="Hyperlink"/>
            <w:sz w:val="22"/>
            <w:szCs w:val="22"/>
          </w:rPr>
          <w:t>https://www.federalreserve.gov/monetarypolicy/files/fomcprojtabl20200610.pdf</w:t>
        </w:r>
      </w:hyperlink>
    </w:p>
    <w:p w14:paraId="112A5E1C" w14:textId="639F820C" w:rsidR="006A32A6" w:rsidRPr="00A33F27" w:rsidRDefault="00AB5FC2" w:rsidP="00A33F27">
      <w:pPr>
        <w:widowControl w:val="0"/>
        <w:adjustRightInd w:val="0"/>
        <w:ind w:right="-36"/>
        <w:rPr>
          <w:sz w:val="22"/>
          <w:szCs w:val="22"/>
        </w:rPr>
      </w:pPr>
      <w:hyperlink r:id="rId15" w:history="1">
        <w:r w:rsidR="00734E51" w:rsidRPr="00A33F27">
          <w:rPr>
            <w:rStyle w:val="Hyperlink"/>
            <w:sz w:val="22"/>
            <w:szCs w:val="22"/>
          </w:rPr>
          <w:t>https://www.federalreserve.gov/mediacenter/files/FOMCpresconf20200610.pdf</w:t>
        </w:r>
      </w:hyperlink>
    </w:p>
    <w:p w14:paraId="25913481" w14:textId="3E59E12B" w:rsidR="00734E51" w:rsidRDefault="00AB5FC2" w:rsidP="00A33F27">
      <w:pPr>
        <w:widowControl w:val="0"/>
        <w:adjustRightInd w:val="0"/>
        <w:ind w:right="-36"/>
        <w:rPr>
          <w:sz w:val="22"/>
          <w:szCs w:val="22"/>
        </w:rPr>
      </w:pPr>
      <w:hyperlink r:id="rId16" w:history="1">
        <w:r w:rsidR="00A33F27" w:rsidRPr="00C05F0E">
          <w:rPr>
            <w:rStyle w:val="Hyperlink"/>
            <w:sz w:val="22"/>
            <w:szCs w:val="22"/>
          </w:rPr>
          <w:t>https://www.marketwatch.com/story/coronavirus-update-global-case-tally-tops-75-million-as-countries-push-ahead-toward-phased-reopenings-with-mixed-results-2020-06-12</w:t>
        </w:r>
      </w:hyperlink>
    </w:p>
    <w:p w14:paraId="3FCC3443" w14:textId="78BA2FE5" w:rsidR="00760FF1" w:rsidRPr="00A33F27" w:rsidRDefault="00AB5FC2" w:rsidP="00A33F27">
      <w:pPr>
        <w:widowControl w:val="0"/>
        <w:adjustRightInd w:val="0"/>
        <w:ind w:right="-36"/>
        <w:rPr>
          <w:sz w:val="22"/>
          <w:szCs w:val="22"/>
        </w:rPr>
      </w:pPr>
      <w:hyperlink r:id="rId17" w:history="1">
        <w:r w:rsidR="00B21AE6" w:rsidRPr="00A33F27">
          <w:rPr>
            <w:rStyle w:val="Hyperlink"/>
            <w:sz w:val="22"/>
            <w:szCs w:val="22"/>
          </w:rPr>
          <w:t>https://www.schwab.com/resource-center/insights/content/is-recency-bias-influencing-your-investing-decisions</w:t>
        </w:r>
      </w:hyperlink>
    </w:p>
    <w:p w14:paraId="460103AF" w14:textId="0484B08C" w:rsidR="00B21AE6" w:rsidRDefault="00AB5FC2" w:rsidP="00A33F27">
      <w:pPr>
        <w:widowControl w:val="0"/>
        <w:adjustRightInd w:val="0"/>
        <w:ind w:right="-36"/>
        <w:rPr>
          <w:sz w:val="22"/>
          <w:szCs w:val="22"/>
        </w:rPr>
      </w:pPr>
      <w:hyperlink r:id="rId18" w:history="1">
        <w:r w:rsidR="00ED48B8" w:rsidRPr="00C05F0E">
          <w:rPr>
            <w:rStyle w:val="Hyperlink"/>
            <w:sz w:val="22"/>
            <w:szCs w:val="22"/>
          </w:rPr>
          <w:t>https://poseidon01.ssrn.com/delivery.php?ID=808067068026066075065107003116065091035019070001075003096097087108083009105029006002106039102104013096111073000017065065119101126080022051012091114094066075025041086029079007088098003098076118018069109120064011126101009017027089113111004084122&amp;EXT=pdf</w:t>
        </w:r>
      </w:hyperlink>
    </w:p>
    <w:p w14:paraId="6D154617" w14:textId="13D3ACDE" w:rsidR="00760FF1" w:rsidRDefault="00AB5FC2" w:rsidP="00A33F27">
      <w:pPr>
        <w:widowControl w:val="0"/>
        <w:adjustRightInd w:val="0"/>
        <w:ind w:right="-36"/>
        <w:rPr>
          <w:sz w:val="22"/>
          <w:szCs w:val="22"/>
        </w:rPr>
      </w:pPr>
      <w:hyperlink r:id="rId19" w:history="1">
        <w:r w:rsidR="00A33F27" w:rsidRPr="00C05F0E">
          <w:rPr>
            <w:rStyle w:val="Hyperlink"/>
            <w:sz w:val="22"/>
            <w:szCs w:val="22"/>
          </w:rPr>
          <w:t>https://www.goodreads.com/quotes/tag/behavioral-finance</w:t>
        </w:r>
      </w:hyperlink>
    </w:p>
    <w:p w14:paraId="302F65B2" w14:textId="77777777" w:rsidR="00A33F27" w:rsidRPr="00A33F27" w:rsidRDefault="00A33F27" w:rsidP="00A33F27">
      <w:pPr>
        <w:widowControl w:val="0"/>
        <w:adjustRightInd w:val="0"/>
        <w:ind w:right="-36"/>
        <w:rPr>
          <w:sz w:val="22"/>
          <w:szCs w:val="22"/>
        </w:rPr>
      </w:pPr>
    </w:p>
    <w:sectPr w:rsidR="00A33F27" w:rsidRPr="00A33F27" w:rsidSect="00A33F2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F483" w14:textId="77777777" w:rsidR="00AD0DC9" w:rsidRDefault="00AD0DC9" w:rsidP="006C05CA">
      <w:r>
        <w:separator/>
      </w:r>
    </w:p>
  </w:endnote>
  <w:endnote w:type="continuationSeparator" w:id="0">
    <w:p w14:paraId="79F86E51" w14:textId="77777777" w:rsidR="00AD0DC9" w:rsidRDefault="00AD0DC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A883" w14:textId="77777777" w:rsidR="00AD0DC9" w:rsidRDefault="00AD0DC9" w:rsidP="006C05CA">
      <w:r>
        <w:separator/>
      </w:r>
    </w:p>
  </w:footnote>
  <w:footnote w:type="continuationSeparator" w:id="0">
    <w:p w14:paraId="13E15153" w14:textId="77777777" w:rsidR="00AD0DC9" w:rsidRDefault="00AD0DC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5"/>
  </w:num>
  <w:num w:numId="7">
    <w:abstractNumId w:val="1"/>
  </w:num>
  <w:num w:numId="8">
    <w:abstractNumId w:val="4"/>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3C"/>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BFB"/>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1BE"/>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0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3A"/>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5D"/>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B0C"/>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27"/>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5FC2"/>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9"/>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8B8"/>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085"/>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AB5FC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p-500-has-erased-its-2020-losses-the-feds-money-flood-suggests-room-to-run-51591704001" TargetMode="External"/><Relationship Id="rId13" Type="http://schemas.openxmlformats.org/officeDocument/2006/relationships/hyperlink" Target="https://peakcontent.s3-us-west-2.amazonaws.com/+Peak+Commentary/06-15-20_Barrons-The_Dow_Fell_1505_Points_for_the_Week-Why_Investors_Shouldnt_Fret-Footnote_3.pdf" TargetMode="External"/><Relationship Id="rId18" Type="http://schemas.openxmlformats.org/officeDocument/2006/relationships/hyperlink" Target="https://poseidon01.ssrn.com/delivery.php?ID=808067068026066075065107003116065091035019070001075003096097087108083009105029006002106039102104013096111073000017065065119101126080022051012091114094066075025041086029079007088098003098076118018069109120064011126101009017027089113111004084122&amp;EX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rons.com/articles/dow-jones-industrial-average-fell-1505-points-for-the-week-why-investors-shouldnt-fret-51592009424" TargetMode="External"/><Relationship Id="rId17" Type="http://schemas.openxmlformats.org/officeDocument/2006/relationships/hyperlink" Target="https://www.schwab.com/resource-center/insights/content/is-recency-bias-influencing-your-investing-decisions" TargetMode="External"/><Relationship Id="rId2" Type="http://schemas.openxmlformats.org/officeDocument/2006/relationships/numbering" Target="numbering.xml"/><Relationship Id="rId16" Type="http://schemas.openxmlformats.org/officeDocument/2006/relationships/hyperlink" Target="https://www.marketwatch.com/story/coronavirus-update-global-case-tally-tops-75-million-as-countries-push-ahead-toward-phased-reopenings-with-mixed-results-2020-06-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6-15-20_Barrons-As_Nasdaq_Soared_Past_10000_Apple_and_Microsoft_Celebrated_Their_Own_Unique_Era-Footnote_2.pdf" TargetMode="External"/><Relationship Id="rId5" Type="http://schemas.openxmlformats.org/officeDocument/2006/relationships/webSettings" Target="webSettings.xml"/><Relationship Id="rId15" Type="http://schemas.openxmlformats.org/officeDocument/2006/relationships/hyperlink" Target="https://www.federalreserve.gov/mediacenter/files/FOMCpresconf20200610.pdf" TargetMode="External"/><Relationship Id="rId10" Type="http://schemas.openxmlformats.org/officeDocument/2006/relationships/hyperlink" Target="https://www.barrons.com/articles/as-the-nasdaq-crossed-10-000-microsoft-and-apple-celebrated-their-1-5-trillion-market-values-51592007219" TargetMode="External"/><Relationship Id="rId19" Type="http://schemas.openxmlformats.org/officeDocument/2006/relationships/hyperlink" Target="https://www.goodreads.com/quotes/tag/behavioral-finance" TargetMode="External"/><Relationship Id="rId4" Type="http://schemas.openxmlformats.org/officeDocument/2006/relationships/settings" Target="settings.xml"/><Relationship Id="rId9" Type="http://schemas.openxmlformats.org/officeDocument/2006/relationships/hyperlink" Target="https://peakcontent.s3-us-west-2.amazonaws.com/+Peak+Commentary/06-15-20_Barrons-The_S_and_P_500_has_Erased_Its_2020_Losses-Footnote_1.pdf" TargetMode="External"/><Relationship Id="rId14" Type="http://schemas.openxmlformats.org/officeDocument/2006/relationships/hyperlink" Target="https://www.federalreserve.gov/monetarypolicy/files/fomcprojtabl202006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FE8D-2DD3-4F51-B253-8F1B1F8B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13175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06-15-20</dc:title>
  <dc:subject/>
  <dc:creator>Carson Coaching</dc:creator>
  <cp:keywords/>
  <dc:description/>
  <cp:lastModifiedBy>Noraleen LeClaire</cp:lastModifiedBy>
  <cp:revision>2</cp:revision>
  <cp:lastPrinted>2019-11-01T15:31:00Z</cp:lastPrinted>
  <dcterms:created xsi:type="dcterms:W3CDTF">2020-07-16T16:54:00Z</dcterms:created>
  <dcterms:modified xsi:type="dcterms:W3CDTF">2020-07-16T16:54:00Z</dcterms:modified>
  <cp:category/>
</cp:coreProperties>
</file>