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7A6548" w:rsidRDefault="00EC6B27" w:rsidP="00644FF0">
      <w:pPr>
        <w:tabs>
          <w:tab w:val="left" w:pos="8550"/>
        </w:tabs>
        <w:jc w:val="center"/>
        <w:rPr>
          <w:b/>
          <w:bCs/>
          <w:color w:val="35DB3F"/>
          <w:sz w:val="32"/>
          <w:szCs w:val="32"/>
        </w:rPr>
      </w:pPr>
      <w:bookmarkStart w:id="0" w:name="_GoBack"/>
      <w:bookmarkEnd w:id="0"/>
      <w:r w:rsidRPr="007A6548">
        <w:rPr>
          <w:b/>
          <w:bCs/>
          <w:color w:val="35DB3F"/>
          <w:sz w:val="32"/>
          <w:szCs w:val="32"/>
        </w:rPr>
        <w:t xml:space="preserve">Weekly </w:t>
      </w:r>
      <w:r w:rsidR="000F6D15" w:rsidRPr="007A6548">
        <w:rPr>
          <w:b/>
          <w:bCs/>
          <w:color w:val="35DB3F"/>
          <w:sz w:val="32"/>
          <w:szCs w:val="32"/>
        </w:rPr>
        <w:t xml:space="preserve">Market </w:t>
      </w:r>
      <w:r w:rsidR="00827069" w:rsidRPr="007A6548">
        <w:rPr>
          <w:b/>
          <w:bCs/>
          <w:color w:val="35DB3F"/>
          <w:sz w:val="32"/>
          <w:szCs w:val="32"/>
        </w:rPr>
        <w:t>Commentary</w:t>
      </w:r>
    </w:p>
    <w:p w14:paraId="6890971C" w14:textId="12D40CE4" w:rsidR="00827069" w:rsidRPr="007A6548" w:rsidRDefault="00431ED9" w:rsidP="00644FF0">
      <w:pPr>
        <w:tabs>
          <w:tab w:val="left" w:pos="8550"/>
        </w:tabs>
        <w:jc w:val="center"/>
        <w:rPr>
          <w:b/>
          <w:bCs/>
          <w:color w:val="35DB3F"/>
          <w:sz w:val="32"/>
          <w:szCs w:val="32"/>
        </w:rPr>
      </w:pPr>
      <w:r w:rsidRPr="007A6548">
        <w:rPr>
          <w:b/>
          <w:bCs/>
          <w:color w:val="35DB3F"/>
          <w:sz w:val="32"/>
          <w:szCs w:val="32"/>
        </w:rPr>
        <w:t>July 8</w:t>
      </w:r>
      <w:r w:rsidR="00CC7230" w:rsidRPr="007A6548">
        <w:rPr>
          <w:b/>
          <w:bCs/>
          <w:color w:val="35DB3F"/>
          <w:sz w:val="32"/>
          <w:szCs w:val="32"/>
        </w:rPr>
        <w:t>, 2019</w:t>
      </w:r>
    </w:p>
    <w:p w14:paraId="0E020AD4" w14:textId="3BB2E5E7" w:rsidR="00893C7B" w:rsidRPr="007A6548" w:rsidRDefault="00893C7B" w:rsidP="00644FF0">
      <w:pPr>
        <w:tabs>
          <w:tab w:val="left" w:pos="8550"/>
        </w:tabs>
        <w:jc w:val="center"/>
        <w:rPr>
          <w:b/>
          <w:bCs/>
          <w:color w:val="639D3F"/>
          <w:sz w:val="32"/>
          <w:szCs w:val="32"/>
        </w:rPr>
      </w:pPr>
    </w:p>
    <w:p w14:paraId="37A44F88" w14:textId="54525BE1" w:rsidR="00371ABA" w:rsidRPr="007A6548" w:rsidRDefault="009E284D" w:rsidP="00644FF0">
      <w:pPr>
        <w:tabs>
          <w:tab w:val="left" w:pos="8550"/>
        </w:tabs>
        <w:autoSpaceDE/>
        <w:autoSpaceDN/>
        <w:rPr>
          <w:b/>
          <w:bCs/>
          <w:color w:val="35DB3F"/>
          <w:sz w:val="28"/>
          <w:szCs w:val="28"/>
        </w:rPr>
      </w:pPr>
      <w:r w:rsidRPr="007A6548">
        <w:rPr>
          <w:b/>
          <w:bCs/>
          <w:color w:val="35DB3F"/>
          <w:sz w:val="28"/>
          <w:szCs w:val="28"/>
        </w:rPr>
        <w:t>The Markets</w:t>
      </w:r>
      <w:r w:rsidR="00DB3763" w:rsidRPr="007A6548">
        <w:rPr>
          <w:bCs/>
          <w:color w:val="35DB3F"/>
        </w:rPr>
        <w:t xml:space="preserve"> </w:t>
      </w:r>
    </w:p>
    <w:p w14:paraId="0DFD8077" w14:textId="77777777" w:rsidR="0013799A" w:rsidRPr="007A6548" w:rsidRDefault="0013799A" w:rsidP="00644FF0">
      <w:pPr>
        <w:rPr>
          <w:sz w:val="24"/>
          <w:szCs w:val="24"/>
        </w:rPr>
      </w:pPr>
    </w:p>
    <w:p w14:paraId="74C0CBE1" w14:textId="5E0B0A78" w:rsidR="00D8457E" w:rsidRPr="007A6548" w:rsidRDefault="00D8457E" w:rsidP="00644FF0">
      <w:pPr>
        <w:rPr>
          <w:sz w:val="24"/>
          <w:szCs w:val="24"/>
        </w:rPr>
      </w:pPr>
      <w:r w:rsidRPr="007A6548">
        <w:rPr>
          <w:sz w:val="24"/>
          <w:szCs w:val="24"/>
        </w:rPr>
        <w:t>What will the Federal Reserve do now?</w:t>
      </w:r>
    </w:p>
    <w:p w14:paraId="235A6615" w14:textId="77777777" w:rsidR="00D8457E" w:rsidRPr="007A6548" w:rsidRDefault="00D8457E" w:rsidP="00644FF0">
      <w:pPr>
        <w:rPr>
          <w:sz w:val="24"/>
          <w:szCs w:val="24"/>
        </w:rPr>
      </w:pPr>
    </w:p>
    <w:p w14:paraId="4B91FE5B" w14:textId="375B1FD8" w:rsidR="00BE2CAF" w:rsidRPr="007A6548" w:rsidRDefault="00431ED9" w:rsidP="00644FF0">
      <w:pPr>
        <w:rPr>
          <w:sz w:val="24"/>
          <w:szCs w:val="24"/>
        </w:rPr>
      </w:pPr>
      <w:r w:rsidRPr="007A6548">
        <w:rPr>
          <w:sz w:val="24"/>
          <w:szCs w:val="24"/>
        </w:rPr>
        <w:t xml:space="preserve">There was unexpected </w:t>
      </w:r>
      <w:r w:rsidR="00D8457E" w:rsidRPr="007A6548">
        <w:rPr>
          <w:sz w:val="24"/>
          <w:szCs w:val="24"/>
        </w:rPr>
        <w:t>economic</w:t>
      </w:r>
      <w:r w:rsidRPr="007A6548">
        <w:rPr>
          <w:sz w:val="24"/>
          <w:szCs w:val="24"/>
        </w:rPr>
        <w:t xml:space="preserve"> news last week.</w:t>
      </w:r>
      <w:r w:rsidR="00D8457E" w:rsidRPr="007A6548">
        <w:rPr>
          <w:sz w:val="24"/>
          <w:szCs w:val="24"/>
        </w:rPr>
        <w:t xml:space="preserve"> </w:t>
      </w:r>
      <w:r w:rsidR="00EE3D3C" w:rsidRPr="007A6548">
        <w:rPr>
          <w:sz w:val="24"/>
          <w:szCs w:val="24"/>
        </w:rPr>
        <w:t>On</w:t>
      </w:r>
      <w:r w:rsidRPr="007A6548">
        <w:rPr>
          <w:sz w:val="24"/>
          <w:szCs w:val="24"/>
        </w:rPr>
        <w:t xml:space="preserve"> Friday, the Bureau of </w:t>
      </w:r>
      <w:r w:rsidR="00D8457E" w:rsidRPr="007A6548">
        <w:rPr>
          <w:sz w:val="24"/>
          <w:szCs w:val="24"/>
        </w:rPr>
        <w:t xml:space="preserve">Labor Statistics announced </w:t>
      </w:r>
      <w:r w:rsidR="00240EE3" w:rsidRPr="007A6548">
        <w:rPr>
          <w:sz w:val="24"/>
          <w:szCs w:val="24"/>
        </w:rPr>
        <w:t xml:space="preserve">224,000 </w:t>
      </w:r>
      <w:r w:rsidR="00D8457E" w:rsidRPr="007A6548">
        <w:rPr>
          <w:sz w:val="24"/>
          <w:szCs w:val="24"/>
        </w:rPr>
        <w:t>new jobs were added in June</w:t>
      </w:r>
      <w:r w:rsidR="00240EE3" w:rsidRPr="007A6548">
        <w:rPr>
          <w:sz w:val="24"/>
          <w:szCs w:val="24"/>
        </w:rPr>
        <w:t>, which was more</w:t>
      </w:r>
      <w:r w:rsidR="00D8457E" w:rsidRPr="007A6548">
        <w:rPr>
          <w:sz w:val="24"/>
          <w:szCs w:val="24"/>
        </w:rPr>
        <w:t xml:space="preserve"> than analysts had anticipated</w:t>
      </w:r>
      <w:r w:rsidRPr="007A6548">
        <w:rPr>
          <w:sz w:val="24"/>
          <w:szCs w:val="24"/>
        </w:rPr>
        <w:t>.</w:t>
      </w:r>
      <w:r w:rsidR="00BE2CAF" w:rsidRPr="007A6548">
        <w:rPr>
          <w:sz w:val="24"/>
          <w:szCs w:val="24"/>
        </w:rPr>
        <w:t xml:space="preserve"> </w:t>
      </w:r>
      <w:r w:rsidR="00891307" w:rsidRPr="007A6548">
        <w:rPr>
          <w:sz w:val="24"/>
          <w:szCs w:val="24"/>
        </w:rPr>
        <w:t>The gains were offset a bit by reductions in April and May employment estimates</w:t>
      </w:r>
      <w:r w:rsidR="00827188" w:rsidRPr="007A6548">
        <w:rPr>
          <w:sz w:val="24"/>
          <w:szCs w:val="24"/>
        </w:rPr>
        <w:t>. However, o</w:t>
      </w:r>
      <w:r w:rsidR="00D8457E" w:rsidRPr="007A6548">
        <w:rPr>
          <w:sz w:val="24"/>
          <w:szCs w:val="24"/>
        </w:rPr>
        <w:t xml:space="preserve">verall, the pace of jobs growth during second quarter was fairly consistent with jobs growth during </w:t>
      </w:r>
      <w:r w:rsidR="00827188" w:rsidRPr="007A6548">
        <w:rPr>
          <w:sz w:val="24"/>
          <w:szCs w:val="24"/>
        </w:rPr>
        <w:t xml:space="preserve">the </w:t>
      </w:r>
      <w:r w:rsidR="00D8457E" w:rsidRPr="007A6548">
        <w:rPr>
          <w:sz w:val="24"/>
          <w:szCs w:val="24"/>
        </w:rPr>
        <w:t xml:space="preserve">first quarter, reported Matthew Klein of </w:t>
      </w:r>
      <w:r w:rsidR="00D8457E" w:rsidRPr="007A6548">
        <w:rPr>
          <w:i/>
          <w:sz w:val="24"/>
          <w:szCs w:val="24"/>
        </w:rPr>
        <w:t>Barron’s</w:t>
      </w:r>
      <w:r w:rsidR="00ED25C0">
        <w:rPr>
          <w:sz w:val="24"/>
          <w:szCs w:val="24"/>
        </w:rPr>
        <w:t>.</w:t>
      </w:r>
    </w:p>
    <w:p w14:paraId="00D8B4B1" w14:textId="77777777" w:rsidR="00BE2CAF" w:rsidRPr="007A6548" w:rsidRDefault="00BE2CAF" w:rsidP="00644FF0">
      <w:pPr>
        <w:rPr>
          <w:sz w:val="24"/>
          <w:szCs w:val="24"/>
        </w:rPr>
      </w:pPr>
    </w:p>
    <w:p w14:paraId="424D6D9F" w14:textId="0CEE46C4" w:rsidR="00431ED9" w:rsidRPr="007A6548" w:rsidRDefault="003A6D63" w:rsidP="00644FF0">
      <w:pPr>
        <w:rPr>
          <w:sz w:val="24"/>
          <w:szCs w:val="24"/>
        </w:rPr>
      </w:pPr>
      <w:r w:rsidRPr="007A6548">
        <w:rPr>
          <w:sz w:val="24"/>
          <w:szCs w:val="24"/>
        </w:rPr>
        <w:t xml:space="preserve">Strong employment numbers invigorated some investors. As a result, </w:t>
      </w:r>
      <w:r w:rsidR="00BE2CAF" w:rsidRPr="007A6548">
        <w:rPr>
          <w:sz w:val="24"/>
          <w:szCs w:val="24"/>
        </w:rPr>
        <w:t>the Standard &amp; Poor’s 500</w:t>
      </w:r>
      <w:r w:rsidR="00CF3E3E" w:rsidRPr="007A6548">
        <w:rPr>
          <w:sz w:val="24"/>
          <w:szCs w:val="24"/>
        </w:rPr>
        <w:t xml:space="preserve"> Index</w:t>
      </w:r>
      <w:r w:rsidR="00BE2CAF" w:rsidRPr="007A6548">
        <w:rPr>
          <w:sz w:val="24"/>
          <w:szCs w:val="24"/>
        </w:rPr>
        <w:t xml:space="preserve">, Dow Jones Industrial Average, and Nasdaq Composite </w:t>
      </w:r>
      <w:r w:rsidRPr="007A6548">
        <w:rPr>
          <w:sz w:val="24"/>
          <w:szCs w:val="24"/>
        </w:rPr>
        <w:t xml:space="preserve">finished the week </w:t>
      </w:r>
      <w:r w:rsidR="00BE2CAF" w:rsidRPr="007A6548">
        <w:rPr>
          <w:sz w:val="24"/>
          <w:szCs w:val="24"/>
        </w:rPr>
        <w:t xml:space="preserve">near record highs. </w:t>
      </w:r>
    </w:p>
    <w:p w14:paraId="31095A04" w14:textId="77777777" w:rsidR="000E77BC" w:rsidRPr="007A6548" w:rsidRDefault="000E77BC" w:rsidP="00644FF0">
      <w:pPr>
        <w:rPr>
          <w:sz w:val="24"/>
          <w:szCs w:val="24"/>
        </w:rPr>
      </w:pPr>
    </w:p>
    <w:p w14:paraId="4ECF290A" w14:textId="22763344" w:rsidR="000E77BC" w:rsidRPr="007A6548" w:rsidRDefault="000E77BC" w:rsidP="00644FF0">
      <w:pPr>
        <w:rPr>
          <w:sz w:val="24"/>
          <w:szCs w:val="24"/>
        </w:rPr>
      </w:pPr>
      <w:r w:rsidRPr="007A6548">
        <w:rPr>
          <w:sz w:val="24"/>
          <w:szCs w:val="24"/>
        </w:rPr>
        <w:t>Not ever</w:t>
      </w:r>
      <w:r w:rsidR="00846ECE" w:rsidRPr="007A6548">
        <w:rPr>
          <w:sz w:val="24"/>
          <w:szCs w:val="24"/>
        </w:rPr>
        <w:t>yone was jumping for joy</w:t>
      </w:r>
      <w:r w:rsidR="00D62420" w:rsidRPr="007A6548">
        <w:rPr>
          <w:sz w:val="24"/>
          <w:szCs w:val="24"/>
        </w:rPr>
        <w:t>, however</w:t>
      </w:r>
      <w:r w:rsidRPr="007A6548">
        <w:rPr>
          <w:sz w:val="24"/>
          <w:szCs w:val="24"/>
        </w:rPr>
        <w:t>.</w:t>
      </w:r>
    </w:p>
    <w:p w14:paraId="762B73F1" w14:textId="77777777" w:rsidR="00846ECE" w:rsidRPr="007A6548" w:rsidRDefault="00846ECE" w:rsidP="00644FF0">
      <w:pPr>
        <w:rPr>
          <w:sz w:val="24"/>
          <w:szCs w:val="24"/>
        </w:rPr>
      </w:pPr>
    </w:p>
    <w:p w14:paraId="7C0BD34B" w14:textId="48FCC92A" w:rsidR="00846ECE" w:rsidRPr="007A6548" w:rsidRDefault="00B415FB" w:rsidP="00644FF0">
      <w:pPr>
        <w:rPr>
          <w:sz w:val="24"/>
          <w:szCs w:val="24"/>
        </w:rPr>
      </w:pPr>
      <w:r w:rsidRPr="007A6548">
        <w:rPr>
          <w:sz w:val="24"/>
          <w:szCs w:val="24"/>
        </w:rPr>
        <w:t xml:space="preserve">The performance of the bond market continued to indicate </w:t>
      </w:r>
      <w:r w:rsidR="00D62420" w:rsidRPr="007A6548">
        <w:rPr>
          <w:sz w:val="24"/>
          <w:szCs w:val="24"/>
        </w:rPr>
        <w:t>some investors a</w:t>
      </w:r>
      <w:r w:rsidRPr="007A6548">
        <w:rPr>
          <w:sz w:val="24"/>
          <w:szCs w:val="24"/>
        </w:rPr>
        <w:t xml:space="preserve">re worried about the possibility of recession. The yield curve remained inverted </w:t>
      </w:r>
      <w:r w:rsidR="00D62420" w:rsidRPr="007A6548">
        <w:rPr>
          <w:sz w:val="24"/>
          <w:szCs w:val="24"/>
        </w:rPr>
        <w:t xml:space="preserve">last week </w:t>
      </w:r>
      <w:r w:rsidRPr="007A6548">
        <w:rPr>
          <w:sz w:val="24"/>
          <w:szCs w:val="24"/>
        </w:rPr>
        <w:t>with the 10-year Treasury note trading at lower yields</w:t>
      </w:r>
      <w:r w:rsidR="00994F74" w:rsidRPr="007A6548">
        <w:rPr>
          <w:sz w:val="24"/>
          <w:szCs w:val="24"/>
        </w:rPr>
        <w:t xml:space="preserve"> than 3-month Treasury bills. </w:t>
      </w:r>
      <w:r w:rsidR="007954AA" w:rsidRPr="007A6548">
        <w:rPr>
          <w:sz w:val="24"/>
          <w:szCs w:val="24"/>
        </w:rPr>
        <w:t>Yield curve</w:t>
      </w:r>
      <w:r w:rsidR="00E644FD" w:rsidRPr="007A6548">
        <w:rPr>
          <w:sz w:val="24"/>
          <w:szCs w:val="24"/>
        </w:rPr>
        <w:t xml:space="preserve"> inversions have been harbinger</w:t>
      </w:r>
      <w:r w:rsidR="007954AA" w:rsidRPr="007A6548">
        <w:rPr>
          <w:sz w:val="24"/>
          <w:szCs w:val="24"/>
        </w:rPr>
        <w:t>s</w:t>
      </w:r>
      <w:r w:rsidR="00E644FD" w:rsidRPr="007A6548">
        <w:rPr>
          <w:sz w:val="24"/>
          <w:szCs w:val="24"/>
        </w:rPr>
        <w:t xml:space="preserve"> of recession in the past, reported</w:t>
      </w:r>
      <w:r w:rsidR="00D6627C" w:rsidRPr="007A6548">
        <w:rPr>
          <w:sz w:val="24"/>
          <w:szCs w:val="24"/>
        </w:rPr>
        <w:t xml:space="preserve"> Ben Levisohn of </w:t>
      </w:r>
      <w:r w:rsidR="007954AA" w:rsidRPr="007A6548">
        <w:rPr>
          <w:i/>
          <w:sz w:val="24"/>
          <w:szCs w:val="24"/>
        </w:rPr>
        <w:t>Barron’s</w:t>
      </w:r>
      <w:r w:rsidR="00E644FD" w:rsidRPr="007A6548">
        <w:rPr>
          <w:sz w:val="24"/>
          <w:szCs w:val="24"/>
        </w:rPr>
        <w:t>.</w:t>
      </w:r>
      <w:r w:rsidR="00ED25C0">
        <w:rPr>
          <w:sz w:val="24"/>
          <w:szCs w:val="24"/>
        </w:rPr>
        <w:t xml:space="preserve"> </w:t>
      </w:r>
    </w:p>
    <w:p w14:paraId="3A7BF25B" w14:textId="77777777" w:rsidR="007954AA" w:rsidRPr="007A6548" w:rsidRDefault="007954AA" w:rsidP="00644FF0">
      <w:pPr>
        <w:rPr>
          <w:sz w:val="24"/>
          <w:szCs w:val="24"/>
        </w:rPr>
      </w:pPr>
    </w:p>
    <w:p w14:paraId="74F8031F" w14:textId="2E8CF0D1" w:rsidR="00D8457E" w:rsidRPr="007A6548" w:rsidRDefault="008801C2" w:rsidP="00644FF0">
      <w:pPr>
        <w:rPr>
          <w:sz w:val="24"/>
          <w:szCs w:val="24"/>
        </w:rPr>
      </w:pPr>
      <w:r w:rsidRPr="007A6548">
        <w:rPr>
          <w:sz w:val="24"/>
          <w:szCs w:val="24"/>
        </w:rPr>
        <w:t>Time may provide greater clarity</w:t>
      </w:r>
      <w:r w:rsidR="00F531ED" w:rsidRPr="007A6548">
        <w:rPr>
          <w:sz w:val="24"/>
          <w:szCs w:val="24"/>
        </w:rPr>
        <w:t xml:space="preserve"> about the strength of the </w:t>
      </w:r>
      <w:r w:rsidR="00DB6AC7" w:rsidRPr="007A6548">
        <w:rPr>
          <w:sz w:val="24"/>
          <w:szCs w:val="24"/>
        </w:rPr>
        <w:t xml:space="preserve">American </w:t>
      </w:r>
      <w:r w:rsidR="00F531ED" w:rsidRPr="007A6548">
        <w:rPr>
          <w:sz w:val="24"/>
          <w:szCs w:val="24"/>
        </w:rPr>
        <w:t>economy</w:t>
      </w:r>
      <w:r w:rsidR="00E644FD" w:rsidRPr="007A6548">
        <w:rPr>
          <w:sz w:val="24"/>
          <w:szCs w:val="24"/>
        </w:rPr>
        <w:t xml:space="preserve">. April Joyner of </w:t>
      </w:r>
      <w:r w:rsidR="00E644FD" w:rsidRPr="007A6548">
        <w:rPr>
          <w:i/>
          <w:sz w:val="24"/>
          <w:szCs w:val="24"/>
        </w:rPr>
        <w:t>Reuters</w:t>
      </w:r>
      <w:r w:rsidR="00E644FD" w:rsidRPr="007A6548">
        <w:rPr>
          <w:sz w:val="24"/>
          <w:szCs w:val="24"/>
        </w:rPr>
        <w:t xml:space="preserve"> reported,</w:t>
      </w:r>
      <w:r w:rsidR="00ED04BB" w:rsidRPr="007A6548">
        <w:rPr>
          <w:sz w:val="24"/>
          <w:szCs w:val="24"/>
        </w:rPr>
        <w:t xml:space="preserve"> </w:t>
      </w:r>
    </w:p>
    <w:p w14:paraId="72C83075" w14:textId="77777777" w:rsidR="00E644FD" w:rsidRPr="007A6548" w:rsidRDefault="00E644FD" w:rsidP="00644FF0">
      <w:pPr>
        <w:rPr>
          <w:sz w:val="24"/>
          <w:szCs w:val="24"/>
        </w:rPr>
      </w:pPr>
    </w:p>
    <w:p w14:paraId="35C2A3E2" w14:textId="6519D89B" w:rsidR="00E644FD" w:rsidRPr="007A6548" w:rsidRDefault="00E644FD" w:rsidP="00ED04BB">
      <w:pPr>
        <w:ind w:left="720" w:right="720"/>
        <w:rPr>
          <w:sz w:val="24"/>
          <w:szCs w:val="24"/>
        </w:rPr>
      </w:pPr>
      <w:r w:rsidRPr="007A6548">
        <w:rPr>
          <w:sz w:val="24"/>
          <w:szCs w:val="24"/>
        </w:rPr>
        <w:t>“It will likely take several months of economic data - along with results from the corporate earnings season later this month - to clarify the picture, investors say. In contrast to Friday’s upbeat employment report, data earlier this week showed U.S. manufacturing and service activity in June declined to multi-year lows…</w:t>
      </w:r>
      <w:r w:rsidRPr="007A6548">
        <w:t xml:space="preserve"> </w:t>
      </w:r>
      <w:r w:rsidRPr="007A6548">
        <w:rPr>
          <w:sz w:val="24"/>
          <w:szCs w:val="24"/>
        </w:rPr>
        <w:t>Future data</w:t>
      </w:r>
      <w:r w:rsidR="00A77F3C" w:rsidRPr="007A6548">
        <w:rPr>
          <w:sz w:val="24"/>
          <w:szCs w:val="24"/>
        </w:rPr>
        <w:t>…</w:t>
      </w:r>
      <w:r w:rsidRPr="007A6548">
        <w:rPr>
          <w:sz w:val="24"/>
          <w:szCs w:val="24"/>
        </w:rPr>
        <w:t>may end up either confirming recession fears or altogether dashing the hopes for interest-rate cuts that have buoyed stocks.</w:t>
      </w:r>
      <w:r w:rsidR="00ED04BB" w:rsidRPr="007A6548">
        <w:rPr>
          <w:sz w:val="24"/>
          <w:szCs w:val="24"/>
        </w:rPr>
        <w:t>”</w:t>
      </w:r>
    </w:p>
    <w:p w14:paraId="201EBDD9" w14:textId="77777777" w:rsidR="007954AA" w:rsidRPr="007A6548" w:rsidRDefault="007954AA" w:rsidP="00644FF0">
      <w:pPr>
        <w:rPr>
          <w:sz w:val="24"/>
          <w:szCs w:val="24"/>
        </w:rPr>
      </w:pPr>
    </w:p>
    <w:p w14:paraId="06DF958B" w14:textId="3C52159E" w:rsidR="00FD05CD" w:rsidRPr="007A6548" w:rsidRDefault="005D0CB7" w:rsidP="00644FF0">
      <w:pPr>
        <w:rPr>
          <w:sz w:val="24"/>
          <w:szCs w:val="24"/>
        </w:rPr>
      </w:pPr>
      <w:r w:rsidRPr="007A6548">
        <w:rPr>
          <w:sz w:val="24"/>
          <w:szCs w:val="24"/>
        </w:rPr>
        <w:t>In its July meeting, the Federal Reserve will examine economic data and decide</w:t>
      </w:r>
      <w:r w:rsidR="00337AAA" w:rsidRPr="007A6548">
        <w:rPr>
          <w:sz w:val="24"/>
          <w:szCs w:val="24"/>
        </w:rPr>
        <w:t xml:space="preserve"> whether to lower rates. I</w:t>
      </w:r>
      <w:r w:rsidRPr="007A6548">
        <w:rPr>
          <w:sz w:val="24"/>
          <w:szCs w:val="24"/>
        </w:rPr>
        <w:t xml:space="preserve">nvestors </w:t>
      </w:r>
      <w:r w:rsidR="00337AAA" w:rsidRPr="007A6548">
        <w:rPr>
          <w:sz w:val="24"/>
          <w:szCs w:val="24"/>
        </w:rPr>
        <w:t>have been</w:t>
      </w:r>
      <w:r w:rsidRPr="007A6548">
        <w:rPr>
          <w:sz w:val="24"/>
          <w:szCs w:val="24"/>
        </w:rPr>
        <w:t xml:space="preserve"> anticipating a rate cut, reported Greg Robb of </w:t>
      </w:r>
      <w:r w:rsidRPr="007A6548">
        <w:rPr>
          <w:i/>
          <w:sz w:val="24"/>
          <w:szCs w:val="24"/>
        </w:rPr>
        <w:t>MarketWatch</w:t>
      </w:r>
      <w:r w:rsidR="00EB1EEC" w:rsidRPr="007A6548">
        <w:rPr>
          <w:sz w:val="24"/>
          <w:szCs w:val="24"/>
        </w:rPr>
        <w:t>. If it doesn’t happen, stock markets could be a bit volatile.</w:t>
      </w:r>
    </w:p>
    <w:p w14:paraId="7A73FFC0" w14:textId="77777777" w:rsidR="0074321F" w:rsidRPr="007A6548" w:rsidRDefault="0074321F" w:rsidP="00644FF0">
      <w:pPr>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D7170D" w:rsidRPr="00733C83" w14:paraId="44CEEE7E" w14:textId="77777777" w:rsidTr="00F045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1075B" w14:textId="77777777" w:rsidR="00D7170D" w:rsidRPr="00733C83" w:rsidRDefault="00D7170D" w:rsidP="00F0453E">
            <w:pPr>
              <w:tabs>
                <w:tab w:val="left" w:pos="8550"/>
              </w:tabs>
              <w:jc w:val="center"/>
              <w:rPr>
                <w:b/>
                <w:bCs/>
                <w:color w:val="000000" w:themeColor="text1"/>
                <w:szCs w:val="24"/>
              </w:rPr>
            </w:pPr>
            <w:r w:rsidRPr="00733C83">
              <w:rPr>
                <w:color w:val="000000" w:themeColor="text1"/>
                <w:szCs w:val="24"/>
              </w:rPr>
              <w:br w:type="page"/>
            </w:r>
            <w:r w:rsidRPr="00733C83">
              <w:rPr>
                <w:b/>
                <w:bCs/>
                <w:color w:val="000000" w:themeColor="text1"/>
                <w:szCs w:val="24"/>
              </w:rPr>
              <w:t xml:space="preserve">Data as of </w:t>
            </w:r>
            <w:r>
              <w:rPr>
                <w:b/>
                <w:bCs/>
                <w:color w:val="000000" w:themeColor="text1"/>
                <w:szCs w:val="24"/>
              </w:rPr>
              <w:t>7/5/</w:t>
            </w:r>
            <w:r w:rsidRPr="00733C83">
              <w:rPr>
                <w:b/>
                <w:bCs/>
                <w:color w:val="000000" w:themeColor="text1"/>
                <w:szCs w:val="24"/>
              </w:rPr>
              <w:t>1</w:t>
            </w:r>
            <w:r>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02F410E5" w14:textId="77777777" w:rsidR="00D7170D" w:rsidRPr="00733C83" w:rsidRDefault="00D7170D" w:rsidP="00F0453E">
            <w:pPr>
              <w:tabs>
                <w:tab w:val="left" w:pos="8550"/>
              </w:tabs>
              <w:jc w:val="center"/>
              <w:rPr>
                <w:b/>
                <w:bCs/>
                <w:color w:val="000000" w:themeColor="text1"/>
                <w:szCs w:val="24"/>
              </w:rPr>
            </w:pPr>
            <w:r w:rsidRPr="00733C83">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8C4B5" w14:textId="77777777" w:rsidR="00D7170D" w:rsidRPr="00733C83" w:rsidRDefault="00D7170D" w:rsidP="00F0453E">
            <w:pPr>
              <w:tabs>
                <w:tab w:val="left" w:pos="8550"/>
              </w:tabs>
              <w:jc w:val="center"/>
              <w:rPr>
                <w:b/>
                <w:bCs/>
                <w:color w:val="000000" w:themeColor="text1"/>
                <w:szCs w:val="24"/>
              </w:rPr>
            </w:pPr>
            <w:r w:rsidRPr="00733C83">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64DF3157" w14:textId="77777777" w:rsidR="00D7170D" w:rsidRPr="00733C83" w:rsidRDefault="00D7170D" w:rsidP="00F0453E">
            <w:pPr>
              <w:tabs>
                <w:tab w:val="left" w:pos="8550"/>
              </w:tabs>
              <w:jc w:val="center"/>
              <w:rPr>
                <w:b/>
                <w:bCs/>
                <w:color w:val="000000" w:themeColor="text1"/>
                <w:szCs w:val="24"/>
              </w:rPr>
            </w:pPr>
            <w:r w:rsidRPr="00733C83">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6174C26D" w14:textId="77777777" w:rsidR="00D7170D" w:rsidRPr="00733C83" w:rsidRDefault="00D7170D" w:rsidP="00F0453E">
            <w:pPr>
              <w:tabs>
                <w:tab w:val="left" w:pos="8550"/>
              </w:tabs>
              <w:jc w:val="center"/>
              <w:rPr>
                <w:b/>
                <w:bCs/>
                <w:color w:val="000000" w:themeColor="text1"/>
                <w:szCs w:val="24"/>
              </w:rPr>
            </w:pPr>
            <w:r w:rsidRPr="00733C83">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753B80C" w14:textId="77777777" w:rsidR="00D7170D" w:rsidRPr="00733C83" w:rsidRDefault="00D7170D" w:rsidP="00F0453E">
            <w:pPr>
              <w:tabs>
                <w:tab w:val="left" w:pos="8550"/>
              </w:tabs>
              <w:jc w:val="center"/>
              <w:rPr>
                <w:b/>
                <w:bCs/>
                <w:color w:val="000000" w:themeColor="text1"/>
                <w:szCs w:val="24"/>
              </w:rPr>
            </w:pPr>
            <w:r w:rsidRPr="00733C83">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41C88624" w14:textId="77777777" w:rsidR="00D7170D" w:rsidRPr="00733C83" w:rsidRDefault="00D7170D" w:rsidP="00F0453E">
            <w:pPr>
              <w:tabs>
                <w:tab w:val="left" w:pos="8550"/>
              </w:tabs>
              <w:jc w:val="center"/>
              <w:rPr>
                <w:b/>
                <w:bCs/>
                <w:color w:val="000000" w:themeColor="text1"/>
                <w:szCs w:val="24"/>
              </w:rPr>
            </w:pPr>
            <w:r w:rsidRPr="00733C83">
              <w:rPr>
                <w:b/>
                <w:bCs/>
                <w:color w:val="000000" w:themeColor="text1"/>
                <w:szCs w:val="24"/>
              </w:rPr>
              <w:t>10-Year</w:t>
            </w:r>
          </w:p>
        </w:tc>
      </w:tr>
      <w:tr w:rsidR="00D7170D" w:rsidRPr="00733C83" w14:paraId="1E65E60D" w14:textId="77777777" w:rsidTr="00F0453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51A02254" w14:textId="77777777" w:rsidR="00D7170D" w:rsidRPr="00733C83" w:rsidRDefault="00D7170D" w:rsidP="00F0453E">
            <w:pPr>
              <w:tabs>
                <w:tab w:val="left" w:pos="8550"/>
              </w:tabs>
              <w:rPr>
                <w:szCs w:val="24"/>
              </w:rPr>
            </w:pPr>
            <w:r w:rsidRPr="00733C83">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0751C018" w14:textId="77777777" w:rsidR="00D7170D" w:rsidRPr="00733C83" w:rsidRDefault="00D7170D" w:rsidP="00F0453E">
            <w:pPr>
              <w:tabs>
                <w:tab w:val="left" w:pos="8550"/>
              </w:tabs>
              <w:jc w:val="center"/>
              <w:rPr>
                <w:szCs w:val="24"/>
              </w:rPr>
            </w:pPr>
            <w:r>
              <w:rPr>
                <w:szCs w:val="24"/>
              </w:rPr>
              <w:t>1.7</w:t>
            </w:r>
            <w:r w:rsidRPr="00733C83">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66430872" w14:textId="77777777" w:rsidR="00D7170D" w:rsidRPr="00733C83" w:rsidRDefault="00D7170D" w:rsidP="00F0453E">
            <w:pPr>
              <w:tabs>
                <w:tab w:val="left" w:pos="8550"/>
              </w:tabs>
              <w:jc w:val="center"/>
              <w:rPr>
                <w:szCs w:val="24"/>
              </w:rPr>
            </w:pPr>
            <w:r>
              <w:rPr>
                <w:szCs w:val="24"/>
              </w:rPr>
              <w:t>19.3</w:t>
            </w:r>
            <w:r w:rsidRPr="00733C83">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34A7F24E" w14:textId="77777777" w:rsidR="00D7170D" w:rsidRPr="00733C83" w:rsidRDefault="00D7170D" w:rsidP="00F0453E">
            <w:pPr>
              <w:tabs>
                <w:tab w:val="left" w:pos="8550"/>
              </w:tabs>
              <w:jc w:val="center"/>
              <w:rPr>
                <w:szCs w:val="24"/>
              </w:rPr>
            </w:pPr>
            <w:r>
              <w:rPr>
                <w:szCs w:val="24"/>
              </w:rPr>
              <w:t>9.3</w:t>
            </w:r>
            <w:r w:rsidRPr="00733C83">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2A075B9A" w14:textId="77777777" w:rsidR="00D7170D" w:rsidRPr="00733C83" w:rsidRDefault="00D7170D" w:rsidP="00F0453E">
            <w:pPr>
              <w:tabs>
                <w:tab w:val="left" w:pos="8550"/>
              </w:tabs>
              <w:jc w:val="center"/>
              <w:rPr>
                <w:szCs w:val="24"/>
              </w:rPr>
            </w:pPr>
            <w:r>
              <w:rPr>
                <w:szCs w:val="24"/>
              </w:rPr>
              <w:t>12.7%</w:t>
            </w:r>
          </w:p>
        </w:tc>
        <w:tc>
          <w:tcPr>
            <w:tcW w:w="852" w:type="dxa"/>
            <w:tcBorders>
              <w:top w:val="nil"/>
              <w:left w:val="single" w:sz="4" w:space="0" w:color="auto"/>
              <w:bottom w:val="single" w:sz="4" w:space="0" w:color="auto"/>
              <w:right w:val="single" w:sz="4" w:space="0" w:color="auto"/>
            </w:tcBorders>
            <w:shd w:val="clear" w:color="auto" w:fill="auto"/>
            <w:vAlign w:val="center"/>
          </w:tcPr>
          <w:p w14:paraId="7751DE6F" w14:textId="77777777" w:rsidR="00D7170D" w:rsidRPr="00733C83" w:rsidRDefault="00D7170D" w:rsidP="00F0453E">
            <w:pPr>
              <w:tabs>
                <w:tab w:val="left" w:pos="8550"/>
              </w:tabs>
              <w:jc w:val="center"/>
              <w:rPr>
                <w:szCs w:val="24"/>
              </w:rPr>
            </w:pPr>
            <w:r>
              <w:rPr>
                <w:szCs w:val="24"/>
              </w:rPr>
              <w:t>8.6</w:t>
            </w:r>
            <w:r w:rsidRPr="00733C83">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1ACF5112" w14:textId="77777777" w:rsidR="00D7170D" w:rsidRPr="00733C83" w:rsidRDefault="00D7170D" w:rsidP="00F0453E">
            <w:pPr>
              <w:tabs>
                <w:tab w:val="left" w:pos="8550"/>
              </w:tabs>
              <w:jc w:val="center"/>
              <w:rPr>
                <w:szCs w:val="24"/>
              </w:rPr>
            </w:pPr>
            <w:r>
              <w:rPr>
                <w:szCs w:val="24"/>
              </w:rPr>
              <w:t>12.8</w:t>
            </w:r>
            <w:r w:rsidRPr="00733C83">
              <w:rPr>
                <w:szCs w:val="24"/>
              </w:rPr>
              <w:t>%</w:t>
            </w:r>
          </w:p>
        </w:tc>
      </w:tr>
      <w:tr w:rsidR="00D7170D" w:rsidRPr="00733C83" w14:paraId="7AAFDA96" w14:textId="77777777" w:rsidTr="00F045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73147" w14:textId="77777777" w:rsidR="00D7170D" w:rsidRPr="00733C83" w:rsidRDefault="00D7170D" w:rsidP="00F0453E">
            <w:pPr>
              <w:tabs>
                <w:tab w:val="left" w:pos="8550"/>
              </w:tabs>
              <w:rPr>
                <w:szCs w:val="24"/>
              </w:rPr>
            </w:pPr>
            <w:r w:rsidRPr="00733C83">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4E6A3F3E" w14:textId="77777777" w:rsidR="00D7170D" w:rsidRPr="00733C83" w:rsidRDefault="00D7170D" w:rsidP="00F0453E">
            <w:pPr>
              <w:tabs>
                <w:tab w:val="left" w:pos="8550"/>
              </w:tabs>
              <w:jc w:val="center"/>
              <w:rPr>
                <w:szCs w:val="24"/>
              </w:rPr>
            </w:pPr>
            <w:r>
              <w:rPr>
                <w:szCs w:val="24"/>
              </w:rP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90E2E" w14:textId="77777777" w:rsidR="00D7170D" w:rsidRPr="00733C83" w:rsidRDefault="00D7170D" w:rsidP="00F0453E">
            <w:pPr>
              <w:tabs>
                <w:tab w:val="left" w:pos="263"/>
                <w:tab w:val="center" w:pos="372"/>
                <w:tab w:val="left" w:pos="8550"/>
              </w:tabs>
              <w:jc w:val="center"/>
              <w:rPr>
                <w:szCs w:val="24"/>
              </w:rPr>
            </w:pPr>
            <w:r>
              <w:rPr>
                <w:szCs w:val="24"/>
              </w:rPr>
              <w:t>12.2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3F71E0B0" w14:textId="77777777" w:rsidR="00D7170D" w:rsidRPr="00733C83" w:rsidRDefault="00D7170D" w:rsidP="00F0453E">
            <w:pPr>
              <w:tabs>
                <w:tab w:val="left" w:pos="8550"/>
              </w:tabs>
              <w:jc w:val="center"/>
              <w:rPr>
                <w:szCs w:val="24"/>
              </w:rPr>
            </w:pPr>
            <w:r>
              <w:rPr>
                <w:szCs w:val="24"/>
              </w:rPr>
              <w:t>-0.8</w:t>
            </w:r>
          </w:p>
        </w:tc>
        <w:tc>
          <w:tcPr>
            <w:tcW w:w="805" w:type="dxa"/>
            <w:tcBorders>
              <w:top w:val="single" w:sz="4" w:space="0" w:color="auto"/>
              <w:left w:val="nil"/>
              <w:bottom w:val="single" w:sz="4" w:space="0" w:color="auto"/>
              <w:right w:val="single" w:sz="4" w:space="0" w:color="auto"/>
            </w:tcBorders>
            <w:shd w:val="clear" w:color="auto" w:fill="auto"/>
            <w:vAlign w:val="center"/>
          </w:tcPr>
          <w:p w14:paraId="0EC5A1F2" w14:textId="77777777" w:rsidR="00D7170D" w:rsidRPr="00733C83" w:rsidRDefault="00D7170D" w:rsidP="00F0453E">
            <w:pPr>
              <w:tabs>
                <w:tab w:val="left" w:pos="8550"/>
              </w:tabs>
              <w:jc w:val="center"/>
              <w:rPr>
                <w:szCs w:val="24"/>
              </w:rPr>
            </w:pPr>
            <w:r>
              <w:rPr>
                <w:szCs w:val="24"/>
              </w:rPr>
              <w:t>6.9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EE28ADE" w14:textId="77777777" w:rsidR="00D7170D" w:rsidRPr="00733C83" w:rsidRDefault="00D7170D" w:rsidP="00F0453E">
            <w:pPr>
              <w:tabs>
                <w:tab w:val="left" w:pos="8550"/>
              </w:tabs>
              <w:jc w:val="center"/>
              <w:rPr>
                <w:szCs w:val="24"/>
              </w:rPr>
            </w:pPr>
            <w:r>
              <w:rPr>
                <w:szCs w:val="24"/>
              </w:rPr>
              <w:t>-0.1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3F64B33" w14:textId="77777777" w:rsidR="00D7170D" w:rsidRPr="00733C83" w:rsidRDefault="00D7170D" w:rsidP="00F0453E">
            <w:pPr>
              <w:tabs>
                <w:tab w:val="left" w:pos="8550"/>
              </w:tabs>
              <w:jc w:val="center"/>
              <w:rPr>
                <w:szCs w:val="24"/>
              </w:rPr>
            </w:pPr>
            <w:r>
              <w:rPr>
                <w:szCs w:val="24"/>
              </w:rPr>
              <w:t>4.6</w:t>
            </w:r>
          </w:p>
        </w:tc>
      </w:tr>
      <w:tr w:rsidR="00D7170D" w:rsidRPr="00733C83" w14:paraId="338C41B2" w14:textId="77777777" w:rsidTr="00F045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19E62" w14:textId="77777777" w:rsidR="00D7170D" w:rsidRPr="00733C83" w:rsidRDefault="00D7170D" w:rsidP="00F0453E">
            <w:pPr>
              <w:tabs>
                <w:tab w:val="left" w:pos="8550"/>
              </w:tabs>
              <w:rPr>
                <w:szCs w:val="24"/>
              </w:rPr>
            </w:pPr>
            <w:r w:rsidRPr="00733C83">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0705F30A" w14:textId="77777777" w:rsidR="00D7170D" w:rsidRPr="00733C83" w:rsidRDefault="00D7170D" w:rsidP="00F0453E">
            <w:pPr>
              <w:tabs>
                <w:tab w:val="left" w:pos="8550"/>
              </w:tabs>
              <w:jc w:val="center"/>
              <w:rPr>
                <w:szCs w:val="24"/>
              </w:rPr>
            </w:pPr>
            <w:r>
              <w:rPr>
                <w:szCs w:val="24"/>
              </w:rPr>
              <w:t>2.1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98D85" w14:textId="77777777" w:rsidR="00D7170D" w:rsidRPr="00733C83" w:rsidRDefault="00D7170D" w:rsidP="00F0453E">
            <w:pPr>
              <w:tabs>
                <w:tab w:val="left" w:pos="263"/>
                <w:tab w:val="center" w:pos="372"/>
                <w:tab w:val="left" w:pos="8550"/>
              </w:tabs>
              <w:jc w:val="center"/>
              <w:rPr>
                <w:szCs w:val="24"/>
              </w:rPr>
            </w:pPr>
            <w:r w:rsidRPr="00733C83">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2C6D459" w14:textId="77777777" w:rsidR="00D7170D" w:rsidRPr="00733C83" w:rsidRDefault="00D7170D" w:rsidP="00F0453E">
            <w:pPr>
              <w:tabs>
                <w:tab w:val="left" w:pos="8550"/>
              </w:tabs>
              <w:jc w:val="center"/>
              <w:rPr>
                <w:szCs w:val="24"/>
              </w:rPr>
            </w:pPr>
            <w:r>
              <w:rPr>
                <w:szCs w:val="24"/>
              </w:rPr>
              <w:t>2.8</w:t>
            </w:r>
          </w:p>
        </w:tc>
        <w:tc>
          <w:tcPr>
            <w:tcW w:w="805" w:type="dxa"/>
            <w:tcBorders>
              <w:top w:val="single" w:sz="4" w:space="0" w:color="auto"/>
              <w:left w:val="nil"/>
              <w:bottom w:val="single" w:sz="4" w:space="0" w:color="auto"/>
              <w:right w:val="single" w:sz="4" w:space="0" w:color="auto"/>
            </w:tcBorders>
            <w:shd w:val="clear" w:color="auto" w:fill="auto"/>
            <w:vAlign w:val="center"/>
          </w:tcPr>
          <w:p w14:paraId="60CD3A8A" w14:textId="77777777" w:rsidR="00D7170D" w:rsidRPr="00733C83" w:rsidRDefault="00D7170D" w:rsidP="00F0453E">
            <w:pPr>
              <w:tabs>
                <w:tab w:val="left" w:pos="8550"/>
              </w:tabs>
              <w:jc w:val="center"/>
              <w:rPr>
                <w:szCs w:val="24"/>
              </w:rPr>
            </w:pPr>
            <w:r>
              <w:rPr>
                <w:szCs w:val="24"/>
              </w:rPr>
              <w:t>1.4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C4BA2AA" w14:textId="77777777" w:rsidR="00D7170D" w:rsidRPr="00733C83" w:rsidRDefault="00D7170D" w:rsidP="00F0453E">
            <w:pPr>
              <w:tabs>
                <w:tab w:val="left" w:pos="8550"/>
              </w:tabs>
              <w:jc w:val="center"/>
              <w:rPr>
                <w:szCs w:val="24"/>
              </w:rPr>
            </w:pPr>
            <w:r>
              <w:rPr>
                <w:szCs w:val="24"/>
              </w:rPr>
              <w:t>2.6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3CAC2821" w14:textId="77777777" w:rsidR="00D7170D" w:rsidRPr="00733C83" w:rsidRDefault="00D7170D" w:rsidP="00F0453E">
            <w:pPr>
              <w:tabs>
                <w:tab w:val="left" w:pos="8550"/>
              </w:tabs>
              <w:jc w:val="center"/>
              <w:rPr>
                <w:szCs w:val="24"/>
              </w:rPr>
            </w:pPr>
            <w:r>
              <w:rPr>
                <w:szCs w:val="24"/>
              </w:rPr>
              <w:t>3.5</w:t>
            </w:r>
          </w:p>
        </w:tc>
      </w:tr>
      <w:tr w:rsidR="00D7170D" w:rsidRPr="00733C83" w14:paraId="08E92D25" w14:textId="77777777" w:rsidTr="00F045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11CFC" w14:textId="77777777" w:rsidR="00D7170D" w:rsidRPr="00733C83" w:rsidRDefault="00D7170D" w:rsidP="00F0453E">
            <w:pPr>
              <w:tabs>
                <w:tab w:val="left" w:pos="8550"/>
              </w:tabs>
              <w:rPr>
                <w:szCs w:val="24"/>
              </w:rPr>
            </w:pPr>
            <w:r w:rsidRPr="00733C83">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5981C8C9" w14:textId="77777777" w:rsidR="00D7170D" w:rsidRPr="00733C83" w:rsidRDefault="00D7170D" w:rsidP="00F0453E">
            <w:pPr>
              <w:tabs>
                <w:tab w:val="left" w:pos="8550"/>
              </w:tabs>
              <w:jc w:val="center"/>
              <w:rPr>
                <w:szCs w:val="24"/>
              </w:rPr>
            </w:pPr>
            <w:r>
              <w:rPr>
                <w:szCs w:val="24"/>
              </w:rPr>
              <w:t>-1.4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0ADAB" w14:textId="77777777" w:rsidR="00D7170D" w:rsidRPr="00733C83" w:rsidRDefault="00D7170D" w:rsidP="00F0453E">
            <w:pPr>
              <w:tabs>
                <w:tab w:val="left" w:pos="8550"/>
              </w:tabs>
              <w:jc w:val="center"/>
              <w:rPr>
                <w:szCs w:val="24"/>
              </w:rPr>
            </w:pPr>
            <w:r>
              <w:rPr>
                <w:szCs w:val="24"/>
              </w:rPr>
              <w:t>8.4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C13737B" w14:textId="77777777" w:rsidR="00D7170D" w:rsidRPr="00733C83" w:rsidRDefault="00D7170D" w:rsidP="00F0453E">
            <w:pPr>
              <w:tabs>
                <w:tab w:val="left" w:pos="8550"/>
              </w:tabs>
              <w:jc w:val="center"/>
              <w:rPr>
                <w:szCs w:val="24"/>
              </w:rPr>
            </w:pPr>
            <w:r>
              <w:rPr>
                <w:szCs w:val="24"/>
              </w:rPr>
              <w:t>10.6</w:t>
            </w:r>
          </w:p>
        </w:tc>
        <w:tc>
          <w:tcPr>
            <w:tcW w:w="805" w:type="dxa"/>
            <w:tcBorders>
              <w:top w:val="single" w:sz="4" w:space="0" w:color="auto"/>
              <w:left w:val="nil"/>
              <w:bottom w:val="single" w:sz="4" w:space="0" w:color="auto"/>
              <w:right w:val="single" w:sz="4" w:space="0" w:color="auto"/>
            </w:tcBorders>
            <w:shd w:val="clear" w:color="auto" w:fill="auto"/>
            <w:vAlign w:val="center"/>
          </w:tcPr>
          <w:p w14:paraId="014200EA" w14:textId="77777777" w:rsidR="00D7170D" w:rsidRPr="00733C83" w:rsidRDefault="00D7170D" w:rsidP="00F0453E">
            <w:pPr>
              <w:tabs>
                <w:tab w:val="left" w:pos="8550"/>
              </w:tabs>
              <w:jc w:val="center"/>
              <w:rPr>
                <w:szCs w:val="24"/>
              </w:rPr>
            </w:pPr>
            <w:r>
              <w:rPr>
                <w:szCs w:val="24"/>
              </w:rPr>
              <w:t>0.9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C29D292" w14:textId="77777777" w:rsidR="00D7170D" w:rsidRPr="00733C83" w:rsidRDefault="00D7170D" w:rsidP="00F0453E">
            <w:pPr>
              <w:tabs>
                <w:tab w:val="left" w:pos="8550"/>
              </w:tabs>
              <w:jc w:val="center"/>
              <w:rPr>
                <w:szCs w:val="24"/>
              </w:rPr>
            </w:pPr>
            <w:r>
              <w:rPr>
                <w:szCs w:val="24"/>
              </w:rPr>
              <w:t>1.1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4B800268" w14:textId="77777777" w:rsidR="00D7170D" w:rsidRPr="00733C83" w:rsidRDefault="00D7170D" w:rsidP="00F0453E">
            <w:pPr>
              <w:tabs>
                <w:tab w:val="left" w:pos="8550"/>
              </w:tabs>
              <w:jc w:val="center"/>
              <w:rPr>
                <w:szCs w:val="24"/>
              </w:rPr>
            </w:pPr>
            <w:r>
              <w:rPr>
                <w:szCs w:val="24"/>
              </w:rPr>
              <w:t>4.2</w:t>
            </w:r>
          </w:p>
        </w:tc>
      </w:tr>
      <w:tr w:rsidR="00D7170D" w:rsidRPr="00733C83" w14:paraId="762149EA" w14:textId="77777777" w:rsidTr="00F0453E">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5A45A" w14:textId="77777777" w:rsidR="00D7170D" w:rsidRPr="00733C83" w:rsidRDefault="00D7170D" w:rsidP="00F0453E">
            <w:pPr>
              <w:tabs>
                <w:tab w:val="left" w:pos="8550"/>
              </w:tabs>
            </w:pPr>
            <w:r w:rsidRPr="00733C83">
              <w:t>Bloomberg Commodity Index</w:t>
            </w:r>
          </w:p>
        </w:tc>
        <w:tc>
          <w:tcPr>
            <w:tcW w:w="1043" w:type="dxa"/>
            <w:tcBorders>
              <w:top w:val="single" w:sz="4" w:space="0" w:color="auto"/>
              <w:left w:val="nil"/>
              <w:bottom w:val="single" w:sz="4" w:space="0" w:color="auto"/>
              <w:right w:val="single" w:sz="4" w:space="0" w:color="auto"/>
            </w:tcBorders>
            <w:vAlign w:val="center"/>
          </w:tcPr>
          <w:p w14:paraId="602F0E93" w14:textId="77777777" w:rsidR="00D7170D" w:rsidRPr="00733C83" w:rsidRDefault="00D7170D" w:rsidP="00F0453E">
            <w:pPr>
              <w:tabs>
                <w:tab w:val="left" w:pos="8550"/>
              </w:tabs>
              <w:jc w:val="center"/>
            </w:pPr>
            <w:r>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EFD3D" w14:textId="77777777" w:rsidR="00D7170D" w:rsidRPr="00733C83" w:rsidRDefault="00D7170D" w:rsidP="00F0453E">
            <w:pPr>
              <w:tabs>
                <w:tab w:val="left" w:pos="8550"/>
              </w:tabs>
              <w:jc w:val="center"/>
            </w:pPr>
            <w:r>
              <w:t>3.1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5955CCD9" w14:textId="77777777" w:rsidR="00D7170D" w:rsidRPr="00733C83" w:rsidRDefault="00D7170D" w:rsidP="00F0453E">
            <w:pPr>
              <w:tabs>
                <w:tab w:val="left" w:pos="8550"/>
              </w:tabs>
              <w:jc w:val="center"/>
            </w:pPr>
            <w:r>
              <w:t>-7.5</w:t>
            </w:r>
          </w:p>
        </w:tc>
        <w:tc>
          <w:tcPr>
            <w:tcW w:w="805" w:type="dxa"/>
            <w:tcBorders>
              <w:top w:val="single" w:sz="4" w:space="0" w:color="auto"/>
              <w:left w:val="nil"/>
              <w:bottom w:val="single" w:sz="4" w:space="0" w:color="auto"/>
              <w:right w:val="single" w:sz="4" w:space="0" w:color="auto"/>
            </w:tcBorders>
            <w:shd w:val="clear" w:color="auto" w:fill="auto"/>
            <w:vAlign w:val="center"/>
          </w:tcPr>
          <w:p w14:paraId="4BA089CE" w14:textId="77777777" w:rsidR="00D7170D" w:rsidRPr="00733C83" w:rsidRDefault="00D7170D" w:rsidP="00F0453E">
            <w:pPr>
              <w:tabs>
                <w:tab w:val="left" w:pos="8550"/>
              </w:tabs>
              <w:jc w:val="center"/>
            </w:pPr>
            <w:r>
              <w:t>-3.3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8D39008" w14:textId="77777777" w:rsidR="00D7170D" w:rsidRPr="00733C83" w:rsidRDefault="00D7170D" w:rsidP="00F0453E">
            <w:pPr>
              <w:tabs>
                <w:tab w:val="left" w:pos="8550"/>
              </w:tabs>
              <w:jc w:val="center"/>
            </w:pPr>
            <w:r>
              <w:t>-9.8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174967D6" w14:textId="77777777" w:rsidR="00D7170D" w:rsidRPr="00733C83" w:rsidRDefault="00D7170D" w:rsidP="00F0453E">
            <w:pPr>
              <w:tabs>
                <w:tab w:val="left" w:pos="8550"/>
              </w:tabs>
              <w:jc w:val="center"/>
            </w:pPr>
            <w:r>
              <w:t>-3.9</w:t>
            </w:r>
          </w:p>
        </w:tc>
      </w:tr>
    </w:tbl>
    <w:p w14:paraId="761D99A7" w14:textId="77777777" w:rsidR="00D7170D" w:rsidRDefault="00D7170D" w:rsidP="00D7170D">
      <w:pPr>
        <w:tabs>
          <w:tab w:val="left" w:pos="8550"/>
        </w:tabs>
        <w:rPr>
          <w:sz w:val="16"/>
          <w:szCs w:val="24"/>
        </w:rPr>
      </w:pPr>
      <w:r w:rsidRPr="00733C83">
        <w:rPr>
          <w:sz w:val="16"/>
          <w:szCs w:val="24"/>
        </w:rPr>
        <w:t xml:space="preserve">S&amp;P 500, Dow Jones Global ex-US, Gold, Bloomberg Commodity Index returns exclude reinvested dividends (gold does not pay a </w:t>
      </w:r>
    </w:p>
    <w:p w14:paraId="689CA16A" w14:textId="77777777" w:rsidR="00D7170D" w:rsidRDefault="00D7170D" w:rsidP="00D7170D">
      <w:pPr>
        <w:tabs>
          <w:tab w:val="left" w:pos="8550"/>
        </w:tabs>
        <w:rPr>
          <w:sz w:val="16"/>
          <w:szCs w:val="24"/>
        </w:rPr>
      </w:pPr>
      <w:r w:rsidRPr="00733C83">
        <w:rPr>
          <w:sz w:val="16"/>
          <w:szCs w:val="24"/>
        </w:rPr>
        <w:t>dividend)</w:t>
      </w:r>
      <w:r>
        <w:rPr>
          <w:sz w:val="16"/>
          <w:szCs w:val="24"/>
        </w:rPr>
        <w:t xml:space="preserve"> </w:t>
      </w:r>
      <w:r w:rsidRPr="00733C83">
        <w:rPr>
          <w:sz w:val="16"/>
          <w:szCs w:val="24"/>
        </w:rPr>
        <w:t>and the three-, five-, and 10-year returns are annualized; and the 10-year Treasury Note is simply the yield at the close of the day</w:t>
      </w:r>
    </w:p>
    <w:p w14:paraId="5BE94230" w14:textId="77777777" w:rsidR="00D7170D" w:rsidRPr="00733C83" w:rsidRDefault="00D7170D" w:rsidP="00D7170D">
      <w:pPr>
        <w:tabs>
          <w:tab w:val="left" w:pos="8550"/>
        </w:tabs>
        <w:rPr>
          <w:sz w:val="16"/>
          <w:szCs w:val="24"/>
        </w:rPr>
      </w:pPr>
      <w:r w:rsidRPr="00733C83">
        <w:rPr>
          <w:sz w:val="16"/>
          <w:szCs w:val="24"/>
        </w:rPr>
        <w:t xml:space="preserve"> on each of</w:t>
      </w:r>
      <w:r>
        <w:rPr>
          <w:sz w:val="16"/>
          <w:szCs w:val="24"/>
        </w:rPr>
        <w:t xml:space="preserve"> </w:t>
      </w:r>
      <w:r w:rsidRPr="00733C83">
        <w:rPr>
          <w:sz w:val="16"/>
          <w:szCs w:val="24"/>
        </w:rPr>
        <w:t xml:space="preserve">the historical time periods. </w:t>
      </w:r>
    </w:p>
    <w:p w14:paraId="1E9D0DBF" w14:textId="77777777" w:rsidR="00D7170D" w:rsidRPr="00733C83" w:rsidRDefault="00D7170D" w:rsidP="00D7170D">
      <w:pPr>
        <w:tabs>
          <w:tab w:val="left" w:pos="8550"/>
        </w:tabs>
        <w:rPr>
          <w:sz w:val="16"/>
          <w:szCs w:val="24"/>
        </w:rPr>
      </w:pPr>
      <w:r w:rsidRPr="00733C83">
        <w:rPr>
          <w:sz w:val="16"/>
          <w:szCs w:val="24"/>
        </w:rPr>
        <w:t xml:space="preserve">Sources: Yahoo! Finance, </w:t>
      </w:r>
      <w:r>
        <w:rPr>
          <w:sz w:val="16"/>
          <w:szCs w:val="24"/>
        </w:rPr>
        <w:t>MarketWatch</w:t>
      </w:r>
      <w:r w:rsidRPr="00733C83">
        <w:rPr>
          <w:sz w:val="16"/>
          <w:szCs w:val="24"/>
        </w:rPr>
        <w:t>, djindexes.com, London Bullion Market Association.</w:t>
      </w:r>
    </w:p>
    <w:p w14:paraId="0A2517DB" w14:textId="77777777" w:rsidR="00D7170D" w:rsidRDefault="00D7170D" w:rsidP="00D7170D">
      <w:pPr>
        <w:tabs>
          <w:tab w:val="left" w:pos="8550"/>
        </w:tabs>
        <w:rPr>
          <w:sz w:val="16"/>
          <w:szCs w:val="24"/>
        </w:rPr>
      </w:pPr>
      <w:r w:rsidRPr="00733C83">
        <w:rPr>
          <w:sz w:val="16"/>
          <w:szCs w:val="24"/>
        </w:rPr>
        <w:t>Past performance is no guarantee of future results. Indices are unmanaged and cannot be invested into directly. N/A means not applicable.</w:t>
      </w:r>
    </w:p>
    <w:p w14:paraId="535ABD88" w14:textId="5D11F8EC" w:rsidR="00627A01" w:rsidRPr="007A6548" w:rsidRDefault="00EC10E0" w:rsidP="00644FF0">
      <w:pPr>
        <w:tabs>
          <w:tab w:val="left" w:pos="-3150"/>
          <w:tab w:val="left" w:pos="8550"/>
        </w:tabs>
        <w:rPr>
          <w:sz w:val="24"/>
          <w:szCs w:val="24"/>
        </w:rPr>
      </w:pPr>
      <w:r w:rsidRPr="007A6548">
        <w:rPr>
          <w:b/>
          <w:bCs/>
          <w:caps/>
          <w:color w:val="35DB3F"/>
          <w:sz w:val="24"/>
          <w:szCs w:val="24"/>
        </w:rPr>
        <w:lastRenderedPageBreak/>
        <w:t>succumbing to the power of digital persuasion</w:t>
      </w:r>
      <w:r w:rsidR="00627A01" w:rsidRPr="007A6548">
        <w:rPr>
          <w:b/>
          <w:bCs/>
          <w:caps/>
          <w:color w:val="35DB3F"/>
          <w:sz w:val="24"/>
          <w:szCs w:val="24"/>
        </w:rPr>
        <w:t xml:space="preserve"> or </w:t>
      </w:r>
      <w:r w:rsidRPr="007A6548">
        <w:rPr>
          <w:b/>
          <w:bCs/>
          <w:caps/>
          <w:color w:val="35DB3F"/>
          <w:sz w:val="24"/>
          <w:szCs w:val="24"/>
        </w:rPr>
        <w:t>not</w:t>
      </w:r>
      <w:r w:rsidR="00865BB8" w:rsidRPr="007A6548">
        <w:rPr>
          <w:b/>
          <w:bCs/>
          <w:caps/>
          <w:color w:val="35DB3F"/>
          <w:sz w:val="24"/>
          <w:szCs w:val="24"/>
        </w:rPr>
        <w:t>.</w:t>
      </w:r>
      <w:r w:rsidR="003E122B" w:rsidRPr="007A6548">
        <w:rPr>
          <w:b/>
          <w:bCs/>
          <w:caps/>
          <w:color w:val="35DB3F"/>
          <w:sz w:val="24"/>
          <w:szCs w:val="24"/>
        </w:rPr>
        <w:t xml:space="preserve"> </w:t>
      </w:r>
      <w:r w:rsidR="009E66D2" w:rsidRPr="007A6548">
        <w:rPr>
          <w:sz w:val="24"/>
          <w:szCs w:val="24"/>
        </w:rPr>
        <w:t xml:space="preserve">A lot has been written about Americans and smartphones – the crowd favorite among mobile devices. </w:t>
      </w:r>
      <w:r w:rsidR="00354DDB" w:rsidRPr="007A6548">
        <w:rPr>
          <w:sz w:val="24"/>
          <w:szCs w:val="24"/>
        </w:rPr>
        <w:t xml:space="preserve">Eighty-five percent of </w:t>
      </w:r>
      <w:r w:rsidR="00627A01" w:rsidRPr="007A6548">
        <w:rPr>
          <w:sz w:val="24"/>
          <w:szCs w:val="24"/>
        </w:rPr>
        <w:t>U.S. participants</w:t>
      </w:r>
      <w:r w:rsidR="00354DDB" w:rsidRPr="007A6548">
        <w:rPr>
          <w:sz w:val="24"/>
          <w:szCs w:val="24"/>
        </w:rPr>
        <w:t xml:space="preserve"> in the </w:t>
      </w:r>
      <w:r w:rsidR="00354DDB" w:rsidRPr="007A6548">
        <w:rPr>
          <w:i/>
          <w:sz w:val="24"/>
          <w:szCs w:val="24"/>
        </w:rPr>
        <w:t>2018 Deloitte Global Mobile Survey</w:t>
      </w:r>
      <w:r w:rsidR="00354DDB" w:rsidRPr="007A6548">
        <w:rPr>
          <w:sz w:val="24"/>
          <w:szCs w:val="24"/>
        </w:rPr>
        <w:t xml:space="preserve"> </w:t>
      </w:r>
      <w:r w:rsidR="00627A01" w:rsidRPr="007A6548">
        <w:rPr>
          <w:sz w:val="24"/>
          <w:szCs w:val="24"/>
        </w:rPr>
        <w:t>owned</w:t>
      </w:r>
      <w:r w:rsidR="00354DDB" w:rsidRPr="007A6548">
        <w:rPr>
          <w:sz w:val="24"/>
          <w:szCs w:val="24"/>
        </w:rPr>
        <w:t xml:space="preserve"> smartphones and check</w:t>
      </w:r>
      <w:r w:rsidR="00627A01" w:rsidRPr="007A6548">
        <w:rPr>
          <w:sz w:val="24"/>
          <w:szCs w:val="24"/>
        </w:rPr>
        <w:t>ed</w:t>
      </w:r>
      <w:r w:rsidR="00354DDB" w:rsidRPr="007A6548">
        <w:rPr>
          <w:sz w:val="24"/>
          <w:szCs w:val="24"/>
        </w:rPr>
        <w:t xml:space="preserve"> their phone</w:t>
      </w:r>
      <w:r w:rsidR="00ED25C0">
        <w:rPr>
          <w:sz w:val="24"/>
          <w:szCs w:val="24"/>
        </w:rPr>
        <w:t>s about 14 billion times a day.</w:t>
      </w:r>
    </w:p>
    <w:p w14:paraId="5858CF0E" w14:textId="77777777" w:rsidR="00627A01" w:rsidRPr="007A6548" w:rsidRDefault="00627A01" w:rsidP="00644FF0">
      <w:pPr>
        <w:tabs>
          <w:tab w:val="left" w:pos="-3150"/>
          <w:tab w:val="left" w:pos="8550"/>
        </w:tabs>
        <w:rPr>
          <w:sz w:val="24"/>
          <w:szCs w:val="24"/>
        </w:rPr>
      </w:pPr>
    </w:p>
    <w:p w14:paraId="4AF9F165" w14:textId="74064931" w:rsidR="002D1DF8" w:rsidRPr="007A6548" w:rsidRDefault="001F11EF" w:rsidP="00644FF0">
      <w:pPr>
        <w:tabs>
          <w:tab w:val="left" w:pos="-3150"/>
          <w:tab w:val="left" w:pos="8550"/>
        </w:tabs>
        <w:rPr>
          <w:sz w:val="24"/>
          <w:szCs w:val="24"/>
        </w:rPr>
      </w:pPr>
      <w:r w:rsidRPr="007A6548">
        <w:rPr>
          <w:sz w:val="24"/>
          <w:szCs w:val="24"/>
        </w:rPr>
        <w:t>Which amounts to</w:t>
      </w:r>
      <w:r w:rsidR="00354DDB" w:rsidRPr="007A6548">
        <w:rPr>
          <w:sz w:val="24"/>
          <w:szCs w:val="24"/>
        </w:rPr>
        <w:t xml:space="preserve"> </w:t>
      </w:r>
      <w:r w:rsidR="002D1DF8" w:rsidRPr="007A6548">
        <w:rPr>
          <w:sz w:val="24"/>
          <w:szCs w:val="24"/>
        </w:rPr>
        <w:t xml:space="preserve">approximately </w:t>
      </w:r>
      <w:r w:rsidR="00354DDB" w:rsidRPr="007A6548">
        <w:rPr>
          <w:sz w:val="24"/>
          <w:szCs w:val="24"/>
        </w:rPr>
        <w:t xml:space="preserve">52 times each. </w:t>
      </w:r>
      <w:r w:rsidR="00627A01" w:rsidRPr="007A6548">
        <w:rPr>
          <w:sz w:val="24"/>
          <w:szCs w:val="24"/>
        </w:rPr>
        <w:t>If you figure Americans are awake about 960 minutes each day, they check their phones every 18 minutes.</w:t>
      </w:r>
    </w:p>
    <w:p w14:paraId="4E7A881D" w14:textId="77777777" w:rsidR="002D1DF8" w:rsidRPr="007A6548" w:rsidRDefault="002D1DF8" w:rsidP="00644FF0">
      <w:pPr>
        <w:tabs>
          <w:tab w:val="left" w:pos="-3150"/>
          <w:tab w:val="left" w:pos="8550"/>
        </w:tabs>
        <w:rPr>
          <w:sz w:val="24"/>
          <w:szCs w:val="24"/>
        </w:rPr>
      </w:pPr>
    </w:p>
    <w:p w14:paraId="65C37B8A" w14:textId="02421979" w:rsidR="009A309E" w:rsidRPr="007A6548" w:rsidRDefault="009A309E" w:rsidP="00644FF0">
      <w:pPr>
        <w:tabs>
          <w:tab w:val="left" w:pos="-3150"/>
          <w:tab w:val="left" w:pos="8550"/>
        </w:tabs>
        <w:rPr>
          <w:sz w:val="24"/>
          <w:szCs w:val="24"/>
        </w:rPr>
      </w:pPr>
      <w:r w:rsidRPr="007A6548">
        <w:rPr>
          <w:sz w:val="24"/>
          <w:szCs w:val="24"/>
        </w:rPr>
        <w:t>Almost three</w:t>
      </w:r>
      <w:r w:rsidR="00E45F12" w:rsidRPr="007A6548">
        <w:rPr>
          <w:sz w:val="24"/>
          <w:szCs w:val="24"/>
        </w:rPr>
        <w:t>-in-ten</w:t>
      </w:r>
      <w:r w:rsidRPr="007A6548">
        <w:rPr>
          <w:sz w:val="24"/>
          <w:szCs w:val="24"/>
        </w:rPr>
        <w:t xml:space="preserve"> Americans say</w:t>
      </w:r>
      <w:r w:rsidR="0007021F" w:rsidRPr="007A6548">
        <w:rPr>
          <w:sz w:val="24"/>
          <w:szCs w:val="24"/>
        </w:rPr>
        <w:t xml:space="preserve"> that </w:t>
      </w:r>
      <w:r w:rsidR="00DE301B" w:rsidRPr="007A6548">
        <w:rPr>
          <w:sz w:val="24"/>
          <w:szCs w:val="24"/>
        </w:rPr>
        <w:t xml:space="preserve">what they see on </w:t>
      </w:r>
      <w:r w:rsidR="0007021F" w:rsidRPr="007A6548">
        <w:rPr>
          <w:sz w:val="24"/>
          <w:szCs w:val="24"/>
        </w:rPr>
        <w:t>social media influences t</w:t>
      </w:r>
      <w:r w:rsidRPr="007A6548">
        <w:rPr>
          <w:sz w:val="24"/>
          <w:szCs w:val="24"/>
        </w:rPr>
        <w:t>h</w:t>
      </w:r>
      <w:r w:rsidR="0007021F" w:rsidRPr="007A6548">
        <w:rPr>
          <w:sz w:val="24"/>
          <w:szCs w:val="24"/>
        </w:rPr>
        <w:t>e</w:t>
      </w:r>
      <w:r w:rsidRPr="007A6548">
        <w:rPr>
          <w:sz w:val="24"/>
          <w:szCs w:val="24"/>
        </w:rPr>
        <w:t>ir decisions</w:t>
      </w:r>
      <w:r w:rsidR="00DE301B" w:rsidRPr="007A6548">
        <w:rPr>
          <w:sz w:val="24"/>
          <w:szCs w:val="24"/>
        </w:rPr>
        <w:t xml:space="preserve"> to buy or not buy</w:t>
      </w:r>
      <w:r w:rsidR="0007021F" w:rsidRPr="007A6548">
        <w:rPr>
          <w:sz w:val="24"/>
          <w:szCs w:val="24"/>
        </w:rPr>
        <w:t xml:space="preserve">. The percent rises to </w:t>
      </w:r>
      <w:r w:rsidR="00E45F12" w:rsidRPr="007A6548">
        <w:rPr>
          <w:sz w:val="24"/>
          <w:szCs w:val="24"/>
        </w:rPr>
        <w:t>five</w:t>
      </w:r>
      <w:r w:rsidR="0007021F" w:rsidRPr="007A6548">
        <w:rPr>
          <w:sz w:val="24"/>
          <w:szCs w:val="24"/>
        </w:rPr>
        <w:t>-in-</w:t>
      </w:r>
      <w:r w:rsidR="00E45F12" w:rsidRPr="007A6548">
        <w:rPr>
          <w:sz w:val="24"/>
          <w:szCs w:val="24"/>
        </w:rPr>
        <w:t>ten</w:t>
      </w:r>
      <w:r w:rsidR="0007021F" w:rsidRPr="007A6548">
        <w:rPr>
          <w:sz w:val="24"/>
          <w:szCs w:val="24"/>
        </w:rPr>
        <w:t xml:space="preserve"> for millennials, according to the </w:t>
      </w:r>
      <w:r w:rsidR="0007021F" w:rsidRPr="007A6548">
        <w:rPr>
          <w:i/>
          <w:sz w:val="24"/>
          <w:szCs w:val="24"/>
        </w:rPr>
        <w:t>UPS Pulse of the Online Shopper Survey</w:t>
      </w:r>
      <w:r w:rsidR="0007021F" w:rsidRPr="007A6548">
        <w:rPr>
          <w:sz w:val="24"/>
          <w:szCs w:val="24"/>
        </w:rPr>
        <w:t>™.</w:t>
      </w:r>
    </w:p>
    <w:p w14:paraId="72100DF3" w14:textId="77777777" w:rsidR="009A309E" w:rsidRPr="007A6548" w:rsidRDefault="009A309E" w:rsidP="00644FF0">
      <w:pPr>
        <w:tabs>
          <w:tab w:val="left" w:pos="-3150"/>
          <w:tab w:val="left" w:pos="8550"/>
        </w:tabs>
        <w:rPr>
          <w:sz w:val="24"/>
          <w:szCs w:val="24"/>
        </w:rPr>
      </w:pPr>
    </w:p>
    <w:p w14:paraId="1BE8B23D" w14:textId="3274F696" w:rsidR="00442E44" w:rsidRPr="007A6548" w:rsidRDefault="00442E44" w:rsidP="00644FF0">
      <w:pPr>
        <w:tabs>
          <w:tab w:val="left" w:pos="-3150"/>
          <w:tab w:val="left" w:pos="8550"/>
        </w:tabs>
        <w:rPr>
          <w:sz w:val="24"/>
          <w:szCs w:val="24"/>
        </w:rPr>
      </w:pPr>
      <w:r w:rsidRPr="007A6548">
        <w:rPr>
          <w:sz w:val="24"/>
          <w:szCs w:val="24"/>
        </w:rPr>
        <w:t>It i</w:t>
      </w:r>
      <w:r w:rsidR="00DE301B" w:rsidRPr="007A6548">
        <w:rPr>
          <w:sz w:val="24"/>
          <w:szCs w:val="24"/>
        </w:rPr>
        <w:t xml:space="preserve">s little wonder social media influencers have become a staple of digital marketing. </w:t>
      </w:r>
    </w:p>
    <w:p w14:paraId="365DB662" w14:textId="77777777" w:rsidR="00442E44" w:rsidRPr="007A6548" w:rsidRDefault="00442E44" w:rsidP="00644FF0">
      <w:pPr>
        <w:tabs>
          <w:tab w:val="left" w:pos="-3150"/>
          <w:tab w:val="left" w:pos="8550"/>
        </w:tabs>
        <w:rPr>
          <w:sz w:val="24"/>
          <w:szCs w:val="24"/>
        </w:rPr>
      </w:pPr>
    </w:p>
    <w:p w14:paraId="7529B66C" w14:textId="10303F38" w:rsidR="00627A01" w:rsidRPr="007A6548" w:rsidRDefault="00784AE6" w:rsidP="00644FF0">
      <w:pPr>
        <w:tabs>
          <w:tab w:val="left" w:pos="-3150"/>
          <w:tab w:val="left" w:pos="8550"/>
        </w:tabs>
        <w:rPr>
          <w:sz w:val="24"/>
          <w:szCs w:val="24"/>
        </w:rPr>
      </w:pPr>
      <w:r w:rsidRPr="007A6548">
        <w:rPr>
          <w:sz w:val="24"/>
          <w:szCs w:val="24"/>
        </w:rPr>
        <w:t xml:space="preserve">What are influencers? The </w:t>
      </w:r>
      <w:r w:rsidRPr="007A6548">
        <w:rPr>
          <w:i/>
          <w:sz w:val="24"/>
          <w:szCs w:val="24"/>
        </w:rPr>
        <w:t>Influencer Marketing Hub</w:t>
      </w:r>
      <w:r w:rsidRPr="007A6548">
        <w:rPr>
          <w:sz w:val="24"/>
          <w:szCs w:val="24"/>
        </w:rPr>
        <w:t xml:space="preserve"> describes an influencer like this:</w:t>
      </w:r>
    </w:p>
    <w:p w14:paraId="5EA29AD0" w14:textId="77777777" w:rsidR="00784AE6" w:rsidRPr="007A6548" w:rsidRDefault="00784AE6" w:rsidP="00644FF0">
      <w:pPr>
        <w:tabs>
          <w:tab w:val="left" w:pos="-3150"/>
          <w:tab w:val="left" w:pos="8550"/>
        </w:tabs>
        <w:rPr>
          <w:sz w:val="24"/>
          <w:szCs w:val="24"/>
        </w:rPr>
      </w:pPr>
    </w:p>
    <w:p w14:paraId="42EFD3AF" w14:textId="6BDAC40B" w:rsidR="00784AE6" w:rsidRPr="007A6548" w:rsidRDefault="00784AE6" w:rsidP="00ED04BB">
      <w:pPr>
        <w:tabs>
          <w:tab w:val="left" w:pos="-3150"/>
          <w:tab w:val="left" w:pos="8550"/>
        </w:tabs>
        <w:ind w:left="720" w:right="720"/>
        <w:rPr>
          <w:sz w:val="24"/>
          <w:szCs w:val="24"/>
        </w:rPr>
      </w:pPr>
      <w:r w:rsidRPr="007A6548">
        <w:rPr>
          <w:sz w:val="24"/>
          <w:szCs w:val="24"/>
        </w:rPr>
        <w:t>“An influencer is an individual who has the power to affect purchase decisions of others because of his/her authority, knowledge, position or rela</w:t>
      </w:r>
      <w:r w:rsidR="00702274" w:rsidRPr="007A6548">
        <w:rPr>
          <w:sz w:val="24"/>
          <w:szCs w:val="24"/>
        </w:rPr>
        <w:t>tionship with his/her audience.</w:t>
      </w:r>
      <w:r w:rsidR="00ED04BB" w:rsidRPr="007A6548">
        <w:rPr>
          <w:sz w:val="24"/>
          <w:szCs w:val="24"/>
        </w:rPr>
        <w:t>”</w:t>
      </w:r>
    </w:p>
    <w:p w14:paraId="57FEF096" w14:textId="77777777" w:rsidR="009A309E" w:rsidRPr="007A6548" w:rsidRDefault="009A309E" w:rsidP="00644FF0">
      <w:pPr>
        <w:tabs>
          <w:tab w:val="left" w:pos="-3150"/>
          <w:tab w:val="left" w:pos="8550"/>
        </w:tabs>
        <w:rPr>
          <w:sz w:val="24"/>
          <w:szCs w:val="24"/>
        </w:rPr>
      </w:pPr>
    </w:p>
    <w:p w14:paraId="6A609424" w14:textId="4A357865" w:rsidR="009A309E" w:rsidRPr="007A6548" w:rsidRDefault="00763464" w:rsidP="00644FF0">
      <w:pPr>
        <w:tabs>
          <w:tab w:val="left" w:pos="-3150"/>
          <w:tab w:val="left" w:pos="8550"/>
        </w:tabs>
        <w:rPr>
          <w:sz w:val="24"/>
          <w:szCs w:val="24"/>
        </w:rPr>
      </w:pPr>
      <w:r w:rsidRPr="007A6548">
        <w:rPr>
          <w:sz w:val="24"/>
          <w:szCs w:val="24"/>
        </w:rPr>
        <w:t xml:space="preserve">Influencing has become a </w:t>
      </w:r>
      <w:r w:rsidR="00F760E3" w:rsidRPr="007A6548">
        <w:rPr>
          <w:sz w:val="24"/>
          <w:szCs w:val="24"/>
        </w:rPr>
        <w:t>b</w:t>
      </w:r>
      <w:r w:rsidR="001F11EF" w:rsidRPr="007A6548">
        <w:rPr>
          <w:sz w:val="24"/>
          <w:szCs w:val="24"/>
        </w:rPr>
        <w:t>ona fide career path, a job with</w:t>
      </w:r>
      <w:r w:rsidR="00F760E3" w:rsidRPr="007A6548">
        <w:rPr>
          <w:sz w:val="24"/>
          <w:szCs w:val="24"/>
        </w:rPr>
        <w:t xml:space="preserve"> has its own set of </w:t>
      </w:r>
      <w:r w:rsidRPr="007A6548">
        <w:rPr>
          <w:i/>
          <w:sz w:val="24"/>
          <w:szCs w:val="24"/>
        </w:rPr>
        <w:t>Federal Trade Commission</w:t>
      </w:r>
      <w:r w:rsidRPr="007A6548">
        <w:rPr>
          <w:sz w:val="24"/>
          <w:szCs w:val="24"/>
        </w:rPr>
        <w:t xml:space="preserve"> guidelines</w:t>
      </w:r>
      <w:r w:rsidR="00F760E3" w:rsidRPr="007A6548">
        <w:rPr>
          <w:sz w:val="24"/>
          <w:szCs w:val="24"/>
        </w:rPr>
        <w:t>. For example, truth in advertising requires i</w:t>
      </w:r>
      <w:r w:rsidRPr="007A6548">
        <w:rPr>
          <w:sz w:val="24"/>
          <w:szCs w:val="24"/>
        </w:rPr>
        <w:t>nfluencers to indicate when they’</w:t>
      </w:r>
      <w:r w:rsidR="00F760E3" w:rsidRPr="007A6548">
        <w:rPr>
          <w:sz w:val="24"/>
          <w:szCs w:val="24"/>
        </w:rPr>
        <w:t>v</w:t>
      </w:r>
      <w:r w:rsidRPr="007A6548">
        <w:rPr>
          <w:sz w:val="24"/>
          <w:szCs w:val="24"/>
        </w:rPr>
        <w:t xml:space="preserve">e being paid to promote a product and also when they’ve received the product for free. </w:t>
      </w:r>
      <w:r w:rsidR="00F760E3" w:rsidRPr="007A6548">
        <w:rPr>
          <w:sz w:val="24"/>
          <w:szCs w:val="24"/>
        </w:rPr>
        <w:t>Consumers should see</w:t>
      </w:r>
      <w:r w:rsidRPr="007A6548">
        <w:rPr>
          <w:sz w:val="24"/>
          <w:szCs w:val="24"/>
        </w:rPr>
        <w:t xml:space="preserve"> </w:t>
      </w:r>
      <w:r w:rsidR="00F760E3" w:rsidRPr="007A6548">
        <w:rPr>
          <w:sz w:val="24"/>
          <w:szCs w:val="24"/>
        </w:rPr>
        <w:t xml:space="preserve">the letters #ad before a comment or tweet when the </w:t>
      </w:r>
      <w:r w:rsidRPr="007A6548">
        <w:rPr>
          <w:sz w:val="24"/>
          <w:szCs w:val="24"/>
        </w:rPr>
        <w:t xml:space="preserve">influencer is </w:t>
      </w:r>
      <w:r w:rsidR="00ED25C0">
        <w:rPr>
          <w:sz w:val="24"/>
          <w:szCs w:val="24"/>
        </w:rPr>
        <w:t>promoting a brand or product.</w:t>
      </w:r>
    </w:p>
    <w:p w14:paraId="73076A30" w14:textId="77777777" w:rsidR="002E5505" w:rsidRPr="007A6548" w:rsidRDefault="002E5505" w:rsidP="00644FF0">
      <w:pPr>
        <w:tabs>
          <w:tab w:val="left" w:pos="-3150"/>
          <w:tab w:val="left" w:pos="8550"/>
        </w:tabs>
        <w:rPr>
          <w:sz w:val="24"/>
          <w:szCs w:val="24"/>
        </w:rPr>
      </w:pPr>
    </w:p>
    <w:p w14:paraId="7E819DFB" w14:textId="26F29718" w:rsidR="002E5505" w:rsidRPr="007A6548" w:rsidRDefault="002E5505" w:rsidP="00644FF0">
      <w:pPr>
        <w:tabs>
          <w:tab w:val="left" w:pos="-3150"/>
          <w:tab w:val="left" w:pos="8550"/>
        </w:tabs>
        <w:rPr>
          <w:sz w:val="24"/>
          <w:szCs w:val="24"/>
        </w:rPr>
      </w:pPr>
      <w:r w:rsidRPr="007A6548">
        <w:rPr>
          <w:sz w:val="24"/>
          <w:szCs w:val="24"/>
        </w:rPr>
        <w:t xml:space="preserve">Not everyone is impressed with the influence of influencers. </w:t>
      </w:r>
      <w:r w:rsidRPr="007A6548">
        <w:rPr>
          <w:i/>
          <w:sz w:val="24"/>
          <w:szCs w:val="24"/>
        </w:rPr>
        <w:t>CBC</w:t>
      </w:r>
      <w:r w:rsidRPr="007A6548">
        <w:rPr>
          <w:sz w:val="24"/>
          <w:szCs w:val="24"/>
        </w:rPr>
        <w:t xml:space="preserve"> reported the owner of a Los Angeles ice cream truck got fed up with requests for</w:t>
      </w:r>
      <w:r w:rsidR="00184212" w:rsidRPr="007A6548">
        <w:rPr>
          <w:sz w:val="24"/>
          <w:szCs w:val="24"/>
        </w:rPr>
        <w:t xml:space="preserve"> free</w:t>
      </w:r>
      <w:r w:rsidRPr="007A6548">
        <w:rPr>
          <w:sz w:val="24"/>
          <w:szCs w:val="24"/>
        </w:rPr>
        <w:t xml:space="preserve"> ice cream in exchange for online exposure. His solution was to start charging infl</w:t>
      </w:r>
      <w:r w:rsidR="00ED25C0">
        <w:rPr>
          <w:sz w:val="24"/>
          <w:szCs w:val="24"/>
        </w:rPr>
        <w:t>uencers twice the going rate.</w:t>
      </w:r>
    </w:p>
    <w:p w14:paraId="01702056" w14:textId="77777777" w:rsidR="007572C3" w:rsidRPr="007A6548" w:rsidRDefault="007572C3" w:rsidP="00644FF0">
      <w:pPr>
        <w:tabs>
          <w:tab w:val="left" w:pos="-3150"/>
          <w:tab w:val="left" w:pos="8550"/>
        </w:tabs>
        <w:rPr>
          <w:sz w:val="24"/>
          <w:szCs w:val="24"/>
        </w:rPr>
      </w:pPr>
    </w:p>
    <w:p w14:paraId="45953BF7" w14:textId="27134792" w:rsidR="007572C3" w:rsidRPr="007A6548" w:rsidRDefault="007572C3" w:rsidP="00644FF0">
      <w:pPr>
        <w:tabs>
          <w:tab w:val="left" w:pos="-3150"/>
          <w:tab w:val="left" w:pos="8550"/>
        </w:tabs>
        <w:rPr>
          <w:sz w:val="24"/>
          <w:szCs w:val="24"/>
        </w:rPr>
      </w:pPr>
      <w:r w:rsidRPr="007A6548">
        <w:rPr>
          <w:sz w:val="24"/>
          <w:szCs w:val="24"/>
        </w:rPr>
        <w:t xml:space="preserve">The lesson may </w:t>
      </w:r>
      <w:r w:rsidR="001F11EF" w:rsidRPr="007A6548">
        <w:rPr>
          <w:sz w:val="24"/>
          <w:szCs w:val="24"/>
        </w:rPr>
        <w:t xml:space="preserve">be </w:t>
      </w:r>
      <w:r w:rsidR="00390A50" w:rsidRPr="007A6548">
        <w:rPr>
          <w:sz w:val="24"/>
          <w:szCs w:val="24"/>
        </w:rPr>
        <w:t>that</w:t>
      </w:r>
      <w:r w:rsidRPr="007A6548">
        <w:rPr>
          <w:sz w:val="24"/>
          <w:szCs w:val="24"/>
        </w:rPr>
        <w:t xml:space="preserve"> influence </w:t>
      </w:r>
      <w:r w:rsidR="00390A50" w:rsidRPr="007A6548">
        <w:rPr>
          <w:sz w:val="24"/>
          <w:szCs w:val="24"/>
        </w:rPr>
        <w:t xml:space="preserve">should be used </w:t>
      </w:r>
      <w:r w:rsidRPr="007A6548">
        <w:rPr>
          <w:sz w:val="24"/>
          <w:szCs w:val="24"/>
        </w:rPr>
        <w:t>judiciously.</w:t>
      </w:r>
    </w:p>
    <w:p w14:paraId="5C0D62D7" w14:textId="77777777" w:rsidR="00865BB8" w:rsidRPr="007A6548" w:rsidRDefault="00865BB8" w:rsidP="00644FF0">
      <w:pPr>
        <w:tabs>
          <w:tab w:val="left" w:pos="-3150"/>
          <w:tab w:val="left" w:pos="8550"/>
        </w:tabs>
        <w:rPr>
          <w:sz w:val="24"/>
          <w:szCs w:val="24"/>
        </w:rPr>
      </w:pPr>
    </w:p>
    <w:p w14:paraId="40489800" w14:textId="1B205856" w:rsidR="00A24EB1" w:rsidRPr="007A6548" w:rsidRDefault="00FF707C" w:rsidP="00644FF0">
      <w:pPr>
        <w:tabs>
          <w:tab w:val="left" w:pos="-3150"/>
          <w:tab w:val="left" w:pos="8550"/>
        </w:tabs>
        <w:rPr>
          <w:color w:val="35DB3F"/>
          <w:sz w:val="28"/>
          <w:szCs w:val="28"/>
        </w:rPr>
      </w:pPr>
      <w:r w:rsidRPr="007A6548">
        <w:rPr>
          <w:b/>
          <w:color w:val="35DB3F"/>
          <w:sz w:val="28"/>
          <w:szCs w:val="28"/>
        </w:rPr>
        <w:t>W</w:t>
      </w:r>
      <w:r w:rsidR="00425C28" w:rsidRPr="007A6548">
        <w:rPr>
          <w:b/>
          <w:color w:val="35DB3F"/>
          <w:sz w:val="28"/>
          <w:szCs w:val="28"/>
        </w:rPr>
        <w:t>eekly Focus – Think About It</w:t>
      </w:r>
      <w:r w:rsidR="001856C6" w:rsidRPr="007A6548">
        <w:rPr>
          <w:color w:val="35DB3F"/>
          <w:sz w:val="28"/>
          <w:szCs w:val="28"/>
        </w:rPr>
        <w:t xml:space="preserve"> </w:t>
      </w:r>
    </w:p>
    <w:p w14:paraId="42E98A26" w14:textId="77777777" w:rsidR="007E0575" w:rsidRPr="007A6548" w:rsidRDefault="007E0575" w:rsidP="00644FF0">
      <w:pPr>
        <w:tabs>
          <w:tab w:val="left" w:pos="-3150"/>
          <w:tab w:val="left" w:pos="8550"/>
        </w:tabs>
        <w:rPr>
          <w:b/>
          <w:color w:val="35DB3F"/>
          <w:sz w:val="28"/>
          <w:szCs w:val="28"/>
        </w:rPr>
      </w:pPr>
    </w:p>
    <w:p w14:paraId="39394F78" w14:textId="1CE86758" w:rsidR="00E3316C" w:rsidRPr="007A6548" w:rsidRDefault="00D81FDA" w:rsidP="00644FF0">
      <w:pPr>
        <w:rPr>
          <w:sz w:val="24"/>
          <w:szCs w:val="24"/>
        </w:rPr>
      </w:pPr>
      <w:r w:rsidRPr="007A6548">
        <w:rPr>
          <w:sz w:val="24"/>
          <w:szCs w:val="24"/>
        </w:rPr>
        <w:t>“</w:t>
      </w:r>
      <w:r w:rsidR="009127FD" w:rsidRPr="007A6548">
        <w:rPr>
          <w:sz w:val="24"/>
          <w:szCs w:val="24"/>
        </w:rPr>
        <w:t>One thing I've learned through all the ups and downs is that if you're doing things right, then you have a core group of people. Not just a core group like your homies or your buddies, but a group of people that has a good influence on you, who you respect and admire, and you know that if they're on your side, you're doing something right.</w:t>
      </w:r>
      <w:r w:rsidR="008777AC" w:rsidRPr="007A6548">
        <w:rPr>
          <w:sz w:val="24"/>
          <w:szCs w:val="24"/>
        </w:rPr>
        <w:t>”</w:t>
      </w:r>
      <w:r w:rsidR="00E3316C" w:rsidRPr="007A6548">
        <w:rPr>
          <w:sz w:val="24"/>
          <w:szCs w:val="24"/>
        </w:rPr>
        <w:t xml:space="preserve"> </w:t>
      </w:r>
    </w:p>
    <w:p w14:paraId="604F6432" w14:textId="070C866E" w:rsidR="00423926" w:rsidRPr="007A6548" w:rsidRDefault="00E3316C" w:rsidP="00644FF0">
      <w:pPr>
        <w:jc w:val="right"/>
        <w:rPr>
          <w:i/>
          <w:sz w:val="24"/>
          <w:szCs w:val="24"/>
        </w:rPr>
      </w:pPr>
      <w:r w:rsidRPr="007A6548">
        <w:rPr>
          <w:i/>
          <w:sz w:val="24"/>
          <w:szCs w:val="24"/>
        </w:rPr>
        <w:t>--</w:t>
      </w:r>
      <w:r w:rsidR="009127FD" w:rsidRPr="007A6548">
        <w:rPr>
          <w:i/>
          <w:sz w:val="24"/>
          <w:szCs w:val="24"/>
        </w:rPr>
        <w:t>Hope Solo</w:t>
      </w:r>
      <w:r w:rsidRPr="007A6548">
        <w:rPr>
          <w:i/>
          <w:sz w:val="24"/>
          <w:szCs w:val="24"/>
        </w:rPr>
        <w:t xml:space="preserve">, </w:t>
      </w:r>
      <w:r w:rsidR="00190822" w:rsidRPr="007A6548">
        <w:rPr>
          <w:i/>
          <w:sz w:val="24"/>
          <w:szCs w:val="24"/>
        </w:rPr>
        <w:t xml:space="preserve">former </w:t>
      </w:r>
      <w:r w:rsidR="00A25CCA" w:rsidRPr="007A6548">
        <w:rPr>
          <w:i/>
          <w:sz w:val="24"/>
          <w:szCs w:val="24"/>
        </w:rPr>
        <w:t>United States</w:t>
      </w:r>
      <w:r w:rsidR="007B1CCC" w:rsidRPr="007A6548">
        <w:rPr>
          <w:i/>
          <w:sz w:val="24"/>
          <w:szCs w:val="24"/>
        </w:rPr>
        <w:t xml:space="preserve"> national soccer team goalkeeper</w:t>
      </w:r>
    </w:p>
    <w:p w14:paraId="128DB27B" w14:textId="77777777" w:rsidR="00AA217A" w:rsidRPr="007A6548" w:rsidRDefault="00AA217A" w:rsidP="00644FF0">
      <w:pPr>
        <w:widowControl w:val="0"/>
        <w:adjustRightInd w:val="0"/>
        <w:ind w:right="-36"/>
        <w:rPr>
          <w:sz w:val="24"/>
          <w:szCs w:val="24"/>
        </w:rPr>
      </w:pPr>
    </w:p>
    <w:p w14:paraId="0C8EAF96" w14:textId="77777777" w:rsidR="00715749" w:rsidRPr="007A6548" w:rsidRDefault="00715749" w:rsidP="00644FF0">
      <w:pPr>
        <w:widowControl w:val="0"/>
        <w:adjustRightInd w:val="0"/>
        <w:ind w:right="-36"/>
        <w:rPr>
          <w:sz w:val="24"/>
          <w:szCs w:val="24"/>
        </w:rPr>
      </w:pPr>
      <w:r w:rsidRPr="007A6548">
        <w:rPr>
          <w:sz w:val="24"/>
          <w:szCs w:val="24"/>
        </w:rPr>
        <w:t>Best regards,</w:t>
      </w:r>
    </w:p>
    <w:p w14:paraId="58F2D7AC" w14:textId="77777777" w:rsidR="00715749" w:rsidRPr="007A6548" w:rsidRDefault="00715749" w:rsidP="00644FF0">
      <w:pPr>
        <w:ind w:right="-36"/>
        <w:rPr>
          <w:color w:val="FF0000"/>
          <w:sz w:val="24"/>
          <w:szCs w:val="24"/>
        </w:rPr>
      </w:pPr>
    </w:p>
    <w:p w14:paraId="47F6AB0F" w14:textId="77777777" w:rsidR="002E13DA" w:rsidRDefault="002E13DA" w:rsidP="002E13DA">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5D0D4938" w14:textId="77777777" w:rsidR="002E13DA" w:rsidRDefault="002E13DA" w:rsidP="002E13DA">
      <w:pPr>
        <w:rPr>
          <w:sz w:val="16"/>
        </w:rPr>
      </w:pPr>
    </w:p>
    <w:p w14:paraId="61BEE353" w14:textId="77777777" w:rsidR="002E13DA" w:rsidRDefault="002E13DA" w:rsidP="002E13DA">
      <w:pPr>
        <w:rPr>
          <w:sz w:val="24"/>
        </w:rPr>
      </w:pPr>
      <w:r>
        <w:rPr>
          <w:sz w:val="24"/>
        </w:rPr>
        <w:t>Securities offered through Commonwealth Financial, Member FINRA/SIPC.</w:t>
      </w:r>
    </w:p>
    <w:p w14:paraId="7323DC43" w14:textId="77777777" w:rsidR="002E13DA" w:rsidRDefault="002E13DA" w:rsidP="002E13DA">
      <w:pPr>
        <w:ind w:right="-36"/>
        <w:rPr>
          <w:sz w:val="22"/>
          <w:szCs w:val="22"/>
        </w:rPr>
      </w:pPr>
    </w:p>
    <w:p w14:paraId="0A5F12F5" w14:textId="77777777" w:rsidR="0093393B" w:rsidRPr="007A6548" w:rsidRDefault="0093393B" w:rsidP="00644FF0">
      <w:pPr>
        <w:ind w:right="-36"/>
        <w:rPr>
          <w:sz w:val="24"/>
          <w:szCs w:val="24"/>
        </w:rPr>
      </w:pPr>
    </w:p>
    <w:p w14:paraId="26B8CF44" w14:textId="77777777" w:rsidR="00715749" w:rsidRPr="007A6548" w:rsidRDefault="00715749" w:rsidP="00644FF0">
      <w:pPr>
        <w:ind w:right="-36"/>
        <w:rPr>
          <w:sz w:val="22"/>
          <w:szCs w:val="22"/>
        </w:rPr>
      </w:pPr>
      <w:r w:rsidRPr="007A6548">
        <w:rPr>
          <w:sz w:val="22"/>
          <w:szCs w:val="22"/>
        </w:rPr>
        <w:lastRenderedPageBreak/>
        <w:t>* These views are those of Carson Coaching, and not the presenting Representative or the Representative’s Broker/Dealer, and should not be construed as investment advice.</w:t>
      </w:r>
    </w:p>
    <w:p w14:paraId="1AF43574" w14:textId="77777777" w:rsidR="00715749" w:rsidRPr="007A6548" w:rsidRDefault="00715749" w:rsidP="00644FF0">
      <w:pPr>
        <w:ind w:right="-36"/>
        <w:rPr>
          <w:sz w:val="22"/>
          <w:szCs w:val="22"/>
        </w:rPr>
      </w:pPr>
      <w:r w:rsidRPr="007A6548">
        <w:rPr>
          <w:sz w:val="22"/>
          <w:szCs w:val="22"/>
        </w:rPr>
        <w:t>* This newsletter was prepared by Carson Coaching. Carson Coaching is not affiliated with the named broker/dealer.</w:t>
      </w:r>
    </w:p>
    <w:p w14:paraId="25B35D23" w14:textId="633640DC" w:rsidR="00715749" w:rsidRPr="007A6548" w:rsidRDefault="00715749" w:rsidP="00644FF0">
      <w:pPr>
        <w:ind w:right="-36"/>
        <w:rPr>
          <w:sz w:val="22"/>
          <w:szCs w:val="22"/>
        </w:rPr>
      </w:pPr>
      <w:r w:rsidRPr="007A6548">
        <w:rPr>
          <w:sz w:val="22"/>
          <w:szCs w:val="22"/>
        </w:rPr>
        <w:t>* Government bonds and Treasur</w:t>
      </w:r>
      <w:r w:rsidR="00D75EE1" w:rsidRPr="007A6548">
        <w:rPr>
          <w:sz w:val="22"/>
          <w:szCs w:val="22"/>
        </w:rPr>
        <w:t xml:space="preserve">y Bills are guaranteed by the United </w:t>
      </w:r>
      <w:r w:rsidRPr="007A6548">
        <w:rPr>
          <w:sz w:val="22"/>
          <w:szCs w:val="22"/>
        </w:rPr>
        <w:t>S</w:t>
      </w:r>
      <w:r w:rsidR="00D75EE1" w:rsidRPr="007A6548">
        <w:rPr>
          <w:sz w:val="22"/>
          <w:szCs w:val="22"/>
        </w:rPr>
        <w:t>tates</w:t>
      </w:r>
      <w:r w:rsidRPr="007A6548">
        <w:rPr>
          <w:sz w:val="22"/>
          <w:szCs w:val="22"/>
        </w:rPr>
        <w:t xml:space="preserve">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7A6548" w:rsidRDefault="00715749" w:rsidP="00644FF0">
      <w:pPr>
        <w:ind w:right="-36"/>
        <w:rPr>
          <w:sz w:val="22"/>
          <w:szCs w:val="22"/>
        </w:rPr>
      </w:pPr>
      <w:r w:rsidRPr="007A6548">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7A6548" w:rsidRDefault="00715749" w:rsidP="00644FF0">
      <w:pPr>
        <w:ind w:right="-36"/>
        <w:rPr>
          <w:sz w:val="22"/>
          <w:szCs w:val="22"/>
        </w:rPr>
      </w:pPr>
      <w:r w:rsidRPr="007A6548">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7A6548" w:rsidRDefault="00715749" w:rsidP="00644FF0">
      <w:pPr>
        <w:ind w:right="-36"/>
        <w:rPr>
          <w:sz w:val="22"/>
          <w:szCs w:val="22"/>
        </w:rPr>
      </w:pPr>
      <w:r w:rsidRPr="007A6548">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7A6548" w:rsidRDefault="00715749" w:rsidP="00644FF0">
      <w:pPr>
        <w:ind w:right="-36"/>
        <w:rPr>
          <w:sz w:val="22"/>
          <w:szCs w:val="22"/>
        </w:rPr>
      </w:pPr>
      <w:r w:rsidRPr="007A6548">
        <w:rPr>
          <w:sz w:val="22"/>
          <w:szCs w:val="22"/>
        </w:rPr>
        <w:t>* The Dow Jones Global ex-U.S. Index covers approximately 95% of the market capitalization of the 45 developed and emerging countries included in the Index.</w:t>
      </w:r>
    </w:p>
    <w:p w14:paraId="1023EA24" w14:textId="77777777" w:rsidR="00715749" w:rsidRPr="007A6548" w:rsidRDefault="00715749" w:rsidP="00644FF0">
      <w:pPr>
        <w:ind w:right="-36"/>
        <w:rPr>
          <w:sz w:val="22"/>
          <w:szCs w:val="22"/>
        </w:rPr>
      </w:pPr>
      <w:r w:rsidRPr="007A6548">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7A6548" w:rsidRDefault="00715749" w:rsidP="00644FF0">
      <w:pPr>
        <w:ind w:right="-36"/>
        <w:rPr>
          <w:sz w:val="22"/>
          <w:szCs w:val="22"/>
        </w:rPr>
      </w:pPr>
      <w:r w:rsidRPr="007A6548">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7A6548" w:rsidRDefault="00715749" w:rsidP="00644FF0">
      <w:pPr>
        <w:ind w:right="-36"/>
        <w:rPr>
          <w:sz w:val="22"/>
          <w:szCs w:val="22"/>
        </w:rPr>
      </w:pPr>
      <w:r w:rsidRPr="007A6548">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7A6548" w:rsidRDefault="00715749" w:rsidP="00644FF0">
      <w:pPr>
        <w:ind w:right="-36"/>
        <w:rPr>
          <w:sz w:val="22"/>
          <w:szCs w:val="22"/>
        </w:rPr>
      </w:pPr>
      <w:r w:rsidRPr="007A6548">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7A6548" w:rsidRDefault="00715749" w:rsidP="00644FF0">
      <w:pPr>
        <w:ind w:right="-36"/>
        <w:rPr>
          <w:sz w:val="22"/>
          <w:szCs w:val="22"/>
        </w:rPr>
      </w:pPr>
      <w:r w:rsidRPr="007A6548">
        <w:rPr>
          <w:sz w:val="22"/>
          <w:szCs w:val="22"/>
        </w:rPr>
        <w:t>* The NASDAQ Composite is an unmanaged index of securities traded on the NASDAQ system.</w:t>
      </w:r>
    </w:p>
    <w:p w14:paraId="499574A9" w14:textId="77777777" w:rsidR="00715749" w:rsidRPr="007A6548" w:rsidRDefault="00715749" w:rsidP="00644FF0">
      <w:pPr>
        <w:ind w:right="-36"/>
        <w:rPr>
          <w:sz w:val="22"/>
          <w:szCs w:val="22"/>
        </w:rPr>
      </w:pPr>
      <w:r w:rsidRPr="007A6548">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7A6548" w:rsidRDefault="00715749" w:rsidP="00644FF0">
      <w:pPr>
        <w:ind w:right="-36"/>
        <w:rPr>
          <w:sz w:val="22"/>
          <w:szCs w:val="22"/>
        </w:rPr>
      </w:pPr>
      <w:r w:rsidRPr="007A6548">
        <w:rPr>
          <w:sz w:val="22"/>
          <w:szCs w:val="22"/>
        </w:rPr>
        <w:t>* Yahoo! Finance is the source for any reference to the performance of an index between two specific periods.</w:t>
      </w:r>
    </w:p>
    <w:p w14:paraId="4ADAC543" w14:textId="77777777" w:rsidR="00715749" w:rsidRPr="007A6548" w:rsidRDefault="00715749" w:rsidP="00644FF0">
      <w:pPr>
        <w:ind w:right="-36"/>
        <w:rPr>
          <w:sz w:val="22"/>
          <w:szCs w:val="22"/>
        </w:rPr>
      </w:pPr>
      <w:r w:rsidRPr="007A6548">
        <w:rPr>
          <w:sz w:val="22"/>
          <w:szCs w:val="22"/>
        </w:rPr>
        <w:t>* Opinions expressed are subject to change without notice and are not intended as investment advice or to predict future performance.</w:t>
      </w:r>
    </w:p>
    <w:p w14:paraId="45CE806B" w14:textId="77777777" w:rsidR="00715749" w:rsidRPr="007A6548" w:rsidRDefault="00715749" w:rsidP="00644FF0">
      <w:pPr>
        <w:ind w:right="-36"/>
        <w:rPr>
          <w:sz w:val="22"/>
          <w:szCs w:val="22"/>
        </w:rPr>
      </w:pPr>
      <w:r w:rsidRPr="007A6548">
        <w:rPr>
          <w:sz w:val="22"/>
          <w:szCs w:val="22"/>
        </w:rPr>
        <w:t>* Economic forecasts set forth may not develop as predicted and there can be no guarantee that strategies promoted will be successful.</w:t>
      </w:r>
    </w:p>
    <w:p w14:paraId="1E2163FC" w14:textId="77777777" w:rsidR="00715749" w:rsidRPr="007A6548" w:rsidRDefault="00715749" w:rsidP="00644FF0">
      <w:pPr>
        <w:ind w:right="-36"/>
        <w:rPr>
          <w:color w:val="FFFFFF"/>
          <w:sz w:val="22"/>
          <w:szCs w:val="22"/>
        </w:rPr>
      </w:pPr>
      <w:r w:rsidRPr="007A6548">
        <w:rPr>
          <w:sz w:val="22"/>
          <w:szCs w:val="22"/>
        </w:rPr>
        <w:t>* Past performance does not guarantee future results. Investing involves risk, including loss of principal.</w:t>
      </w:r>
    </w:p>
    <w:p w14:paraId="02058F98" w14:textId="77777777" w:rsidR="00715749" w:rsidRPr="007A6548" w:rsidRDefault="00715749" w:rsidP="00644FF0">
      <w:pPr>
        <w:ind w:right="-36"/>
        <w:rPr>
          <w:sz w:val="22"/>
          <w:szCs w:val="22"/>
        </w:rPr>
      </w:pPr>
      <w:r w:rsidRPr="007A6548">
        <w:rPr>
          <w:sz w:val="22"/>
          <w:szCs w:val="22"/>
        </w:rPr>
        <w:t>* You cannot invest directly in an index.</w:t>
      </w:r>
    </w:p>
    <w:p w14:paraId="2A6273EA" w14:textId="77777777" w:rsidR="00715749" w:rsidRPr="007A6548" w:rsidRDefault="00715749" w:rsidP="00644FF0">
      <w:pPr>
        <w:ind w:right="-36"/>
        <w:rPr>
          <w:sz w:val="22"/>
          <w:szCs w:val="22"/>
        </w:rPr>
      </w:pPr>
      <w:r w:rsidRPr="007A6548">
        <w:rPr>
          <w:sz w:val="22"/>
          <w:szCs w:val="22"/>
        </w:rPr>
        <w:t>* Stock investing involves risk including loss of principal.</w:t>
      </w:r>
    </w:p>
    <w:p w14:paraId="1E05AC9B" w14:textId="77777777" w:rsidR="00715749" w:rsidRPr="007A6548" w:rsidRDefault="00715749" w:rsidP="00644FF0">
      <w:pPr>
        <w:ind w:right="-36"/>
        <w:rPr>
          <w:color w:val="000000"/>
          <w:sz w:val="22"/>
          <w:szCs w:val="22"/>
        </w:rPr>
      </w:pPr>
      <w:r w:rsidRPr="007A6548">
        <w:rPr>
          <w:color w:val="000000"/>
          <w:sz w:val="22"/>
          <w:szCs w:val="22"/>
        </w:rPr>
        <w:t xml:space="preserve">* </w:t>
      </w:r>
      <w:r w:rsidRPr="007A6548">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7A6548" w:rsidRDefault="00715749" w:rsidP="00644FF0">
      <w:pPr>
        <w:ind w:right="-36"/>
        <w:rPr>
          <w:sz w:val="22"/>
          <w:szCs w:val="22"/>
        </w:rPr>
      </w:pPr>
      <w:r w:rsidRPr="007A6548">
        <w:rPr>
          <w:sz w:val="22"/>
          <w:szCs w:val="22"/>
        </w:rPr>
        <w:t>* There is no guarantee a diversified portfolio will enhance overall returns or outperform a non-diversified portfolio. Diversification does not protect against market risk.</w:t>
      </w:r>
    </w:p>
    <w:p w14:paraId="66B2E934" w14:textId="77777777" w:rsidR="00715749" w:rsidRPr="007A6548" w:rsidRDefault="00715749" w:rsidP="00644FF0">
      <w:pPr>
        <w:ind w:right="-36"/>
        <w:rPr>
          <w:sz w:val="22"/>
          <w:szCs w:val="22"/>
        </w:rPr>
      </w:pPr>
      <w:r w:rsidRPr="007A6548">
        <w:rPr>
          <w:sz w:val="22"/>
          <w:szCs w:val="22"/>
        </w:rPr>
        <w:t>* Asset allocation does not ensure a profit or protect against a loss.</w:t>
      </w:r>
    </w:p>
    <w:p w14:paraId="78A94B13" w14:textId="77777777" w:rsidR="00715749" w:rsidRPr="007A6548" w:rsidRDefault="00715749" w:rsidP="00644FF0">
      <w:pPr>
        <w:ind w:right="-36"/>
        <w:rPr>
          <w:sz w:val="22"/>
          <w:szCs w:val="22"/>
        </w:rPr>
      </w:pPr>
      <w:r w:rsidRPr="007A6548">
        <w:rPr>
          <w:sz w:val="22"/>
          <w:szCs w:val="22"/>
        </w:rPr>
        <w:t>* Consult your financial professional before making any investment decision.</w:t>
      </w:r>
    </w:p>
    <w:p w14:paraId="2B3CBC5E" w14:textId="41C5F2DF" w:rsidR="003669EE" w:rsidRDefault="003669EE" w:rsidP="00644FF0">
      <w:pPr>
        <w:ind w:right="-36"/>
        <w:rPr>
          <w:sz w:val="22"/>
          <w:szCs w:val="22"/>
        </w:rPr>
      </w:pPr>
    </w:p>
    <w:p w14:paraId="62032AA7" w14:textId="77777777" w:rsidR="002E13DA" w:rsidRPr="007A6548" w:rsidRDefault="002E13DA" w:rsidP="00644FF0">
      <w:pPr>
        <w:ind w:right="-36"/>
        <w:rPr>
          <w:sz w:val="22"/>
          <w:szCs w:val="22"/>
        </w:rPr>
      </w:pPr>
    </w:p>
    <w:p w14:paraId="502E0B64" w14:textId="77777777" w:rsidR="00382257" w:rsidRPr="007A6548" w:rsidRDefault="003669EE" w:rsidP="00644FF0">
      <w:pPr>
        <w:widowControl w:val="0"/>
        <w:adjustRightInd w:val="0"/>
        <w:ind w:right="-36"/>
        <w:rPr>
          <w:sz w:val="22"/>
          <w:szCs w:val="22"/>
        </w:rPr>
      </w:pPr>
      <w:r w:rsidRPr="007A6548">
        <w:rPr>
          <w:sz w:val="22"/>
          <w:szCs w:val="22"/>
        </w:rPr>
        <w:t>Sources:</w:t>
      </w:r>
    </w:p>
    <w:p w14:paraId="3ACD6866" w14:textId="792DAC19" w:rsidR="001F25BE" w:rsidRPr="001F25BE" w:rsidRDefault="002E13DA" w:rsidP="001F25BE">
      <w:pPr>
        <w:widowControl w:val="0"/>
        <w:adjustRightInd w:val="0"/>
        <w:ind w:right="-36"/>
        <w:rPr>
          <w:sz w:val="22"/>
          <w:szCs w:val="22"/>
        </w:rPr>
      </w:pPr>
      <w:hyperlink r:id="rId8" w:history="1">
        <w:r w:rsidR="001F25BE" w:rsidRPr="007A6548">
          <w:rPr>
            <w:rStyle w:val="Hyperlink"/>
            <w:sz w:val="22"/>
            <w:szCs w:val="22"/>
          </w:rPr>
          <w:t>https://www.barrons.com/articles/what-the-june-jobs-report-really-says-about-the-u-s-economy-51562334857?mod=hp_DAY_2</w:t>
        </w:r>
      </w:hyperlink>
      <w:r w:rsidR="001F25BE" w:rsidRPr="001A15B5">
        <w:rPr>
          <w:rStyle w:val="Hyperlink"/>
          <w:sz w:val="22"/>
          <w:szCs w:val="22"/>
          <w:u w:val="none"/>
        </w:rPr>
        <w:t xml:space="preserve"> (or go to</w:t>
      </w:r>
      <w:r w:rsidR="001F25BE" w:rsidRPr="001A15B5">
        <w:t xml:space="preserve"> </w:t>
      </w:r>
      <w:r w:rsidR="001F25BE" w:rsidRPr="001A15B5">
        <w:rPr>
          <w:rStyle w:val="Hyperlink"/>
          <w:sz w:val="22"/>
          <w:szCs w:val="22"/>
        </w:rPr>
        <w:t>https://peakcontent.s3-us-west-2.amazonaws.com/+Peak+Commentary/07-08-19_What_the_Jobs_Report_Really_Says_About_The+Economy.pdf</w:t>
      </w:r>
      <w:r w:rsidR="001F25BE" w:rsidRPr="001A15B5">
        <w:rPr>
          <w:rStyle w:val="Hyperlink"/>
          <w:sz w:val="22"/>
          <w:szCs w:val="22"/>
          <w:u w:val="none"/>
        </w:rPr>
        <w:t>)</w:t>
      </w:r>
      <w:r w:rsidR="001F25BE" w:rsidRPr="007A6548">
        <w:rPr>
          <w:sz w:val="22"/>
          <w:szCs w:val="22"/>
        </w:rPr>
        <w:t xml:space="preserve"> </w:t>
      </w:r>
      <w:hyperlink r:id="rId9" w:history="1">
        <w:r w:rsidR="001F25BE" w:rsidRPr="007A6548">
          <w:rPr>
            <w:rStyle w:val="Hyperlink"/>
            <w:sz w:val="22"/>
            <w:szCs w:val="22"/>
          </w:rPr>
          <w:t>https://www.bls.gov/news.release/empsit.nr0.htm</w:t>
        </w:r>
      </w:hyperlink>
      <w:r w:rsidR="001F25BE" w:rsidRPr="007A6548">
        <w:rPr>
          <w:sz w:val="22"/>
          <w:szCs w:val="22"/>
        </w:rPr>
        <w:t xml:space="preserve"> </w:t>
      </w:r>
      <w:hyperlink r:id="rId10" w:history="1">
        <w:r w:rsidR="001F25BE" w:rsidRPr="007A6548">
          <w:rPr>
            <w:rStyle w:val="Hyperlink"/>
            <w:sz w:val="22"/>
            <w:szCs w:val="22"/>
          </w:rPr>
          <w:t>https://www.barrons.com/articles/s-p-500-rallies-as-trade-truce-conquers-all-51562375561?mod=hp_LATEST</w:t>
        </w:r>
      </w:hyperlink>
      <w:r w:rsidR="001F25BE" w:rsidRPr="007161AB">
        <w:rPr>
          <w:rStyle w:val="Hyperlink"/>
          <w:sz w:val="22"/>
          <w:szCs w:val="22"/>
          <w:u w:val="none"/>
        </w:rPr>
        <w:t xml:space="preserve"> (or go to</w:t>
      </w:r>
      <w:r w:rsidR="001F25BE">
        <w:rPr>
          <w:rStyle w:val="Hyperlink"/>
          <w:sz w:val="22"/>
          <w:szCs w:val="22"/>
          <w:u w:val="none"/>
        </w:rPr>
        <w:t xml:space="preserve"> </w:t>
      </w:r>
      <w:r w:rsidR="001F25BE" w:rsidRPr="007161AB">
        <w:rPr>
          <w:rStyle w:val="Hyperlink"/>
          <w:sz w:val="22"/>
          <w:szCs w:val="22"/>
        </w:rPr>
        <w:t>s3://peakcontent/ Peak Commentary/07-08-19_The+S&amp;P_500_Soared_Last_Weel_Because_A_Trade_Truce_Conguers_All.pdf</w:t>
      </w:r>
      <w:r w:rsidR="001F25BE" w:rsidRPr="007161AB">
        <w:rPr>
          <w:rStyle w:val="Hyperlink"/>
          <w:sz w:val="22"/>
          <w:szCs w:val="22"/>
          <w:u w:val="none"/>
        </w:rPr>
        <w:t>)</w:t>
      </w:r>
    </w:p>
    <w:p w14:paraId="752AE5A5" w14:textId="185DDEAE" w:rsidR="001F25BE" w:rsidRPr="007A6548" w:rsidRDefault="002E13DA" w:rsidP="001F25BE">
      <w:pPr>
        <w:widowControl w:val="0"/>
        <w:adjustRightInd w:val="0"/>
        <w:ind w:right="-36"/>
        <w:rPr>
          <w:sz w:val="22"/>
          <w:szCs w:val="22"/>
        </w:rPr>
      </w:pPr>
      <w:hyperlink r:id="rId11" w:history="1">
        <w:r w:rsidR="001F25BE" w:rsidRPr="00726B6D">
          <w:rPr>
            <w:rStyle w:val="Hyperlink"/>
            <w:sz w:val="22"/>
            <w:szCs w:val="22"/>
          </w:rPr>
          <w:t>https://www.reuters.com/article/us-usa-stocks-weekahead/buoyant-u-s-stocks-at-odds-with-downbeat-market-signals-idUSKCN1U01Q6</w:t>
        </w:r>
      </w:hyperlink>
    </w:p>
    <w:p w14:paraId="09B8EDEB" w14:textId="4D795128" w:rsidR="001F25BE" w:rsidRPr="007A6548" w:rsidRDefault="002E13DA" w:rsidP="001F25BE">
      <w:pPr>
        <w:widowControl w:val="0"/>
        <w:adjustRightInd w:val="0"/>
        <w:ind w:right="-36"/>
        <w:rPr>
          <w:sz w:val="22"/>
          <w:szCs w:val="22"/>
        </w:rPr>
      </w:pPr>
      <w:hyperlink r:id="rId12" w:history="1">
        <w:r w:rsidR="001F25BE" w:rsidRPr="007A6548">
          <w:rPr>
            <w:rStyle w:val="Hyperlink"/>
            <w:sz w:val="22"/>
            <w:szCs w:val="22"/>
          </w:rPr>
          <w:t>https://www.marketwatch.com/story/its-hallucinatory-to-expect-a-half-point-fed-rate-cut-now-but-economists-still-expect-a-quarter-point-reduction-2019-07-05</w:t>
        </w:r>
      </w:hyperlink>
    </w:p>
    <w:p w14:paraId="168C1755" w14:textId="2741B4EB" w:rsidR="001F25BE" w:rsidRDefault="002E13DA" w:rsidP="001F25BE">
      <w:pPr>
        <w:widowControl w:val="0"/>
        <w:adjustRightInd w:val="0"/>
        <w:ind w:right="-36"/>
        <w:rPr>
          <w:sz w:val="22"/>
          <w:szCs w:val="22"/>
        </w:rPr>
      </w:pPr>
      <w:hyperlink r:id="rId13" w:history="1">
        <w:r w:rsidR="001F25BE" w:rsidRPr="007A6548">
          <w:rPr>
            <w:rStyle w:val="Hyperlink"/>
            <w:sz w:val="22"/>
            <w:szCs w:val="22"/>
          </w:rPr>
          <w:t>https://www2.deloitte.com/us/en/pages/technology-media-and-telecommunications/articles/global-mobile-consumer-survey-us-edition.html</w:t>
        </w:r>
      </w:hyperlink>
      <w:r w:rsidR="001F25BE" w:rsidRPr="007A6548">
        <w:rPr>
          <w:sz w:val="22"/>
          <w:szCs w:val="22"/>
        </w:rPr>
        <w:t xml:space="preserve"> [Click on download executive summary]</w:t>
      </w:r>
      <w:r w:rsidR="001F25BE">
        <w:rPr>
          <w:sz w:val="22"/>
          <w:szCs w:val="22"/>
        </w:rPr>
        <w:t xml:space="preserve"> (or go to </w:t>
      </w:r>
      <w:hyperlink r:id="rId14" w:history="1">
        <w:r w:rsidR="001F25BE" w:rsidRPr="00726B6D">
          <w:rPr>
            <w:rStyle w:val="Hyperlink"/>
            <w:sz w:val="22"/>
            <w:szCs w:val="22"/>
          </w:rPr>
          <w:t>https://peakcontent.s3-us-west-2.amazonaws.com/+Peak+Commentary/07-08-19_2018_Global_Mobile_Consumer_Survey_US_Edition.pdf</w:t>
        </w:r>
      </w:hyperlink>
      <w:r w:rsidR="001F25BE">
        <w:rPr>
          <w:sz w:val="22"/>
          <w:szCs w:val="22"/>
        </w:rPr>
        <w:t>)</w:t>
      </w:r>
    </w:p>
    <w:p w14:paraId="5B474B8E" w14:textId="7871E610" w:rsidR="001F25BE" w:rsidRPr="007A6548" w:rsidRDefault="002E13DA" w:rsidP="001F25BE">
      <w:pPr>
        <w:widowControl w:val="0"/>
        <w:adjustRightInd w:val="0"/>
        <w:ind w:right="-36"/>
        <w:rPr>
          <w:sz w:val="22"/>
          <w:szCs w:val="22"/>
        </w:rPr>
      </w:pPr>
      <w:hyperlink r:id="rId15" w:history="1">
        <w:r w:rsidR="001F25BE" w:rsidRPr="007A6548">
          <w:rPr>
            <w:rStyle w:val="Hyperlink"/>
            <w:sz w:val="22"/>
            <w:szCs w:val="22"/>
          </w:rPr>
          <w:t>https://solutions.ups.com/rs/935-KKE-240/images/UPS-Pulse-of-the-Online-Shopper-2017-Volume-3_Channel_Dynamics.pdf</w:t>
        </w:r>
      </w:hyperlink>
      <w:r w:rsidR="001F25BE" w:rsidRPr="007A6548">
        <w:rPr>
          <w:sz w:val="22"/>
          <w:szCs w:val="22"/>
        </w:rPr>
        <w:t xml:space="preserve"> [Page 21]</w:t>
      </w:r>
      <w:hyperlink r:id="rId16" w:history="1">
        <w:r w:rsidR="001F25BE" w:rsidRPr="007A6548">
          <w:rPr>
            <w:rStyle w:val="Hyperlink"/>
            <w:sz w:val="22"/>
            <w:szCs w:val="22"/>
          </w:rPr>
          <w:t>https://influencermarketinghub.com/what-is-an-influencer/</w:t>
        </w:r>
      </w:hyperlink>
      <w:hyperlink r:id="rId17" w:history="1">
        <w:r w:rsidR="001F25BE" w:rsidRPr="007A6548">
          <w:rPr>
            <w:rStyle w:val="Hyperlink"/>
            <w:sz w:val="22"/>
            <w:szCs w:val="22"/>
          </w:rPr>
          <w:t>https://www.ftc.gov/tips-advice/business-center/guidance/ftcs-endorsement-guides-what-people-are-asking</w:t>
        </w:r>
      </w:hyperlink>
    </w:p>
    <w:p w14:paraId="592A7DCC" w14:textId="5AE498F3" w:rsidR="001F25BE" w:rsidRPr="007A6548" w:rsidRDefault="002E13DA" w:rsidP="001F25BE">
      <w:pPr>
        <w:widowControl w:val="0"/>
        <w:adjustRightInd w:val="0"/>
        <w:ind w:right="-36"/>
        <w:rPr>
          <w:sz w:val="22"/>
          <w:szCs w:val="22"/>
        </w:rPr>
      </w:pPr>
      <w:hyperlink r:id="rId18" w:history="1">
        <w:r w:rsidR="001F25BE" w:rsidRPr="007A6548">
          <w:rPr>
            <w:rStyle w:val="Hyperlink"/>
            <w:sz w:val="22"/>
            <w:szCs w:val="22"/>
          </w:rPr>
          <w:t>https://www.cbc.ca/radio/asithappens/as-it-happens-wednesday-edition-1.5198437/this-ice-cream-truck-owner-is-so-fed-up-with-influencers-he-s-charging-them-double-1.5198500</w:t>
        </w:r>
      </w:hyperlink>
    </w:p>
    <w:p w14:paraId="3A794CBA" w14:textId="23512B6C" w:rsidR="00ED5F53" w:rsidRPr="00644FF0" w:rsidRDefault="002E13DA" w:rsidP="001F25BE">
      <w:pPr>
        <w:widowControl w:val="0"/>
        <w:adjustRightInd w:val="0"/>
        <w:ind w:right="-36"/>
        <w:rPr>
          <w:sz w:val="22"/>
          <w:szCs w:val="22"/>
        </w:rPr>
      </w:pPr>
      <w:hyperlink r:id="rId19" w:history="1">
        <w:r w:rsidR="001F25BE" w:rsidRPr="007A6548">
          <w:rPr>
            <w:rStyle w:val="Hyperlink"/>
            <w:sz w:val="22"/>
            <w:szCs w:val="22"/>
          </w:rPr>
          <w:t>https://www.brainyquote.com/quotes/hope_solo_567369?src=t_influence</w:t>
        </w:r>
      </w:hyperlink>
    </w:p>
    <w:sectPr w:rsidR="00ED5F53" w:rsidRPr="00644FF0" w:rsidSect="00644FF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AB61" w14:textId="77777777" w:rsidR="000D009C" w:rsidRDefault="000D009C" w:rsidP="006C05CA">
      <w:r>
        <w:separator/>
      </w:r>
    </w:p>
  </w:endnote>
  <w:endnote w:type="continuationSeparator" w:id="0">
    <w:p w14:paraId="72469AEA" w14:textId="77777777" w:rsidR="000D009C" w:rsidRDefault="000D009C"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97FB" w14:textId="77777777" w:rsidR="000D009C" w:rsidRDefault="000D009C" w:rsidP="006C05CA">
      <w:r>
        <w:separator/>
      </w:r>
    </w:p>
  </w:footnote>
  <w:footnote w:type="continuationSeparator" w:id="0">
    <w:p w14:paraId="0A5AFB37" w14:textId="77777777" w:rsidR="000D009C" w:rsidRDefault="000D009C"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8"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38"/>
  </w:num>
  <w:num w:numId="5">
    <w:abstractNumId w:val="30"/>
  </w:num>
  <w:num w:numId="6">
    <w:abstractNumId w:val="39"/>
  </w:num>
  <w:num w:numId="7">
    <w:abstractNumId w:val="28"/>
  </w:num>
  <w:num w:numId="8">
    <w:abstractNumId w:val="15"/>
  </w:num>
  <w:num w:numId="9">
    <w:abstractNumId w:val="12"/>
  </w:num>
  <w:num w:numId="10">
    <w:abstractNumId w:val="2"/>
  </w:num>
  <w:num w:numId="11">
    <w:abstractNumId w:val="17"/>
  </w:num>
  <w:num w:numId="12">
    <w:abstractNumId w:val="22"/>
  </w:num>
  <w:num w:numId="13">
    <w:abstractNumId w:val="4"/>
  </w:num>
  <w:num w:numId="14">
    <w:abstractNumId w:val="29"/>
  </w:num>
  <w:num w:numId="15">
    <w:abstractNumId w:val="14"/>
  </w:num>
  <w:num w:numId="16">
    <w:abstractNumId w:val="0"/>
  </w:num>
  <w:num w:numId="17">
    <w:abstractNumId w:val="36"/>
  </w:num>
  <w:num w:numId="18">
    <w:abstractNumId w:val="18"/>
  </w:num>
  <w:num w:numId="19">
    <w:abstractNumId w:val="19"/>
  </w:num>
  <w:num w:numId="20">
    <w:abstractNumId w:val="11"/>
  </w:num>
  <w:num w:numId="21">
    <w:abstractNumId w:val="24"/>
  </w:num>
  <w:num w:numId="22">
    <w:abstractNumId w:val="21"/>
  </w:num>
  <w:num w:numId="23">
    <w:abstractNumId w:val="16"/>
  </w:num>
  <w:num w:numId="24">
    <w:abstractNumId w:val="26"/>
  </w:num>
  <w:num w:numId="25">
    <w:abstractNumId w:val="34"/>
  </w:num>
  <w:num w:numId="26">
    <w:abstractNumId w:val="6"/>
  </w:num>
  <w:num w:numId="27">
    <w:abstractNumId w:val="31"/>
  </w:num>
  <w:num w:numId="28">
    <w:abstractNumId w:val="9"/>
  </w:num>
  <w:num w:numId="29">
    <w:abstractNumId w:val="32"/>
  </w:num>
  <w:num w:numId="30">
    <w:abstractNumId w:val="5"/>
  </w:num>
  <w:num w:numId="31">
    <w:abstractNumId w:val="37"/>
  </w:num>
  <w:num w:numId="32">
    <w:abstractNumId w:val="25"/>
  </w:num>
  <w:num w:numId="33">
    <w:abstractNumId w:val="33"/>
  </w:num>
  <w:num w:numId="34">
    <w:abstractNumId w:val="35"/>
  </w:num>
  <w:num w:numId="35">
    <w:abstractNumId w:val="27"/>
  </w:num>
  <w:num w:numId="36">
    <w:abstractNumId w:val="23"/>
  </w:num>
  <w:num w:numId="37">
    <w:abstractNumId w:val="3"/>
  </w:num>
  <w:num w:numId="38">
    <w:abstractNumId w:val="1"/>
  </w:num>
  <w:num w:numId="39">
    <w:abstractNumId w:val="20"/>
  </w:num>
  <w:num w:numId="4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09C"/>
    <w:rsid w:val="000D013B"/>
    <w:rsid w:val="000D04EC"/>
    <w:rsid w:val="000D051F"/>
    <w:rsid w:val="000D0541"/>
    <w:rsid w:val="000D05BF"/>
    <w:rsid w:val="000D061D"/>
    <w:rsid w:val="000D08AF"/>
    <w:rsid w:val="000D08FF"/>
    <w:rsid w:val="000D09A4"/>
    <w:rsid w:val="000D09D8"/>
    <w:rsid w:val="000D0B17"/>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777"/>
    <w:rsid w:val="0015585B"/>
    <w:rsid w:val="0015586B"/>
    <w:rsid w:val="00155B04"/>
    <w:rsid w:val="00155D20"/>
    <w:rsid w:val="00155D8B"/>
    <w:rsid w:val="00155DD7"/>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5B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15"/>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1EF"/>
    <w:rsid w:val="001F139F"/>
    <w:rsid w:val="001F15F5"/>
    <w:rsid w:val="001F16C4"/>
    <w:rsid w:val="001F1748"/>
    <w:rsid w:val="001F175C"/>
    <w:rsid w:val="001F18BF"/>
    <w:rsid w:val="001F18EA"/>
    <w:rsid w:val="001F1929"/>
    <w:rsid w:val="001F19BC"/>
    <w:rsid w:val="001F1C8C"/>
    <w:rsid w:val="001F21C5"/>
    <w:rsid w:val="001F2321"/>
    <w:rsid w:val="001F233E"/>
    <w:rsid w:val="001F25B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88"/>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7B"/>
    <w:rsid w:val="00226B83"/>
    <w:rsid w:val="00226C93"/>
    <w:rsid w:val="00226CBA"/>
    <w:rsid w:val="00226D79"/>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8"/>
    <w:rsid w:val="002435AE"/>
    <w:rsid w:val="00243602"/>
    <w:rsid w:val="002436EB"/>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97D"/>
    <w:rsid w:val="002C6A30"/>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3DA"/>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70A4"/>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8EC"/>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F05"/>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DBF"/>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73D"/>
    <w:rsid w:val="00644938"/>
    <w:rsid w:val="00644987"/>
    <w:rsid w:val="006449A1"/>
    <w:rsid w:val="00644B77"/>
    <w:rsid w:val="00644D28"/>
    <w:rsid w:val="00644FF0"/>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08"/>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CB3"/>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1AB"/>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41"/>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868"/>
    <w:rsid w:val="0079596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548"/>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7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6BD"/>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2F"/>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3B"/>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576"/>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1D"/>
    <w:rsid w:val="009D252A"/>
    <w:rsid w:val="009D257F"/>
    <w:rsid w:val="009D2687"/>
    <w:rsid w:val="009D296A"/>
    <w:rsid w:val="009D2AA1"/>
    <w:rsid w:val="009D2CDD"/>
    <w:rsid w:val="009D2E2F"/>
    <w:rsid w:val="009D30BF"/>
    <w:rsid w:val="009D3100"/>
    <w:rsid w:val="009D315C"/>
    <w:rsid w:val="009D31B1"/>
    <w:rsid w:val="009D327D"/>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7B"/>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CCA"/>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1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BEF"/>
    <w:rsid w:val="00B50C92"/>
    <w:rsid w:val="00B50D9A"/>
    <w:rsid w:val="00B50ECD"/>
    <w:rsid w:val="00B510AB"/>
    <w:rsid w:val="00B5111A"/>
    <w:rsid w:val="00B511DA"/>
    <w:rsid w:val="00B51534"/>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E30"/>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BF8"/>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65B"/>
    <w:rsid w:val="00CA56CD"/>
    <w:rsid w:val="00CA5873"/>
    <w:rsid w:val="00CA594A"/>
    <w:rsid w:val="00CA59F4"/>
    <w:rsid w:val="00CA5BCD"/>
    <w:rsid w:val="00CA5D08"/>
    <w:rsid w:val="00CA5DC0"/>
    <w:rsid w:val="00CA6104"/>
    <w:rsid w:val="00CA61C1"/>
    <w:rsid w:val="00CA61D9"/>
    <w:rsid w:val="00CA62FF"/>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EC6"/>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B2"/>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70D"/>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EE1"/>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991"/>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975"/>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BB"/>
    <w:rsid w:val="00ED04CC"/>
    <w:rsid w:val="00ED0524"/>
    <w:rsid w:val="00ED056F"/>
    <w:rsid w:val="00ED0792"/>
    <w:rsid w:val="00ED09AF"/>
    <w:rsid w:val="00ED0AAC"/>
    <w:rsid w:val="00ED0E37"/>
    <w:rsid w:val="00ED0E9D"/>
    <w:rsid w:val="00ED0F50"/>
    <w:rsid w:val="00ED10B2"/>
    <w:rsid w:val="00ED116A"/>
    <w:rsid w:val="00ED1436"/>
    <w:rsid w:val="00ED16C5"/>
    <w:rsid w:val="00ED1788"/>
    <w:rsid w:val="00ED17F1"/>
    <w:rsid w:val="00ED193D"/>
    <w:rsid w:val="00ED1952"/>
    <w:rsid w:val="00ED1B1A"/>
    <w:rsid w:val="00ED1C87"/>
    <w:rsid w:val="00ED1D58"/>
    <w:rsid w:val="00ED1FA1"/>
    <w:rsid w:val="00ED1FDA"/>
    <w:rsid w:val="00ED20E8"/>
    <w:rsid w:val="00ED215B"/>
    <w:rsid w:val="00ED21DC"/>
    <w:rsid w:val="00ED22BC"/>
    <w:rsid w:val="00ED2383"/>
    <w:rsid w:val="00ED25A5"/>
    <w:rsid w:val="00ED25C0"/>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2F"/>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9556E72E-378F-4DB1-924F-495D1779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NormalWebChar">
    <w:name w:val="Normal (Web) Char"/>
    <w:link w:val="NormalWeb"/>
    <w:locked/>
    <w:rsid w:val="002E1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336448">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what-the-june-jobs-report-really-says-about-the-u-s-economy-51562334857?mod=hp_DAY_2" TargetMode="External"/><Relationship Id="rId13" Type="http://schemas.openxmlformats.org/officeDocument/2006/relationships/hyperlink" Target="https://www2.deloitte.com/us/en/pages/technology-media-and-telecommunications/articles/global-mobile-consumer-survey-us-edition.html" TargetMode="External"/><Relationship Id="rId18" Type="http://schemas.openxmlformats.org/officeDocument/2006/relationships/hyperlink" Target="https://www.cbc.ca/radio/asithappens/as-it-happens-wednesday-edition-1.5198437/this-ice-cream-truck-owner-is-so-fed-up-with-influencers-he-s-charging-them-double-1.51985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rketwatch.com/story/its-hallucinatory-to-expect-a-half-point-fed-rate-cut-now-but-economists-still-expect-a-quarter-point-reduction-2019-07-05" TargetMode="External"/><Relationship Id="rId17" Type="http://schemas.openxmlformats.org/officeDocument/2006/relationships/hyperlink" Target="https://www.ftc.gov/tips-advice/business-center/guidance/ftcs-endorsement-guides-what-people-are-asking" TargetMode="External"/><Relationship Id="rId2" Type="http://schemas.openxmlformats.org/officeDocument/2006/relationships/numbering" Target="numbering.xml"/><Relationship Id="rId16" Type="http://schemas.openxmlformats.org/officeDocument/2006/relationships/hyperlink" Target="https://influencermarketinghub.com/what-is-an-influenc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uters.com/article/us-usa-stocks-weekahead/buoyant-u-s-stocks-at-odds-with-downbeat-market-signals-idUSKCN1U01Q6" TargetMode="External"/><Relationship Id="rId5" Type="http://schemas.openxmlformats.org/officeDocument/2006/relationships/webSettings" Target="webSettings.xml"/><Relationship Id="rId15" Type="http://schemas.openxmlformats.org/officeDocument/2006/relationships/hyperlink" Target="https://solutions.ups.com/rs/935-KKE-240/images/UPS-Pulse-of-the-Online-Shopper-2017-Volume-3_Channel_Dynamics.pdf" TargetMode="External"/><Relationship Id="rId10" Type="http://schemas.openxmlformats.org/officeDocument/2006/relationships/hyperlink" Target="https://www.barrons.com/articles/s-p-500-rallies-as-trade-truce-conquers-all-51562375561?mod=hp_LATEST" TargetMode="External"/><Relationship Id="rId19" Type="http://schemas.openxmlformats.org/officeDocument/2006/relationships/hyperlink" Target="https://www.brainyquote.com/quotes/hope_solo_567369?src=t_influence" TargetMode="External"/><Relationship Id="rId4" Type="http://schemas.openxmlformats.org/officeDocument/2006/relationships/settings" Target="settings.xml"/><Relationship Id="rId9" Type="http://schemas.openxmlformats.org/officeDocument/2006/relationships/hyperlink" Target="https://www.bls.gov/news.release/empsit.nr0.htm" TargetMode="External"/><Relationship Id="rId14" Type="http://schemas.openxmlformats.org/officeDocument/2006/relationships/hyperlink" Target="https://peakcontent.s3-us-west-2.amazonaws.com/+Peak+Commentary/07-08-19_2018_Global_Mobile_Consumer_Survey_US_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6BCE-4E29-472A-A986-C85E1C78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10158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Microsoft</Company>
  <LinksUpToDate>false</LinksUpToDate>
  <CharactersWithSpaces>11916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subject/>
  <dc:creator>Peak Advisor Alliance</dc:creator>
  <cp:keywords/>
  <dc:description/>
  <cp:lastModifiedBy>Noraleen LeClaire</cp:lastModifiedBy>
  <cp:revision>2</cp:revision>
  <cp:lastPrinted>2019-03-08T21:14:00Z</cp:lastPrinted>
  <dcterms:created xsi:type="dcterms:W3CDTF">2019-09-03T17:07:00Z</dcterms:created>
  <dcterms:modified xsi:type="dcterms:W3CDTF">2019-09-03T17:07:00Z</dcterms:modified>
  <cp:category/>
</cp:coreProperties>
</file>