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AE6ADE" w:rsidRDefault="00EC6B27" w:rsidP="00AE6ADE">
      <w:pPr>
        <w:ind w:right="-36"/>
        <w:jc w:val="center"/>
        <w:rPr>
          <w:b/>
          <w:bCs/>
          <w:color w:val="35DB3F"/>
          <w:sz w:val="32"/>
          <w:szCs w:val="32"/>
        </w:rPr>
      </w:pPr>
      <w:bookmarkStart w:id="0" w:name="_GoBack"/>
      <w:bookmarkEnd w:id="0"/>
      <w:r w:rsidRPr="00AE6ADE">
        <w:rPr>
          <w:b/>
          <w:bCs/>
          <w:color w:val="35DB3F"/>
          <w:sz w:val="32"/>
          <w:szCs w:val="32"/>
        </w:rPr>
        <w:t xml:space="preserve">Weekly </w:t>
      </w:r>
      <w:r w:rsidR="000F6D15" w:rsidRPr="00AE6ADE">
        <w:rPr>
          <w:b/>
          <w:bCs/>
          <w:color w:val="35DB3F"/>
          <w:sz w:val="32"/>
          <w:szCs w:val="32"/>
        </w:rPr>
        <w:t xml:space="preserve">Market </w:t>
      </w:r>
      <w:r w:rsidR="00827069" w:rsidRPr="00AE6ADE">
        <w:rPr>
          <w:b/>
          <w:bCs/>
          <w:color w:val="35DB3F"/>
          <w:sz w:val="32"/>
          <w:szCs w:val="32"/>
        </w:rPr>
        <w:t>Commentary</w:t>
      </w:r>
    </w:p>
    <w:p w14:paraId="6890971C" w14:textId="4E3DD20C" w:rsidR="00827069" w:rsidRPr="00AE6ADE" w:rsidRDefault="00810963" w:rsidP="00AE6ADE">
      <w:pPr>
        <w:ind w:right="-36"/>
        <w:jc w:val="center"/>
        <w:rPr>
          <w:b/>
          <w:bCs/>
          <w:color w:val="35DB3F"/>
          <w:sz w:val="32"/>
          <w:szCs w:val="32"/>
        </w:rPr>
      </w:pPr>
      <w:r w:rsidRPr="00AE6ADE">
        <w:rPr>
          <w:b/>
          <w:bCs/>
          <w:color w:val="35DB3F"/>
          <w:sz w:val="32"/>
          <w:szCs w:val="32"/>
        </w:rPr>
        <w:t>December 2</w:t>
      </w:r>
      <w:r w:rsidR="00CC7230" w:rsidRPr="00AE6ADE">
        <w:rPr>
          <w:b/>
          <w:bCs/>
          <w:color w:val="35DB3F"/>
          <w:sz w:val="32"/>
          <w:szCs w:val="32"/>
        </w:rPr>
        <w:t>, 201</w:t>
      </w:r>
      <w:r w:rsidR="00FB1919">
        <w:rPr>
          <w:b/>
          <w:bCs/>
          <w:color w:val="35DB3F"/>
          <w:sz w:val="32"/>
          <w:szCs w:val="32"/>
        </w:rPr>
        <w:t>9</w:t>
      </w:r>
    </w:p>
    <w:p w14:paraId="0E020AD4" w14:textId="3BB2E5E7" w:rsidR="00893C7B" w:rsidRPr="00AE6ADE" w:rsidRDefault="00893C7B" w:rsidP="00AE6ADE">
      <w:pPr>
        <w:ind w:right="-36"/>
        <w:rPr>
          <w:color w:val="639D3F"/>
          <w:sz w:val="24"/>
          <w:szCs w:val="24"/>
        </w:rPr>
      </w:pPr>
    </w:p>
    <w:p w14:paraId="60492556" w14:textId="2F7B7540" w:rsidR="00894418" w:rsidRPr="00AE6ADE" w:rsidRDefault="009E284D" w:rsidP="00AE6ADE">
      <w:pPr>
        <w:autoSpaceDE/>
        <w:autoSpaceDN/>
        <w:ind w:right="-36"/>
        <w:rPr>
          <w:b/>
          <w:bCs/>
          <w:color w:val="35DB3F"/>
          <w:sz w:val="28"/>
          <w:szCs w:val="28"/>
        </w:rPr>
      </w:pPr>
      <w:r w:rsidRPr="00AE6ADE">
        <w:rPr>
          <w:b/>
          <w:bCs/>
          <w:color w:val="35DB3F"/>
          <w:sz w:val="28"/>
          <w:szCs w:val="28"/>
        </w:rPr>
        <w:t>The Market</w:t>
      </w:r>
      <w:r w:rsidR="003C6BF5">
        <w:rPr>
          <w:b/>
          <w:bCs/>
          <w:color w:val="35DB3F"/>
          <w:sz w:val="28"/>
          <w:szCs w:val="28"/>
        </w:rPr>
        <w:t>s</w:t>
      </w:r>
    </w:p>
    <w:p w14:paraId="2E9B22F9" w14:textId="111B451C" w:rsidR="00D33910" w:rsidRPr="00AE6ADE" w:rsidRDefault="00D33910" w:rsidP="00AE6ADE">
      <w:pPr>
        <w:ind w:right="-36"/>
        <w:rPr>
          <w:sz w:val="24"/>
          <w:szCs w:val="24"/>
        </w:rPr>
      </w:pPr>
    </w:p>
    <w:p w14:paraId="16C35399" w14:textId="6AB469B9" w:rsidR="00D41FEB" w:rsidRPr="00AE6ADE" w:rsidRDefault="001F43CD" w:rsidP="00AE6ADE">
      <w:pPr>
        <w:ind w:right="-36"/>
        <w:rPr>
          <w:sz w:val="24"/>
          <w:szCs w:val="24"/>
        </w:rPr>
      </w:pPr>
      <w:r w:rsidRPr="00AE6ADE">
        <w:rPr>
          <w:sz w:val="24"/>
          <w:szCs w:val="24"/>
        </w:rPr>
        <w:t>It’s a shopping revolution!</w:t>
      </w:r>
    </w:p>
    <w:p w14:paraId="2648DC03" w14:textId="77777777" w:rsidR="001F43CD" w:rsidRPr="00AE6ADE" w:rsidRDefault="001F43CD" w:rsidP="00AE6ADE">
      <w:pPr>
        <w:ind w:right="-36"/>
        <w:rPr>
          <w:sz w:val="24"/>
          <w:szCs w:val="24"/>
        </w:rPr>
      </w:pPr>
    </w:p>
    <w:p w14:paraId="7862F934" w14:textId="50861A2A" w:rsidR="001D39D9" w:rsidRPr="00AE6ADE" w:rsidRDefault="00091CC6" w:rsidP="00AE6ADE">
      <w:pPr>
        <w:ind w:right="-36"/>
        <w:rPr>
          <w:sz w:val="24"/>
          <w:szCs w:val="24"/>
        </w:rPr>
      </w:pPr>
      <w:r w:rsidRPr="00AE6ADE">
        <w:rPr>
          <w:sz w:val="24"/>
          <w:szCs w:val="24"/>
        </w:rPr>
        <w:t>Sometime, probably n</w:t>
      </w:r>
      <w:r w:rsidR="00C630E1" w:rsidRPr="00AE6ADE">
        <w:rPr>
          <w:sz w:val="24"/>
          <w:szCs w:val="24"/>
        </w:rPr>
        <w:t>ot so long ago, c</w:t>
      </w:r>
      <w:r w:rsidR="00D41FEB" w:rsidRPr="00AE6ADE">
        <w:rPr>
          <w:sz w:val="24"/>
          <w:szCs w:val="24"/>
        </w:rPr>
        <w:t>omedian Dave Barry wrote, “Once again, we come to the Holiday Season, a deeply religious time that each of us observes, in his own way, by going to the mall of his choice.”</w:t>
      </w:r>
    </w:p>
    <w:p w14:paraId="6340DD9E" w14:textId="4A82DFF9" w:rsidR="00C630E1" w:rsidRPr="00AE6ADE" w:rsidRDefault="00C630E1" w:rsidP="00AE6ADE">
      <w:pPr>
        <w:ind w:right="-36"/>
        <w:rPr>
          <w:sz w:val="24"/>
          <w:szCs w:val="24"/>
        </w:rPr>
      </w:pPr>
    </w:p>
    <w:p w14:paraId="01E7A0EF" w14:textId="77777777" w:rsidR="00592C34" w:rsidRPr="00AE6ADE" w:rsidRDefault="00C630E1" w:rsidP="00AE6ADE">
      <w:pPr>
        <w:ind w:right="-36"/>
        <w:rPr>
          <w:sz w:val="24"/>
          <w:szCs w:val="24"/>
        </w:rPr>
      </w:pPr>
      <w:r w:rsidRPr="00AE6ADE">
        <w:rPr>
          <w:sz w:val="24"/>
          <w:szCs w:val="24"/>
        </w:rPr>
        <w:t xml:space="preserve">Not </w:t>
      </w:r>
      <w:r w:rsidR="00760102" w:rsidRPr="00AE6ADE">
        <w:rPr>
          <w:sz w:val="24"/>
          <w:szCs w:val="24"/>
        </w:rPr>
        <w:t>so much anymore</w:t>
      </w:r>
      <w:r w:rsidRPr="00AE6ADE">
        <w:rPr>
          <w:sz w:val="24"/>
          <w:szCs w:val="24"/>
        </w:rPr>
        <w:t>.</w:t>
      </w:r>
      <w:r w:rsidR="00760102" w:rsidRPr="00AE6ADE">
        <w:rPr>
          <w:sz w:val="24"/>
          <w:szCs w:val="24"/>
        </w:rPr>
        <w:t xml:space="preserve"> </w:t>
      </w:r>
    </w:p>
    <w:p w14:paraId="0D810458" w14:textId="77777777" w:rsidR="00592C34" w:rsidRPr="00AE6ADE" w:rsidRDefault="00592C34" w:rsidP="00AE6ADE">
      <w:pPr>
        <w:ind w:right="-36"/>
        <w:rPr>
          <w:sz w:val="24"/>
          <w:szCs w:val="24"/>
        </w:rPr>
      </w:pPr>
    </w:p>
    <w:p w14:paraId="0699E3AD" w14:textId="24E4A088" w:rsidR="00760102" w:rsidRPr="00AE6ADE" w:rsidRDefault="00C630E1" w:rsidP="00AE6ADE">
      <w:pPr>
        <w:ind w:right="-36"/>
        <w:rPr>
          <w:sz w:val="24"/>
          <w:szCs w:val="24"/>
        </w:rPr>
      </w:pPr>
      <w:r w:rsidRPr="00AE6ADE">
        <w:rPr>
          <w:sz w:val="24"/>
          <w:szCs w:val="24"/>
        </w:rPr>
        <w:t>On Black Friday</w:t>
      </w:r>
      <w:r w:rsidR="00760102" w:rsidRPr="00AE6ADE">
        <w:rPr>
          <w:sz w:val="24"/>
          <w:szCs w:val="24"/>
        </w:rPr>
        <w:t xml:space="preserve"> 2019</w:t>
      </w:r>
      <w:r w:rsidRPr="00AE6ADE">
        <w:rPr>
          <w:sz w:val="24"/>
          <w:szCs w:val="24"/>
        </w:rPr>
        <w:t xml:space="preserve">, </w:t>
      </w:r>
      <w:r w:rsidR="00760102" w:rsidRPr="00AE6ADE">
        <w:rPr>
          <w:sz w:val="24"/>
          <w:szCs w:val="24"/>
        </w:rPr>
        <w:t>many</w:t>
      </w:r>
      <w:r w:rsidRPr="00AE6ADE">
        <w:rPr>
          <w:sz w:val="24"/>
          <w:szCs w:val="24"/>
        </w:rPr>
        <w:t xml:space="preserve"> shoppers didn’t venture any farther than their favorite digital device.</w:t>
      </w:r>
      <w:r w:rsidR="00D04BF2" w:rsidRPr="00AE6ADE">
        <w:rPr>
          <w:sz w:val="24"/>
          <w:szCs w:val="24"/>
        </w:rPr>
        <w:t xml:space="preserve"> </w:t>
      </w:r>
      <w:r w:rsidR="00760102" w:rsidRPr="00AE6ADE">
        <w:rPr>
          <w:i/>
          <w:iCs/>
          <w:sz w:val="24"/>
          <w:szCs w:val="24"/>
        </w:rPr>
        <w:t>CNBC</w:t>
      </w:r>
      <w:r w:rsidRPr="00AE6ADE">
        <w:rPr>
          <w:sz w:val="24"/>
          <w:szCs w:val="24"/>
        </w:rPr>
        <w:t xml:space="preserve"> reported, </w:t>
      </w:r>
      <w:r w:rsidR="00760102" w:rsidRPr="00AE6ADE">
        <w:rPr>
          <w:sz w:val="24"/>
          <w:szCs w:val="24"/>
        </w:rPr>
        <w:t>“The pullback in brick-and-mortar stores mirrored a surge in Black Friday online shopping, which hit $7.4 billion, an all-time record for the day, according to Adobe Analytics.” There was some good news for brick-and-mortar stores. In-store sales on Thanksgiving Day were up 2.3 percent from a year ago.</w:t>
      </w:r>
    </w:p>
    <w:p w14:paraId="61C6EF9B" w14:textId="27E2F935" w:rsidR="00760102" w:rsidRPr="00AE6ADE" w:rsidRDefault="00760102" w:rsidP="00AE6ADE">
      <w:pPr>
        <w:ind w:right="-36"/>
        <w:rPr>
          <w:sz w:val="24"/>
          <w:szCs w:val="24"/>
        </w:rPr>
      </w:pPr>
    </w:p>
    <w:p w14:paraId="497F2F4F" w14:textId="33DCCD03" w:rsidR="00760102" w:rsidRPr="00AE6ADE" w:rsidRDefault="00944836" w:rsidP="00AE6ADE">
      <w:pPr>
        <w:ind w:right="-36"/>
        <w:rPr>
          <w:sz w:val="24"/>
          <w:szCs w:val="24"/>
        </w:rPr>
      </w:pPr>
      <w:r w:rsidRPr="00AE6ADE">
        <w:rPr>
          <w:sz w:val="24"/>
          <w:szCs w:val="24"/>
        </w:rPr>
        <w:t>Despite relatively strong retail sales, overall, m</w:t>
      </w:r>
      <w:r w:rsidR="00760102" w:rsidRPr="00AE6ADE">
        <w:rPr>
          <w:sz w:val="24"/>
          <w:szCs w:val="24"/>
        </w:rPr>
        <w:t>ajor stock indices in the United States dipped on Friday</w:t>
      </w:r>
      <w:r w:rsidRPr="00AE6ADE">
        <w:rPr>
          <w:sz w:val="24"/>
          <w:szCs w:val="24"/>
        </w:rPr>
        <w:t xml:space="preserve"> for reasons unrelated</w:t>
      </w:r>
      <w:r w:rsidR="00760102" w:rsidRPr="00AE6ADE">
        <w:rPr>
          <w:sz w:val="24"/>
          <w:szCs w:val="24"/>
        </w:rPr>
        <w:t xml:space="preserve"> </w:t>
      </w:r>
      <w:r w:rsidRPr="00AE6ADE">
        <w:rPr>
          <w:sz w:val="24"/>
          <w:szCs w:val="24"/>
        </w:rPr>
        <w:t xml:space="preserve">to </w:t>
      </w:r>
      <w:r w:rsidR="000D47A6" w:rsidRPr="00AE6ADE">
        <w:rPr>
          <w:sz w:val="24"/>
          <w:szCs w:val="24"/>
        </w:rPr>
        <w:t>evolving business models</w:t>
      </w:r>
      <w:r w:rsidR="00760102" w:rsidRPr="00AE6ADE">
        <w:rPr>
          <w:sz w:val="24"/>
          <w:szCs w:val="24"/>
        </w:rPr>
        <w:t xml:space="preserve"> in the </w:t>
      </w:r>
      <w:r w:rsidR="00055C53" w:rsidRPr="00AE6ADE">
        <w:rPr>
          <w:sz w:val="24"/>
          <w:szCs w:val="24"/>
        </w:rPr>
        <w:t>r</w:t>
      </w:r>
      <w:r w:rsidR="00760102" w:rsidRPr="00AE6ADE">
        <w:rPr>
          <w:sz w:val="24"/>
          <w:szCs w:val="24"/>
        </w:rPr>
        <w:t xml:space="preserve">etail </w:t>
      </w:r>
      <w:r w:rsidR="00055C53" w:rsidRPr="00AE6ADE">
        <w:rPr>
          <w:sz w:val="24"/>
          <w:szCs w:val="24"/>
        </w:rPr>
        <w:t>i</w:t>
      </w:r>
      <w:r w:rsidR="00760102" w:rsidRPr="00AE6ADE">
        <w:rPr>
          <w:sz w:val="24"/>
          <w:szCs w:val="24"/>
        </w:rPr>
        <w:t>ndustry.</w:t>
      </w:r>
      <w:r w:rsidR="000D47A6" w:rsidRPr="00AE6ADE">
        <w:rPr>
          <w:sz w:val="24"/>
          <w:szCs w:val="24"/>
        </w:rPr>
        <w:t xml:space="preserve"> Indices trended lower for the same reason they have on numerous occasions this year: Investors were worried about </w:t>
      </w:r>
      <w:r w:rsidR="00D1793A" w:rsidRPr="00AE6ADE">
        <w:rPr>
          <w:sz w:val="24"/>
          <w:szCs w:val="24"/>
        </w:rPr>
        <w:t>a setback in</w:t>
      </w:r>
      <w:r w:rsidR="000D47A6" w:rsidRPr="00AE6ADE">
        <w:rPr>
          <w:sz w:val="24"/>
          <w:szCs w:val="24"/>
        </w:rPr>
        <w:t xml:space="preserve"> U.S.-China trade talks.</w:t>
      </w:r>
      <w:r w:rsidR="002F0775" w:rsidRPr="00AE6ADE">
        <w:rPr>
          <w:sz w:val="24"/>
          <w:szCs w:val="24"/>
        </w:rPr>
        <w:t xml:space="preserve"> </w:t>
      </w:r>
      <w:r w:rsidR="000D47A6" w:rsidRPr="00AE6ADE">
        <w:rPr>
          <w:i/>
          <w:iCs/>
          <w:sz w:val="24"/>
          <w:szCs w:val="24"/>
        </w:rPr>
        <w:t>Barron’s</w:t>
      </w:r>
      <w:r w:rsidR="000D47A6" w:rsidRPr="00AE6ADE">
        <w:rPr>
          <w:sz w:val="24"/>
          <w:szCs w:val="24"/>
        </w:rPr>
        <w:t xml:space="preserve"> explained</w:t>
      </w:r>
      <w:r w:rsidR="004D5588">
        <w:rPr>
          <w:sz w:val="24"/>
          <w:szCs w:val="24"/>
        </w:rPr>
        <w:t>:</w:t>
      </w:r>
    </w:p>
    <w:p w14:paraId="2E714467" w14:textId="4A59F2EB" w:rsidR="000D47A6" w:rsidRPr="00AE6ADE" w:rsidRDefault="000D47A6" w:rsidP="00AE6ADE">
      <w:pPr>
        <w:ind w:right="-36"/>
        <w:rPr>
          <w:sz w:val="24"/>
          <w:szCs w:val="24"/>
        </w:rPr>
      </w:pPr>
    </w:p>
    <w:p w14:paraId="77C8F07E" w14:textId="2443CBCC" w:rsidR="000D47A6" w:rsidRPr="00AE6ADE" w:rsidRDefault="000D47A6" w:rsidP="004D5588">
      <w:pPr>
        <w:ind w:left="720" w:right="684"/>
        <w:rPr>
          <w:sz w:val="24"/>
          <w:szCs w:val="24"/>
        </w:rPr>
      </w:pPr>
      <w:r w:rsidRPr="00AE6ADE">
        <w:rPr>
          <w:sz w:val="24"/>
          <w:szCs w:val="24"/>
        </w:rPr>
        <w:t>“The Dow Jones Industrial Average, the S&amp;P 500 index, and the Nasdaq Composite dipped on the final day of a boffo November. U.S. legislation supporting Hong Kong’s pro-democracy protesters, to which Beijing reacted furiously, dampened hopes that the highly anticipated phase-one trade deal with China would be inked soon.”</w:t>
      </w:r>
    </w:p>
    <w:p w14:paraId="5C5FB55B" w14:textId="5EBD3F3F" w:rsidR="00F42F33" w:rsidRPr="00AE6ADE" w:rsidRDefault="00F42F33" w:rsidP="00AE6ADE">
      <w:pPr>
        <w:ind w:right="-36"/>
        <w:rPr>
          <w:sz w:val="24"/>
          <w:szCs w:val="24"/>
        </w:rPr>
      </w:pPr>
    </w:p>
    <w:p w14:paraId="1D302FE7" w14:textId="5B499194" w:rsidR="00F42F33" w:rsidRPr="00AE6ADE" w:rsidRDefault="00F42F33" w:rsidP="00AE6ADE">
      <w:pPr>
        <w:ind w:right="-36"/>
        <w:rPr>
          <w:sz w:val="24"/>
          <w:szCs w:val="24"/>
        </w:rPr>
      </w:pPr>
      <w:r w:rsidRPr="00AE6ADE">
        <w:rPr>
          <w:sz w:val="24"/>
          <w:szCs w:val="24"/>
        </w:rPr>
        <w:t xml:space="preserve">Despite losses on Friday, </w:t>
      </w:r>
      <w:r w:rsidR="00DA386A" w:rsidRPr="00AE6ADE">
        <w:rPr>
          <w:sz w:val="24"/>
          <w:szCs w:val="24"/>
        </w:rPr>
        <w:t xml:space="preserve">major U.S. indices </w:t>
      </w:r>
      <w:r w:rsidR="00AF6B0C" w:rsidRPr="00AE6ADE">
        <w:rPr>
          <w:sz w:val="24"/>
          <w:szCs w:val="24"/>
        </w:rPr>
        <w:t>were up for the</w:t>
      </w:r>
      <w:r w:rsidR="00DA386A" w:rsidRPr="00AE6ADE">
        <w:rPr>
          <w:sz w:val="24"/>
          <w:szCs w:val="24"/>
        </w:rPr>
        <w:t xml:space="preserve"> week</w:t>
      </w:r>
      <w:r w:rsidR="00AF6B0C" w:rsidRPr="00AE6ADE">
        <w:rPr>
          <w:sz w:val="24"/>
          <w:szCs w:val="24"/>
        </w:rPr>
        <w:t xml:space="preserve"> and </w:t>
      </w:r>
      <w:r w:rsidR="00DA386A" w:rsidRPr="00AE6ADE">
        <w:rPr>
          <w:sz w:val="24"/>
          <w:szCs w:val="24"/>
        </w:rPr>
        <w:t>the month</w:t>
      </w:r>
      <w:r w:rsidR="00622DFA" w:rsidRPr="00AE6ADE">
        <w:rPr>
          <w:sz w:val="24"/>
          <w:szCs w:val="24"/>
        </w:rPr>
        <w:t xml:space="preserve">, reported </w:t>
      </w:r>
      <w:r w:rsidR="00622DFA" w:rsidRPr="00AE6ADE">
        <w:rPr>
          <w:i/>
          <w:iCs/>
          <w:sz w:val="24"/>
          <w:szCs w:val="24"/>
        </w:rPr>
        <w:t>The Wall Street Journal</w:t>
      </w:r>
      <w:r w:rsidR="00DA386A" w:rsidRPr="00AE6ADE">
        <w:rPr>
          <w:sz w:val="24"/>
          <w:szCs w:val="24"/>
        </w:rPr>
        <w:t xml:space="preserve">. In November, U.S. stocks </w:t>
      </w:r>
      <w:r w:rsidRPr="00AE6ADE">
        <w:rPr>
          <w:sz w:val="24"/>
          <w:szCs w:val="24"/>
        </w:rPr>
        <w:t>posted the</w:t>
      </w:r>
      <w:r w:rsidR="00AF6B0C" w:rsidRPr="00AE6ADE">
        <w:rPr>
          <w:sz w:val="24"/>
          <w:szCs w:val="24"/>
        </w:rPr>
        <w:t xml:space="preserve"> </w:t>
      </w:r>
      <w:r w:rsidR="00DA386A" w:rsidRPr="00AE6ADE">
        <w:rPr>
          <w:sz w:val="24"/>
          <w:szCs w:val="24"/>
        </w:rPr>
        <w:t>strongest</w:t>
      </w:r>
      <w:r w:rsidRPr="00AE6ADE">
        <w:rPr>
          <w:sz w:val="24"/>
          <w:szCs w:val="24"/>
        </w:rPr>
        <w:t xml:space="preserve"> monthly performance since June.</w:t>
      </w:r>
    </w:p>
    <w:p w14:paraId="5E770839" w14:textId="1783602E" w:rsidR="00B74EB5" w:rsidRPr="00AE6ADE" w:rsidRDefault="00B74EB5" w:rsidP="00AE6ADE">
      <w:pPr>
        <w:ind w:right="-36"/>
        <w:rPr>
          <w:sz w:val="24"/>
          <w:szCs w:val="24"/>
        </w:rPr>
      </w:pPr>
    </w:p>
    <w:p w14:paraId="1C529705" w14:textId="71FFD3FD" w:rsidR="00AD5F2E" w:rsidRPr="00AE6ADE" w:rsidRDefault="005428D0" w:rsidP="00AE6ADE">
      <w:pPr>
        <w:ind w:right="-36"/>
        <w:rPr>
          <w:sz w:val="24"/>
          <w:szCs w:val="24"/>
        </w:rPr>
      </w:pPr>
      <w:r w:rsidRPr="00AE6ADE">
        <w:rPr>
          <w:sz w:val="24"/>
          <w:szCs w:val="24"/>
        </w:rPr>
        <w:t xml:space="preserve">U.S. government bonds have been delivering </w:t>
      </w:r>
      <w:r w:rsidR="00A120EF" w:rsidRPr="00AE6ADE">
        <w:rPr>
          <w:sz w:val="24"/>
          <w:szCs w:val="24"/>
        </w:rPr>
        <w:t>positive</w:t>
      </w:r>
      <w:r w:rsidRPr="00AE6ADE">
        <w:rPr>
          <w:sz w:val="24"/>
          <w:szCs w:val="24"/>
        </w:rPr>
        <w:t xml:space="preserve"> returns, too. </w:t>
      </w:r>
      <w:r w:rsidR="00356292" w:rsidRPr="00AE6ADE">
        <w:rPr>
          <w:sz w:val="24"/>
          <w:szCs w:val="24"/>
        </w:rPr>
        <w:t>Interest rates</w:t>
      </w:r>
      <w:r w:rsidR="005769F4" w:rsidRPr="00AE6ADE">
        <w:rPr>
          <w:sz w:val="24"/>
          <w:szCs w:val="24"/>
        </w:rPr>
        <w:t xml:space="preserve"> on 30-year T</w:t>
      </w:r>
      <w:r w:rsidR="00622DFA" w:rsidRPr="00AE6ADE">
        <w:rPr>
          <w:sz w:val="24"/>
          <w:szCs w:val="24"/>
        </w:rPr>
        <w:t>reasur</w:t>
      </w:r>
      <w:r w:rsidRPr="00AE6ADE">
        <w:rPr>
          <w:sz w:val="24"/>
          <w:szCs w:val="24"/>
        </w:rPr>
        <w:t>ie</w:t>
      </w:r>
      <w:r w:rsidR="00622DFA" w:rsidRPr="00AE6ADE">
        <w:rPr>
          <w:sz w:val="24"/>
          <w:szCs w:val="24"/>
        </w:rPr>
        <w:t xml:space="preserve">s </w:t>
      </w:r>
      <w:r w:rsidRPr="00AE6ADE">
        <w:rPr>
          <w:sz w:val="24"/>
          <w:szCs w:val="24"/>
        </w:rPr>
        <w:t xml:space="preserve">have fallen over the course of the year and were down again </w:t>
      </w:r>
      <w:r w:rsidR="005769F4" w:rsidRPr="00AE6ADE">
        <w:rPr>
          <w:sz w:val="24"/>
          <w:szCs w:val="24"/>
        </w:rPr>
        <w:t>last week</w:t>
      </w:r>
      <w:r w:rsidRPr="00AE6ADE">
        <w:rPr>
          <w:sz w:val="24"/>
          <w:szCs w:val="24"/>
        </w:rPr>
        <w:t>.</w:t>
      </w:r>
      <w:r w:rsidR="00356292" w:rsidRPr="00AE6ADE">
        <w:rPr>
          <w:sz w:val="24"/>
          <w:szCs w:val="24"/>
        </w:rPr>
        <w:t xml:space="preserve"> When bond rates fall, bond prices move higher.</w:t>
      </w:r>
      <w:r w:rsidR="00A120EF" w:rsidRPr="00AE6ADE">
        <w:rPr>
          <w:sz w:val="24"/>
          <w:szCs w:val="24"/>
        </w:rPr>
        <w:t xml:space="preserve"> When bond rates begin to move higher, prices will fall.</w:t>
      </w:r>
    </w:p>
    <w:p w14:paraId="401D609A" w14:textId="420FD2E1" w:rsidR="00AD5F2E" w:rsidRPr="00AE6ADE" w:rsidRDefault="00AD5F2E" w:rsidP="00AE6ADE">
      <w:pPr>
        <w:ind w:right="-36"/>
        <w:rPr>
          <w:sz w:val="24"/>
          <w:szCs w:val="24"/>
        </w:rPr>
      </w:pPr>
    </w:p>
    <w:p w14:paraId="7419E0E5" w14:textId="11001B87" w:rsidR="00AD5F2E" w:rsidRPr="00AE6ADE" w:rsidRDefault="00AD5F2E" w:rsidP="00AE6ADE">
      <w:pPr>
        <w:ind w:right="-36"/>
        <w:rPr>
          <w:sz w:val="24"/>
          <w:szCs w:val="24"/>
        </w:rPr>
      </w:pPr>
      <w:r w:rsidRPr="00AE6ADE">
        <w:rPr>
          <w:sz w:val="24"/>
          <w:szCs w:val="24"/>
        </w:rPr>
        <w:t>It’s remarkable when stock and bond markets move in the same direction at the same time. Often, strong performance in one market is accompanied by weaker performance in the other.</w:t>
      </w:r>
    </w:p>
    <w:p w14:paraId="0B28B79D" w14:textId="60B49171" w:rsidR="00F65159" w:rsidRPr="00AE6ADE" w:rsidRDefault="00F65159" w:rsidP="00AE6ADE">
      <w:pPr>
        <w:ind w:right="-36"/>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AE6ADE"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1C28DC2" w:rsidR="00F5154C" w:rsidRPr="00AE6ADE" w:rsidRDefault="00F5154C" w:rsidP="00AE6ADE">
            <w:pPr>
              <w:ind w:right="-36"/>
              <w:jc w:val="center"/>
              <w:rPr>
                <w:b/>
                <w:bCs/>
                <w:color w:val="000000" w:themeColor="text1"/>
                <w:szCs w:val="24"/>
              </w:rPr>
            </w:pPr>
            <w:r w:rsidRPr="00AE6ADE">
              <w:rPr>
                <w:color w:val="000000" w:themeColor="text1"/>
                <w:szCs w:val="24"/>
              </w:rPr>
              <w:br w:type="page"/>
            </w:r>
            <w:r w:rsidR="00A80CE6" w:rsidRPr="00AE6ADE">
              <w:rPr>
                <w:b/>
                <w:bCs/>
                <w:color w:val="000000" w:themeColor="text1"/>
                <w:szCs w:val="24"/>
              </w:rPr>
              <w:t xml:space="preserve">Data as of </w:t>
            </w:r>
            <w:r w:rsidR="003D5BA6" w:rsidRPr="00AE6ADE">
              <w:rPr>
                <w:b/>
                <w:bCs/>
                <w:color w:val="000000" w:themeColor="text1"/>
                <w:szCs w:val="24"/>
              </w:rPr>
              <w:t>1</w:t>
            </w:r>
            <w:r w:rsidR="00B944E6" w:rsidRPr="00AE6ADE">
              <w:rPr>
                <w:b/>
                <w:bCs/>
                <w:color w:val="000000" w:themeColor="text1"/>
                <w:szCs w:val="24"/>
              </w:rPr>
              <w:t>1</w:t>
            </w:r>
            <w:r w:rsidR="003D5BA6" w:rsidRPr="00AE6ADE">
              <w:rPr>
                <w:b/>
                <w:bCs/>
                <w:color w:val="000000" w:themeColor="text1"/>
                <w:szCs w:val="24"/>
              </w:rPr>
              <w:t>/</w:t>
            </w:r>
            <w:r w:rsidR="000648ED" w:rsidRPr="00AE6ADE">
              <w:rPr>
                <w:b/>
                <w:bCs/>
                <w:color w:val="000000" w:themeColor="text1"/>
                <w:szCs w:val="24"/>
              </w:rPr>
              <w:t>2</w:t>
            </w:r>
            <w:r w:rsidR="00810963" w:rsidRPr="00AE6ADE">
              <w:rPr>
                <w:b/>
                <w:bCs/>
                <w:color w:val="000000" w:themeColor="text1"/>
                <w:szCs w:val="24"/>
              </w:rPr>
              <w:t>9</w:t>
            </w:r>
            <w:r w:rsidR="00DB62F4" w:rsidRPr="00AE6ADE">
              <w:rPr>
                <w:b/>
                <w:bCs/>
                <w:color w:val="000000" w:themeColor="text1"/>
                <w:szCs w:val="24"/>
              </w:rPr>
              <w:t>/</w:t>
            </w:r>
            <w:r w:rsidRPr="00AE6ADE">
              <w:rPr>
                <w:b/>
                <w:bCs/>
                <w:color w:val="000000" w:themeColor="text1"/>
                <w:szCs w:val="24"/>
              </w:rPr>
              <w:t>1</w:t>
            </w:r>
            <w:r w:rsidR="00AE7C00" w:rsidRPr="00AE6ADE">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AE6ADE" w:rsidRDefault="00F5154C" w:rsidP="00AE6ADE">
            <w:pPr>
              <w:ind w:right="-36"/>
              <w:jc w:val="center"/>
              <w:rPr>
                <w:b/>
                <w:bCs/>
                <w:color w:val="000000" w:themeColor="text1"/>
                <w:szCs w:val="24"/>
              </w:rPr>
            </w:pPr>
            <w:r w:rsidRPr="00AE6ADE">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AE6ADE" w:rsidRDefault="00F5154C" w:rsidP="00AE6ADE">
            <w:pPr>
              <w:ind w:right="-36"/>
              <w:jc w:val="center"/>
              <w:rPr>
                <w:b/>
                <w:bCs/>
                <w:color w:val="000000" w:themeColor="text1"/>
                <w:szCs w:val="24"/>
              </w:rPr>
            </w:pPr>
            <w:r w:rsidRPr="00AE6ADE">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AE6ADE" w:rsidRDefault="00F5154C" w:rsidP="00AE6ADE">
            <w:pPr>
              <w:ind w:right="-36"/>
              <w:jc w:val="center"/>
              <w:rPr>
                <w:b/>
                <w:bCs/>
                <w:color w:val="000000" w:themeColor="text1"/>
                <w:szCs w:val="24"/>
              </w:rPr>
            </w:pPr>
            <w:r w:rsidRPr="00AE6ADE">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AE6ADE" w:rsidRDefault="00F5154C" w:rsidP="00AE6ADE">
            <w:pPr>
              <w:ind w:right="-36"/>
              <w:jc w:val="center"/>
              <w:rPr>
                <w:b/>
                <w:bCs/>
                <w:color w:val="000000" w:themeColor="text1"/>
                <w:szCs w:val="24"/>
              </w:rPr>
            </w:pPr>
            <w:r w:rsidRPr="00AE6ADE">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AE6ADE" w:rsidRDefault="00F5154C" w:rsidP="00AE6ADE">
            <w:pPr>
              <w:ind w:right="-36"/>
              <w:jc w:val="center"/>
              <w:rPr>
                <w:b/>
                <w:bCs/>
                <w:color w:val="000000" w:themeColor="text1"/>
                <w:szCs w:val="24"/>
              </w:rPr>
            </w:pPr>
            <w:r w:rsidRPr="00AE6ADE">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AE6ADE" w:rsidRDefault="00F5154C" w:rsidP="00AE6ADE">
            <w:pPr>
              <w:ind w:right="-36"/>
              <w:jc w:val="center"/>
              <w:rPr>
                <w:b/>
                <w:bCs/>
                <w:color w:val="000000" w:themeColor="text1"/>
                <w:szCs w:val="24"/>
              </w:rPr>
            </w:pPr>
            <w:r w:rsidRPr="00AE6ADE">
              <w:rPr>
                <w:b/>
                <w:bCs/>
                <w:color w:val="000000" w:themeColor="text1"/>
                <w:szCs w:val="24"/>
              </w:rPr>
              <w:t>10-Year</w:t>
            </w:r>
          </w:p>
        </w:tc>
      </w:tr>
      <w:tr w:rsidR="00F5154C" w:rsidRPr="00AE6ADE"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AE6ADE" w:rsidRDefault="00F5154C" w:rsidP="00AE6ADE">
            <w:pPr>
              <w:ind w:right="-36"/>
              <w:rPr>
                <w:szCs w:val="24"/>
              </w:rPr>
            </w:pPr>
            <w:r w:rsidRPr="00AE6ADE">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2DCF57D1" w:rsidR="00F5154C" w:rsidRPr="00AE6ADE" w:rsidRDefault="00B67DE4" w:rsidP="00AE6ADE">
            <w:pPr>
              <w:ind w:right="-36"/>
              <w:jc w:val="center"/>
              <w:rPr>
                <w:szCs w:val="24"/>
              </w:rPr>
            </w:pPr>
            <w:r w:rsidRPr="00AE6ADE">
              <w:rPr>
                <w:szCs w:val="24"/>
              </w:rPr>
              <w:t>1</w:t>
            </w:r>
            <w:r w:rsidR="00B944E6" w:rsidRPr="00AE6ADE">
              <w:rPr>
                <w:szCs w:val="24"/>
              </w:rPr>
              <w:t>.</w:t>
            </w:r>
            <w:r w:rsidRPr="00AE6ADE">
              <w:rPr>
                <w:szCs w:val="24"/>
              </w:rPr>
              <w:t>0</w:t>
            </w:r>
            <w:r w:rsidR="00F5154C" w:rsidRPr="00AE6ADE">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E0864D6" w:rsidR="00F5154C" w:rsidRPr="00AE6ADE" w:rsidRDefault="00264CCF" w:rsidP="00AE6ADE">
            <w:pPr>
              <w:ind w:right="-36"/>
              <w:jc w:val="center"/>
              <w:rPr>
                <w:szCs w:val="24"/>
              </w:rPr>
            </w:pPr>
            <w:r w:rsidRPr="00AE6ADE">
              <w:rPr>
                <w:szCs w:val="24"/>
              </w:rPr>
              <w:t>2</w:t>
            </w:r>
            <w:r w:rsidR="00B67DE4" w:rsidRPr="00AE6ADE">
              <w:rPr>
                <w:szCs w:val="24"/>
              </w:rPr>
              <w:t>5.3</w:t>
            </w:r>
            <w:r w:rsidR="00F5154C" w:rsidRPr="00AE6ADE">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120D5DBF" w:rsidR="00F5154C" w:rsidRPr="00AE6ADE" w:rsidRDefault="00264CCF" w:rsidP="00AE6ADE">
            <w:pPr>
              <w:ind w:right="-36"/>
              <w:jc w:val="center"/>
              <w:rPr>
                <w:szCs w:val="24"/>
              </w:rPr>
            </w:pPr>
            <w:r w:rsidRPr="00AE6ADE">
              <w:rPr>
                <w:szCs w:val="24"/>
              </w:rPr>
              <w:t>1</w:t>
            </w:r>
            <w:r w:rsidR="00B67DE4" w:rsidRPr="00AE6ADE">
              <w:rPr>
                <w:szCs w:val="24"/>
              </w:rPr>
              <w:t>4.7</w:t>
            </w:r>
            <w:r w:rsidR="00F5154C" w:rsidRPr="00AE6ADE">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083062B6" w:rsidR="00F5154C" w:rsidRPr="00AE6ADE" w:rsidRDefault="00264CCF" w:rsidP="00AE6ADE">
            <w:pPr>
              <w:ind w:right="-36"/>
              <w:jc w:val="center"/>
              <w:rPr>
                <w:szCs w:val="24"/>
              </w:rPr>
            </w:pPr>
            <w:r w:rsidRPr="00AE6ADE">
              <w:rPr>
                <w:szCs w:val="24"/>
              </w:rPr>
              <w:t>1</w:t>
            </w:r>
            <w:r w:rsidR="00BB3FCD" w:rsidRPr="00AE6ADE">
              <w:rPr>
                <w:szCs w:val="24"/>
              </w:rPr>
              <w:t>2.</w:t>
            </w:r>
            <w:r w:rsidR="00B67DE4" w:rsidRPr="00AE6ADE">
              <w:rPr>
                <w:szCs w:val="24"/>
              </w:rPr>
              <w:t>5</w:t>
            </w:r>
            <w:r w:rsidR="00C2158B" w:rsidRPr="00AE6ADE">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C8E590A" w:rsidR="00F5154C" w:rsidRPr="00AE6ADE" w:rsidRDefault="00264CCF" w:rsidP="00AE6ADE">
            <w:pPr>
              <w:ind w:right="-36"/>
              <w:jc w:val="center"/>
              <w:rPr>
                <w:szCs w:val="24"/>
              </w:rPr>
            </w:pPr>
            <w:r w:rsidRPr="00AE6ADE">
              <w:rPr>
                <w:szCs w:val="24"/>
              </w:rPr>
              <w:t>8.</w:t>
            </w:r>
            <w:r w:rsidR="00B67DE4" w:rsidRPr="00AE6ADE">
              <w:rPr>
                <w:szCs w:val="24"/>
              </w:rPr>
              <w:t>9</w:t>
            </w:r>
            <w:r w:rsidR="00F5154C" w:rsidRPr="00AE6ADE">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26E64E01" w:rsidR="00F5154C" w:rsidRPr="00AE6ADE" w:rsidRDefault="00264CCF" w:rsidP="00AE6ADE">
            <w:pPr>
              <w:ind w:right="-36"/>
              <w:jc w:val="center"/>
              <w:rPr>
                <w:szCs w:val="24"/>
              </w:rPr>
            </w:pPr>
            <w:r w:rsidRPr="00AE6ADE">
              <w:rPr>
                <w:szCs w:val="24"/>
              </w:rPr>
              <w:t>1</w:t>
            </w:r>
            <w:r w:rsidR="00B67DE4" w:rsidRPr="00AE6ADE">
              <w:rPr>
                <w:szCs w:val="24"/>
              </w:rPr>
              <w:t>1.1</w:t>
            </w:r>
            <w:r w:rsidR="00F5154C" w:rsidRPr="00AE6ADE">
              <w:rPr>
                <w:szCs w:val="24"/>
              </w:rPr>
              <w:t>%</w:t>
            </w:r>
          </w:p>
        </w:tc>
      </w:tr>
      <w:tr w:rsidR="00F5154C" w:rsidRPr="00AE6ADE"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AE6ADE" w:rsidRDefault="00F5154C" w:rsidP="00AE6ADE">
            <w:pPr>
              <w:ind w:right="-36"/>
              <w:rPr>
                <w:szCs w:val="24"/>
              </w:rPr>
            </w:pPr>
            <w:r w:rsidRPr="00AE6ADE">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490E49A9" w:rsidR="00F5154C" w:rsidRPr="00AE6ADE" w:rsidRDefault="00ED015C" w:rsidP="00AE6ADE">
            <w:pPr>
              <w:ind w:right="-36"/>
              <w:jc w:val="center"/>
              <w:rPr>
                <w:szCs w:val="24"/>
              </w:rPr>
            </w:pPr>
            <w:r w:rsidRPr="00AE6ADE">
              <w:rPr>
                <w:szCs w:val="24"/>
              </w:rPr>
              <w:t>0.</w:t>
            </w:r>
            <w:r w:rsidR="00B67DE4" w:rsidRPr="00AE6ADE">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1DE180D" w:rsidR="00F5154C" w:rsidRPr="00AE6ADE" w:rsidRDefault="00264CCF" w:rsidP="00AE6ADE">
            <w:pPr>
              <w:ind w:right="-36"/>
              <w:jc w:val="center"/>
              <w:rPr>
                <w:szCs w:val="24"/>
              </w:rPr>
            </w:pPr>
            <w:r w:rsidRPr="00AE6ADE">
              <w:rPr>
                <w:szCs w:val="24"/>
              </w:rPr>
              <w:t>1</w:t>
            </w:r>
            <w:r w:rsidR="00B944E6" w:rsidRPr="00AE6ADE">
              <w:rPr>
                <w:szCs w:val="24"/>
              </w:rPr>
              <w:t>3.</w:t>
            </w:r>
            <w:r w:rsidR="00B67DE4" w:rsidRPr="00AE6ADE">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131256A0" w:rsidR="00F5154C" w:rsidRPr="00AE6ADE" w:rsidRDefault="00B67DE4" w:rsidP="00AE6ADE">
            <w:pPr>
              <w:ind w:right="-36"/>
              <w:jc w:val="center"/>
              <w:rPr>
                <w:szCs w:val="24"/>
              </w:rPr>
            </w:pPr>
            <w:r w:rsidRPr="00AE6ADE">
              <w:rPr>
                <w:szCs w:val="24"/>
              </w:rPr>
              <w:t>7.8</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58C6792" w:rsidR="00F5154C" w:rsidRPr="00AE6ADE" w:rsidRDefault="00264CCF" w:rsidP="00AE6ADE">
            <w:pPr>
              <w:ind w:right="-36"/>
              <w:jc w:val="center"/>
              <w:rPr>
                <w:szCs w:val="24"/>
              </w:rPr>
            </w:pPr>
            <w:r w:rsidRPr="00AE6ADE">
              <w:rPr>
                <w:szCs w:val="24"/>
              </w:rPr>
              <w:t>6</w:t>
            </w:r>
            <w:r w:rsidR="00ED015C" w:rsidRPr="00AE6ADE">
              <w:rPr>
                <w:szCs w:val="24"/>
              </w:rPr>
              <w:t>.</w:t>
            </w:r>
            <w:r w:rsidR="00B944E6" w:rsidRPr="00AE6ADE">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70DD8DA" w:rsidR="00F5154C" w:rsidRPr="00AE6ADE" w:rsidRDefault="00B944E6" w:rsidP="00AE6ADE">
            <w:pPr>
              <w:ind w:right="-36"/>
              <w:jc w:val="center"/>
              <w:rPr>
                <w:szCs w:val="24"/>
              </w:rPr>
            </w:pPr>
            <w:r w:rsidRPr="00AE6ADE">
              <w:rPr>
                <w:szCs w:val="24"/>
              </w:rPr>
              <w:t>1.</w:t>
            </w:r>
            <w:r w:rsidR="00B67DE4" w:rsidRPr="00AE6ADE">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225A810" w:rsidR="00F5154C" w:rsidRPr="00AE6ADE" w:rsidRDefault="00FD1DA8" w:rsidP="00AE6ADE">
            <w:pPr>
              <w:ind w:right="-36"/>
              <w:jc w:val="center"/>
              <w:rPr>
                <w:szCs w:val="24"/>
              </w:rPr>
            </w:pPr>
            <w:r w:rsidRPr="00AE6ADE">
              <w:rPr>
                <w:szCs w:val="24"/>
              </w:rPr>
              <w:t>2.</w:t>
            </w:r>
            <w:r w:rsidR="00B67DE4" w:rsidRPr="00AE6ADE">
              <w:rPr>
                <w:szCs w:val="24"/>
              </w:rPr>
              <w:t>5</w:t>
            </w:r>
          </w:p>
        </w:tc>
      </w:tr>
      <w:tr w:rsidR="00F5154C" w:rsidRPr="00AE6ADE"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AE6ADE" w:rsidRDefault="00F5154C" w:rsidP="00AE6ADE">
            <w:pPr>
              <w:ind w:right="-36"/>
              <w:rPr>
                <w:szCs w:val="24"/>
              </w:rPr>
            </w:pPr>
            <w:r w:rsidRPr="00AE6ADE">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4F24170F" w:rsidR="00F5154C" w:rsidRPr="00AE6ADE" w:rsidRDefault="00FD1DA8" w:rsidP="00AE6ADE">
            <w:pPr>
              <w:ind w:right="-36"/>
              <w:jc w:val="center"/>
              <w:rPr>
                <w:szCs w:val="24"/>
              </w:rPr>
            </w:pPr>
            <w:r w:rsidRPr="00AE6ADE">
              <w:rPr>
                <w:szCs w:val="24"/>
              </w:rPr>
              <w:t>1.</w:t>
            </w:r>
            <w:r w:rsidR="00BB3FCD" w:rsidRPr="00AE6ADE">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AE6ADE" w:rsidRDefault="00F5154C" w:rsidP="00AE6ADE">
            <w:pPr>
              <w:ind w:right="-36"/>
              <w:jc w:val="center"/>
              <w:rPr>
                <w:szCs w:val="24"/>
              </w:rPr>
            </w:pPr>
            <w:r w:rsidRPr="00AE6ADE">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337DF310" w:rsidR="00F5154C" w:rsidRPr="00AE6ADE" w:rsidRDefault="009F4E36" w:rsidP="00AE6ADE">
            <w:pPr>
              <w:ind w:right="-36"/>
              <w:jc w:val="center"/>
              <w:rPr>
                <w:szCs w:val="24"/>
              </w:rPr>
            </w:pPr>
            <w:r w:rsidRPr="00AE6ADE">
              <w:rPr>
                <w:szCs w:val="24"/>
              </w:rPr>
              <w:t>3.</w:t>
            </w:r>
            <w:r w:rsidR="00B67DE4" w:rsidRPr="00AE6ADE">
              <w:rPr>
                <w:szCs w:val="24"/>
              </w:rPr>
              <w:t>0</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388F8134" w:rsidR="00F5154C" w:rsidRPr="00AE6ADE" w:rsidRDefault="00BB3FCD" w:rsidP="00AE6ADE">
            <w:pPr>
              <w:ind w:right="-36"/>
              <w:jc w:val="center"/>
              <w:rPr>
                <w:szCs w:val="24"/>
              </w:rPr>
            </w:pPr>
            <w:r w:rsidRPr="00AE6ADE">
              <w:rPr>
                <w:szCs w:val="24"/>
              </w:rPr>
              <w:t>2.</w:t>
            </w:r>
            <w:r w:rsidR="00B944E6" w:rsidRPr="00AE6ADE">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82F7F0A" w:rsidR="00F5154C" w:rsidRPr="00AE6ADE" w:rsidRDefault="0011628E" w:rsidP="00AE6ADE">
            <w:pPr>
              <w:ind w:right="-36"/>
              <w:jc w:val="center"/>
              <w:rPr>
                <w:szCs w:val="24"/>
              </w:rPr>
            </w:pPr>
            <w:r w:rsidRPr="00AE6ADE">
              <w:rPr>
                <w:szCs w:val="24"/>
              </w:rPr>
              <w:t>2.</w:t>
            </w:r>
            <w:r w:rsidR="00B67DE4" w:rsidRPr="00AE6ADE">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2819523" w:rsidR="00F5154C" w:rsidRPr="00AE6ADE" w:rsidRDefault="009C42E8" w:rsidP="00AE6ADE">
            <w:pPr>
              <w:ind w:right="-36"/>
              <w:jc w:val="center"/>
              <w:rPr>
                <w:szCs w:val="24"/>
              </w:rPr>
            </w:pPr>
            <w:r w:rsidRPr="00AE6ADE">
              <w:rPr>
                <w:szCs w:val="24"/>
              </w:rPr>
              <w:t>3.</w:t>
            </w:r>
            <w:r w:rsidR="00B67DE4" w:rsidRPr="00AE6ADE">
              <w:rPr>
                <w:szCs w:val="24"/>
              </w:rPr>
              <w:t>2</w:t>
            </w:r>
          </w:p>
        </w:tc>
      </w:tr>
      <w:tr w:rsidR="00F5154C" w:rsidRPr="00AE6ADE"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AE6ADE" w:rsidRDefault="00F5154C" w:rsidP="00AE6ADE">
            <w:pPr>
              <w:ind w:right="-36"/>
              <w:rPr>
                <w:szCs w:val="24"/>
              </w:rPr>
            </w:pPr>
            <w:r w:rsidRPr="00AE6ADE">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1D9C5E6B" w:rsidR="00F5154C" w:rsidRPr="00AE6ADE" w:rsidRDefault="00B944E6" w:rsidP="00AE6ADE">
            <w:pPr>
              <w:ind w:right="-36"/>
              <w:jc w:val="center"/>
              <w:rPr>
                <w:szCs w:val="24"/>
              </w:rPr>
            </w:pPr>
            <w:r w:rsidRPr="00AE6ADE">
              <w:rPr>
                <w:szCs w:val="24"/>
              </w:rPr>
              <w:t>-</w:t>
            </w:r>
            <w:r w:rsidR="00BB3FCD" w:rsidRPr="00AE6ADE">
              <w:rPr>
                <w:szCs w:val="24"/>
              </w:rPr>
              <w:t>0.</w:t>
            </w:r>
            <w:r w:rsidR="00B67DE4" w:rsidRPr="00AE6ADE">
              <w:rPr>
                <w:szCs w:val="24"/>
              </w:rPr>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6F36465" w:rsidR="00F5154C" w:rsidRPr="00AE6ADE" w:rsidRDefault="00264CCF" w:rsidP="00AE6ADE">
            <w:pPr>
              <w:ind w:right="-36"/>
              <w:jc w:val="center"/>
              <w:rPr>
                <w:szCs w:val="24"/>
              </w:rPr>
            </w:pPr>
            <w:r w:rsidRPr="00AE6ADE">
              <w:rPr>
                <w:szCs w:val="24"/>
              </w:rPr>
              <w:t>1</w:t>
            </w:r>
            <w:r w:rsidR="00B944E6" w:rsidRPr="00AE6ADE">
              <w:rPr>
                <w:szCs w:val="24"/>
              </w:rPr>
              <w:t>3</w:t>
            </w:r>
            <w:r w:rsidR="00B67DE4" w:rsidRPr="00AE6ADE">
              <w:rPr>
                <w:szCs w:val="24"/>
              </w:rPr>
              <w:t>.9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2A531FB1" w:rsidR="00F5154C" w:rsidRPr="00AE6ADE" w:rsidRDefault="00B944E6" w:rsidP="00AE6ADE">
            <w:pPr>
              <w:ind w:right="-36"/>
              <w:jc w:val="center"/>
              <w:rPr>
                <w:szCs w:val="24"/>
              </w:rPr>
            </w:pPr>
            <w:r w:rsidRPr="00AE6ADE">
              <w:rPr>
                <w:szCs w:val="24"/>
              </w:rPr>
              <w:t>19.</w:t>
            </w:r>
            <w:r w:rsidR="00B67DE4" w:rsidRPr="00AE6ADE">
              <w:rPr>
                <w:szCs w:val="24"/>
              </w:rPr>
              <w:t>1</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6DD27C0A" w:rsidR="00F5154C" w:rsidRPr="00AE6ADE" w:rsidRDefault="00B67DE4" w:rsidP="00AE6ADE">
            <w:pPr>
              <w:ind w:right="-36"/>
              <w:jc w:val="center"/>
              <w:rPr>
                <w:szCs w:val="24"/>
              </w:rPr>
            </w:pPr>
            <w:r w:rsidRPr="00AE6ADE">
              <w:rPr>
                <w:szCs w:val="24"/>
              </w:rPr>
              <w:t>7.2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5486349" w:rsidR="00F5154C" w:rsidRPr="00AE6ADE" w:rsidRDefault="00ED015C" w:rsidP="00AE6ADE">
            <w:pPr>
              <w:ind w:right="-36"/>
              <w:jc w:val="center"/>
              <w:rPr>
                <w:szCs w:val="24"/>
              </w:rPr>
            </w:pPr>
            <w:r w:rsidRPr="00AE6ADE">
              <w:rPr>
                <w:szCs w:val="24"/>
              </w:rPr>
              <w:t>4.</w:t>
            </w:r>
            <w:r w:rsidR="00B944E6" w:rsidRPr="00AE6ADE">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588770D" w:rsidR="00F5154C" w:rsidRPr="00AE6ADE" w:rsidRDefault="00ED015C" w:rsidP="00AE6ADE">
            <w:pPr>
              <w:ind w:right="-36"/>
              <w:jc w:val="center"/>
              <w:rPr>
                <w:szCs w:val="24"/>
              </w:rPr>
            </w:pPr>
            <w:r w:rsidRPr="00AE6ADE">
              <w:rPr>
                <w:szCs w:val="24"/>
              </w:rPr>
              <w:t>2.</w:t>
            </w:r>
            <w:r w:rsidR="00B67DE4" w:rsidRPr="00AE6ADE">
              <w:rPr>
                <w:szCs w:val="24"/>
              </w:rPr>
              <w:t>2</w:t>
            </w:r>
          </w:p>
        </w:tc>
      </w:tr>
      <w:tr w:rsidR="00F5154C" w:rsidRPr="00AE6ADE"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AE6ADE" w:rsidRDefault="00F5154C" w:rsidP="00AE6ADE">
            <w:pPr>
              <w:ind w:right="-36"/>
            </w:pPr>
            <w:r w:rsidRPr="00AE6ADE">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2CAAA421" w:rsidR="00F5154C" w:rsidRPr="00AE6ADE" w:rsidRDefault="00ED015C" w:rsidP="00AE6ADE">
            <w:pPr>
              <w:ind w:right="-36"/>
              <w:jc w:val="center"/>
            </w:pPr>
            <w:r w:rsidRPr="00AE6ADE">
              <w:t>-</w:t>
            </w:r>
            <w:r w:rsidR="00B67DE4" w:rsidRPr="00AE6ADE">
              <w:t>2.1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80F1DB5" w:rsidR="00F5154C" w:rsidRPr="00AE6ADE" w:rsidRDefault="00B67DE4" w:rsidP="00AE6ADE">
            <w:pPr>
              <w:ind w:right="-36"/>
              <w:jc w:val="center"/>
            </w:pPr>
            <w:r w:rsidRPr="00AE6ADE">
              <w:t>0.5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B03CAD8" w:rsidR="00F5154C" w:rsidRPr="00AE6ADE" w:rsidRDefault="00223D85" w:rsidP="00AE6ADE">
            <w:pPr>
              <w:ind w:right="-36"/>
              <w:jc w:val="center"/>
            </w:pPr>
            <w:r w:rsidRPr="00AE6ADE">
              <w:t>-</w:t>
            </w:r>
            <w:r w:rsidR="00B67DE4" w:rsidRPr="00AE6ADE">
              <w:t>6.7</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17FA657F" w:rsidR="00F5154C" w:rsidRPr="00AE6ADE" w:rsidRDefault="009F11D1" w:rsidP="00AE6ADE">
            <w:pPr>
              <w:ind w:right="-36"/>
              <w:jc w:val="center"/>
            </w:pPr>
            <w:r w:rsidRPr="00AE6ADE">
              <w:t>-</w:t>
            </w:r>
            <w:r w:rsidR="00B944E6" w:rsidRPr="00AE6ADE">
              <w:t>2.</w:t>
            </w:r>
            <w:r w:rsidR="00B67DE4" w:rsidRPr="00AE6ADE">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22C6027" w:rsidR="00F5154C" w:rsidRPr="00AE6ADE" w:rsidRDefault="008333CF" w:rsidP="00AE6ADE">
            <w:pPr>
              <w:ind w:right="-36"/>
              <w:jc w:val="center"/>
            </w:pPr>
            <w:r w:rsidRPr="00AE6ADE">
              <w:t>-</w:t>
            </w:r>
            <w:r w:rsidR="00C877BE" w:rsidRPr="00AE6ADE">
              <w:t>7.</w:t>
            </w:r>
            <w:r w:rsidR="00B944E6" w:rsidRPr="00AE6ADE">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7E505B5" w:rsidR="00F5154C" w:rsidRPr="00AE6ADE" w:rsidRDefault="008F0235" w:rsidP="00AE6ADE">
            <w:pPr>
              <w:ind w:right="-36"/>
              <w:jc w:val="center"/>
            </w:pPr>
            <w:r w:rsidRPr="00AE6ADE">
              <w:t>-</w:t>
            </w:r>
            <w:r w:rsidR="00ED015C" w:rsidRPr="00AE6ADE">
              <w:t>5.</w:t>
            </w:r>
            <w:r w:rsidR="00B67DE4" w:rsidRPr="00AE6ADE">
              <w:t>6</w:t>
            </w:r>
          </w:p>
        </w:tc>
      </w:tr>
    </w:tbl>
    <w:p w14:paraId="5E61298C" w14:textId="3BDB6DF9" w:rsidR="00B41B8C" w:rsidRPr="00AE6ADE" w:rsidRDefault="00B41B8C" w:rsidP="00301E08">
      <w:pPr>
        <w:ind w:left="90" w:right="414"/>
        <w:rPr>
          <w:sz w:val="16"/>
          <w:szCs w:val="24"/>
        </w:rPr>
      </w:pPr>
      <w:r w:rsidRPr="00AE6ADE">
        <w:rPr>
          <w:sz w:val="16"/>
          <w:szCs w:val="24"/>
        </w:rPr>
        <w:lastRenderedPageBreak/>
        <w:t xml:space="preserve">S&amp;P 500, </w:t>
      </w:r>
      <w:r w:rsidR="006063C9" w:rsidRPr="00AE6ADE">
        <w:rPr>
          <w:sz w:val="16"/>
          <w:szCs w:val="24"/>
        </w:rPr>
        <w:t xml:space="preserve">Dow Jones Global ex-US, </w:t>
      </w:r>
      <w:r w:rsidRPr="00AE6ADE">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AE6ADE">
        <w:rPr>
          <w:sz w:val="16"/>
          <w:szCs w:val="24"/>
        </w:rPr>
        <w:t xml:space="preserve"> </w:t>
      </w:r>
    </w:p>
    <w:p w14:paraId="5083B7E6" w14:textId="44B231E3" w:rsidR="00B41B8C" w:rsidRPr="00AE6ADE" w:rsidRDefault="00B41B8C" w:rsidP="00301E08">
      <w:pPr>
        <w:ind w:left="90" w:right="414"/>
        <w:rPr>
          <w:sz w:val="16"/>
          <w:szCs w:val="24"/>
        </w:rPr>
      </w:pPr>
      <w:r w:rsidRPr="00AE6ADE">
        <w:rPr>
          <w:sz w:val="16"/>
          <w:szCs w:val="24"/>
        </w:rPr>
        <w:t xml:space="preserve">Sources: Yahoo! Finance, </w:t>
      </w:r>
      <w:r w:rsidR="00CF0FAD" w:rsidRPr="00AE6ADE">
        <w:rPr>
          <w:sz w:val="16"/>
          <w:szCs w:val="24"/>
        </w:rPr>
        <w:t>MarketWatch</w:t>
      </w:r>
      <w:r w:rsidRPr="00AE6ADE">
        <w:rPr>
          <w:sz w:val="16"/>
          <w:szCs w:val="24"/>
        </w:rPr>
        <w:t>, djindexes.com, London Bullion Market Association.</w:t>
      </w:r>
    </w:p>
    <w:p w14:paraId="502EFC39" w14:textId="19AC0F5F" w:rsidR="003646AE" w:rsidRPr="00AE6ADE" w:rsidRDefault="00B41B8C" w:rsidP="00301E08">
      <w:pPr>
        <w:ind w:left="90" w:right="414"/>
        <w:rPr>
          <w:sz w:val="16"/>
          <w:szCs w:val="24"/>
        </w:rPr>
      </w:pPr>
      <w:r w:rsidRPr="00AE6ADE">
        <w:rPr>
          <w:sz w:val="16"/>
          <w:szCs w:val="24"/>
        </w:rPr>
        <w:t>Past performance is no guarantee of future results. Indices are unmanaged and cannot be invested into directly. N/A means not applicable.</w:t>
      </w:r>
    </w:p>
    <w:p w14:paraId="24FB093E" w14:textId="77777777" w:rsidR="00C410AA" w:rsidRPr="00AE6ADE" w:rsidRDefault="00C410AA" w:rsidP="00AE6ADE">
      <w:pPr>
        <w:ind w:right="-36"/>
        <w:rPr>
          <w:sz w:val="24"/>
          <w:szCs w:val="24"/>
        </w:rPr>
      </w:pPr>
    </w:p>
    <w:p w14:paraId="57B721C0" w14:textId="6B5FDE9F" w:rsidR="00F034E8" w:rsidRPr="00AE6ADE" w:rsidRDefault="00810963" w:rsidP="00AE6ADE">
      <w:pPr>
        <w:ind w:right="-36"/>
        <w:rPr>
          <w:color w:val="000000" w:themeColor="text1"/>
          <w:sz w:val="24"/>
          <w:szCs w:val="24"/>
        </w:rPr>
      </w:pPr>
      <w:r w:rsidRPr="00AE6ADE">
        <w:rPr>
          <w:b/>
          <w:caps/>
          <w:color w:val="35DB3F"/>
          <w:sz w:val="24"/>
          <w:szCs w:val="24"/>
        </w:rPr>
        <w:t xml:space="preserve">What makes a billionaire a billionaire? </w:t>
      </w:r>
      <w:r w:rsidR="00F034E8" w:rsidRPr="00AE6ADE">
        <w:rPr>
          <w:color w:val="000000" w:themeColor="text1"/>
          <w:sz w:val="24"/>
          <w:szCs w:val="24"/>
        </w:rPr>
        <w:t>During the five year</w:t>
      </w:r>
      <w:r w:rsidR="00332440" w:rsidRPr="00AE6ADE">
        <w:rPr>
          <w:color w:val="000000" w:themeColor="text1"/>
          <w:sz w:val="24"/>
          <w:szCs w:val="24"/>
        </w:rPr>
        <w:t>s</w:t>
      </w:r>
      <w:r w:rsidR="00F034E8" w:rsidRPr="00AE6ADE">
        <w:rPr>
          <w:color w:val="000000" w:themeColor="text1"/>
          <w:sz w:val="24"/>
          <w:szCs w:val="24"/>
        </w:rPr>
        <w:t xml:space="preserve"> through </w:t>
      </w:r>
      <w:r w:rsidR="00332440" w:rsidRPr="00AE6ADE">
        <w:rPr>
          <w:color w:val="000000" w:themeColor="text1"/>
          <w:sz w:val="24"/>
          <w:szCs w:val="24"/>
        </w:rPr>
        <w:t xml:space="preserve">the end of </w:t>
      </w:r>
      <w:r w:rsidR="00F034E8" w:rsidRPr="00AE6ADE">
        <w:rPr>
          <w:color w:val="000000" w:themeColor="text1"/>
          <w:sz w:val="24"/>
          <w:szCs w:val="24"/>
        </w:rPr>
        <w:t xml:space="preserve">2018, </w:t>
      </w:r>
      <w:r w:rsidR="00332440" w:rsidRPr="00AE6ADE">
        <w:rPr>
          <w:color w:val="000000" w:themeColor="text1"/>
          <w:sz w:val="24"/>
          <w:szCs w:val="24"/>
        </w:rPr>
        <w:t xml:space="preserve">the population of billionaires around the globe increased by </w:t>
      </w:r>
      <w:r w:rsidR="002E5D9B" w:rsidRPr="00AE6ADE">
        <w:rPr>
          <w:color w:val="000000" w:themeColor="text1"/>
          <w:sz w:val="24"/>
          <w:szCs w:val="24"/>
        </w:rPr>
        <w:t>350</w:t>
      </w:r>
      <w:r w:rsidR="00332440" w:rsidRPr="00AE6ADE">
        <w:rPr>
          <w:color w:val="000000" w:themeColor="text1"/>
          <w:sz w:val="24"/>
          <w:szCs w:val="24"/>
        </w:rPr>
        <w:t xml:space="preserve"> people to 2,10</w:t>
      </w:r>
      <w:r w:rsidR="006E6F93" w:rsidRPr="00AE6ADE">
        <w:rPr>
          <w:color w:val="000000" w:themeColor="text1"/>
          <w:sz w:val="24"/>
          <w:szCs w:val="24"/>
        </w:rPr>
        <w:t>1</w:t>
      </w:r>
      <w:r w:rsidR="00332440" w:rsidRPr="00AE6ADE">
        <w:rPr>
          <w:color w:val="000000" w:themeColor="text1"/>
          <w:sz w:val="24"/>
          <w:szCs w:val="24"/>
        </w:rPr>
        <w:t>. T</w:t>
      </w:r>
      <w:r w:rsidR="00F034E8" w:rsidRPr="00AE6ADE">
        <w:rPr>
          <w:color w:val="000000" w:themeColor="text1"/>
          <w:sz w:val="24"/>
          <w:szCs w:val="24"/>
        </w:rPr>
        <w:t>he wealth of billionaires grew</w:t>
      </w:r>
      <w:r w:rsidR="00332440" w:rsidRPr="00AE6ADE">
        <w:rPr>
          <w:color w:val="000000" w:themeColor="text1"/>
          <w:sz w:val="24"/>
          <w:szCs w:val="24"/>
        </w:rPr>
        <w:t xml:space="preserve">, too. After a 4.3 percent </w:t>
      </w:r>
      <w:r w:rsidR="006E6F93" w:rsidRPr="00AE6ADE">
        <w:rPr>
          <w:color w:val="000000" w:themeColor="text1"/>
          <w:sz w:val="24"/>
          <w:szCs w:val="24"/>
        </w:rPr>
        <w:t>loss overall</w:t>
      </w:r>
      <w:r w:rsidR="00332440" w:rsidRPr="00AE6ADE">
        <w:rPr>
          <w:color w:val="000000" w:themeColor="text1"/>
          <w:sz w:val="24"/>
          <w:szCs w:val="24"/>
        </w:rPr>
        <w:t xml:space="preserve"> in 2018, billionaires’ wealth increased by 34.5 percent during the past five years.</w:t>
      </w:r>
    </w:p>
    <w:p w14:paraId="5710A964" w14:textId="77777777" w:rsidR="00F034E8" w:rsidRPr="00AE6ADE" w:rsidRDefault="00F034E8" w:rsidP="00AE6ADE">
      <w:pPr>
        <w:ind w:right="-36"/>
        <w:rPr>
          <w:b/>
          <w:caps/>
          <w:color w:val="35DB3F"/>
          <w:sz w:val="24"/>
          <w:szCs w:val="24"/>
        </w:rPr>
      </w:pPr>
    </w:p>
    <w:p w14:paraId="7BD3375B" w14:textId="737D4809" w:rsidR="00F034E8" w:rsidRPr="00AE6ADE" w:rsidRDefault="00810963" w:rsidP="00AE6ADE">
      <w:pPr>
        <w:ind w:right="-36"/>
        <w:rPr>
          <w:sz w:val="24"/>
          <w:szCs w:val="24"/>
        </w:rPr>
      </w:pPr>
      <w:r w:rsidRPr="00AE6ADE">
        <w:rPr>
          <w:sz w:val="24"/>
          <w:szCs w:val="24"/>
        </w:rPr>
        <w:t xml:space="preserve">According to </w:t>
      </w:r>
      <w:r w:rsidRPr="00AE6ADE">
        <w:rPr>
          <w:i/>
          <w:iCs/>
          <w:sz w:val="24"/>
          <w:szCs w:val="24"/>
        </w:rPr>
        <w:t>The Billionaire Effect</w:t>
      </w:r>
      <w:r w:rsidR="006E6F93" w:rsidRPr="00AE6ADE">
        <w:rPr>
          <w:sz w:val="24"/>
          <w:szCs w:val="24"/>
        </w:rPr>
        <w:t xml:space="preserve">, which was </w:t>
      </w:r>
      <w:r w:rsidRPr="00AE6ADE">
        <w:rPr>
          <w:sz w:val="24"/>
          <w:szCs w:val="24"/>
        </w:rPr>
        <w:t>released by UBS and PWC last month, three specific personality traits explain the success of many billionaires</w:t>
      </w:r>
      <w:r w:rsidR="00414827" w:rsidRPr="00AE6ADE">
        <w:rPr>
          <w:sz w:val="24"/>
          <w:szCs w:val="24"/>
        </w:rPr>
        <w:t>. It seems the typical exceptionally rich person is a</w:t>
      </w:r>
      <w:r w:rsidRPr="00AE6ADE">
        <w:rPr>
          <w:sz w:val="24"/>
          <w:szCs w:val="24"/>
        </w:rPr>
        <w:t xml:space="preserve"> smart risk-tak</w:t>
      </w:r>
      <w:r w:rsidR="00414827" w:rsidRPr="00AE6ADE">
        <w:rPr>
          <w:sz w:val="24"/>
          <w:szCs w:val="24"/>
        </w:rPr>
        <w:t>er</w:t>
      </w:r>
      <w:r w:rsidRPr="00AE6ADE">
        <w:rPr>
          <w:sz w:val="24"/>
          <w:szCs w:val="24"/>
        </w:rPr>
        <w:t>, focus</w:t>
      </w:r>
      <w:r w:rsidR="00414827" w:rsidRPr="00AE6ADE">
        <w:rPr>
          <w:sz w:val="24"/>
          <w:szCs w:val="24"/>
        </w:rPr>
        <w:t>ed</w:t>
      </w:r>
      <w:r w:rsidR="00673895" w:rsidRPr="00AE6ADE">
        <w:rPr>
          <w:sz w:val="24"/>
          <w:szCs w:val="24"/>
        </w:rPr>
        <w:t xml:space="preserve"> on business</w:t>
      </w:r>
      <w:r w:rsidRPr="00AE6ADE">
        <w:rPr>
          <w:sz w:val="24"/>
          <w:szCs w:val="24"/>
        </w:rPr>
        <w:t>, and determi</w:t>
      </w:r>
      <w:r w:rsidR="00414827" w:rsidRPr="00AE6ADE">
        <w:rPr>
          <w:sz w:val="24"/>
          <w:szCs w:val="24"/>
        </w:rPr>
        <w:t>ned</w:t>
      </w:r>
      <w:r w:rsidR="006E6F93" w:rsidRPr="00AE6ADE">
        <w:rPr>
          <w:sz w:val="24"/>
          <w:szCs w:val="24"/>
        </w:rPr>
        <w:t xml:space="preserve"> to succeed</w:t>
      </w:r>
      <w:r w:rsidR="00414827" w:rsidRPr="00AE6ADE">
        <w:rPr>
          <w:sz w:val="24"/>
          <w:szCs w:val="24"/>
        </w:rPr>
        <w:t>.</w:t>
      </w:r>
      <w:r w:rsidRPr="00AE6ADE">
        <w:rPr>
          <w:sz w:val="24"/>
          <w:szCs w:val="24"/>
        </w:rPr>
        <w:t xml:space="preserve"> </w:t>
      </w:r>
      <w:r w:rsidR="00F034E8" w:rsidRPr="00AE6ADE">
        <w:rPr>
          <w:sz w:val="24"/>
          <w:szCs w:val="24"/>
        </w:rPr>
        <w:t>If that describes someone you know who has not yet reached billionaire status, perhaps it’s the industry. The only field where billionaire wealth increased during 2018 was Technology.</w:t>
      </w:r>
    </w:p>
    <w:p w14:paraId="16EBFEBF" w14:textId="77777777" w:rsidR="00F034E8" w:rsidRPr="00AE6ADE" w:rsidRDefault="00F034E8" w:rsidP="00AE6ADE">
      <w:pPr>
        <w:ind w:right="-36"/>
        <w:rPr>
          <w:sz w:val="24"/>
          <w:szCs w:val="24"/>
        </w:rPr>
      </w:pPr>
    </w:p>
    <w:p w14:paraId="7F63746A" w14:textId="7217FFBD" w:rsidR="00122227" w:rsidRPr="00AE6ADE" w:rsidRDefault="00122227" w:rsidP="00AE6ADE">
      <w:pPr>
        <w:ind w:right="-36"/>
        <w:rPr>
          <w:sz w:val="24"/>
          <w:szCs w:val="24"/>
        </w:rPr>
      </w:pPr>
      <w:r w:rsidRPr="00AE6ADE">
        <w:rPr>
          <w:sz w:val="24"/>
          <w:szCs w:val="24"/>
        </w:rPr>
        <w:t>Women are becoming billionaires at a faster rate than men (46 percent versus 39 percent during the past five years), although there are still significantly fewer women (233) among the superrich.</w:t>
      </w:r>
    </w:p>
    <w:p w14:paraId="7BDB6494" w14:textId="77777777" w:rsidR="00122227" w:rsidRPr="00AE6ADE" w:rsidRDefault="00122227" w:rsidP="00AE6ADE">
      <w:pPr>
        <w:ind w:right="-36"/>
        <w:rPr>
          <w:sz w:val="24"/>
          <w:szCs w:val="24"/>
        </w:rPr>
      </w:pPr>
    </w:p>
    <w:p w14:paraId="5003FC31" w14:textId="504E753B" w:rsidR="00BB2AD5" w:rsidRPr="00AE6ADE" w:rsidRDefault="00122227" w:rsidP="00AE6ADE">
      <w:pPr>
        <w:ind w:right="-36"/>
        <w:rPr>
          <w:sz w:val="24"/>
          <w:szCs w:val="24"/>
        </w:rPr>
      </w:pPr>
      <w:r w:rsidRPr="00AE6ADE">
        <w:rPr>
          <w:sz w:val="24"/>
          <w:szCs w:val="24"/>
        </w:rPr>
        <w:t>Most of these exceptionally wealthy folks are found in Asia and the Americas</w:t>
      </w:r>
      <w:r w:rsidR="004D5588">
        <w:rPr>
          <w:sz w:val="24"/>
          <w:szCs w:val="24"/>
        </w:rPr>
        <w:t>:</w:t>
      </w:r>
    </w:p>
    <w:p w14:paraId="154F2370" w14:textId="180F42AD" w:rsidR="006E6F93" w:rsidRPr="00AE6ADE" w:rsidRDefault="006E6F93" w:rsidP="00AE6ADE">
      <w:pPr>
        <w:ind w:right="-36"/>
        <w:rPr>
          <w:sz w:val="24"/>
          <w:szCs w:val="24"/>
        </w:rPr>
      </w:pPr>
    </w:p>
    <w:p w14:paraId="29742AE1" w14:textId="0F06700E" w:rsidR="006E6F93" w:rsidRPr="00AE6ADE" w:rsidRDefault="00122227" w:rsidP="00AE6ADE">
      <w:pPr>
        <w:pStyle w:val="ListParagraph"/>
        <w:numPr>
          <w:ilvl w:val="0"/>
          <w:numId w:val="16"/>
        </w:numPr>
        <w:ind w:right="-36"/>
        <w:rPr>
          <w:sz w:val="24"/>
          <w:szCs w:val="24"/>
        </w:rPr>
      </w:pPr>
      <w:r w:rsidRPr="00AE6ADE">
        <w:rPr>
          <w:sz w:val="24"/>
          <w:szCs w:val="24"/>
        </w:rPr>
        <w:t>There are 754 billionaires in the Asia Pacific region with 436 in China.</w:t>
      </w:r>
    </w:p>
    <w:p w14:paraId="2DD927AF" w14:textId="39D544E1" w:rsidR="00122227" w:rsidRPr="00AE6ADE" w:rsidRDefault="00122227" w:rsidP="00AE6ADE">
      <w:pPr>
        <w:pStyle w:val="ListParagraph"/>
        <w:numPr>
          <w:ilvl w:val="0"/>
          <w:numId w:val="16"/>
        </w:numPr>
        <w:ind w:right="-36"/>
        <w:rPr>
          <w:sz w:val="24"/>
          <w:szCs w:val="24"/>
        </w:rPr>
      </w:pPr>
      <w:r w:rsidRPr="00AE6ADE">
        <w:rPr>
          <w:sz w:val="24"/>
          <w:szCs w:val="24"/>
        </w:rPr>
        <w:t>There are 749 in the Americas with 652 in North America.</w:t>
      </w:r>
    </w:p>
    <w:p w14:paraId="45C042E1" w14:textId="38C5FE2B" w:rsidR="00122227" w:rsidRPr="00AE6ADE" w:rsidRDefault="00122227" w:rsidP="00AE6ADE">
      <w:pPr>
        <w:pStyle w:val="ListParagraph"/>
        <w:numPr>
          <w:ilvl w:val="0"/>
          <w:numId w:val="16"/>
        </w:numPr>
        <w:ind w:right="-36"/>
        <w:rPr>
          <w:sz w:val="24"/>
          <w:szCs w:val="24"/>
        </w:rPr>
      </w:pPr>
      <w:r w:rsidRPr="00AE6ADE">
        <w:rPr>
          <w:sz w:val="24"/>
          <w:szCs w:val="24"/>
        </w:rPr>
        <w:t>There are 598 in Emerging Markets, the Middle East, and Africa with 397 in Western Europe and 151 in Eastern Europe.</w:t>
      </w:r>
    </w:p>
    <w:p w14:paraId="1EB47849" w14:textId="06178FC5" w:rsidR="00122227" w:rsidRPr="00AE6ADE" w:rsidRDefault="00122227" w:rsidP="00AE6ADE">
      <w:pPr>
        <w:ind w:right="-36"/>
        <w:rPr>
          <w:sz w:val="24"/>
          <w:szCs w:val="24"/>
        </w:rPr>
      </w:pPr>
    </w:p>
    <w:p w14:paraId="1AD4E732" w14:textId="7FA77EDB" w:rsidR="00122227" w:rsidRPr="00AE6ADE" w:rsidRDefault="00122227" w:rsidP="00AE6ADE">
      <w:pPr>
        <w:ind w:right="-36"/>
        <w:rPr>
          <w:sz w:val="24"/>
          <w:szCs w:val="24"/>
        </w:rPr>
      </w:pPr>
      <w:r w:rsidRPr="00AE6ADE">
        <w:rPr>
          <w:sz w:val="24"/>
          <w:szCs w:val="24"/>
        </w:rPr>
        <w:t>While personality traits may influence success, what really makes billionaires is the success of their companies. The report stated</w:t>
      </w:r>
      <w:r w:rsidR="004D5588">
        <w:rPr>
          <w:sz w:val="24"/>
          <w:szCs w:val="24"/>
        </w:rPr>
        <w:t>:</w:t>
      </w:r>
    </w:p>
    <w:p w14:paraId="0C699ABE" w14:textId="77777777" w:rsidR="00122227" w:rsidRPr="00AE6ADE" w:rsidRDefault="00122227" w:rsidP="00AE6ADE">
      <w:pPr>
        <w:ind w:right="-36"/>
        <w:rPr>
          <w:sz w:val="24"/>
          <w:szCs w:val="24"/>
        </w:rPr>
      </w:pPr>
    </w:p>
    <w:p w14:paraId="50F31E68" w14:textId="2CF628C9" w:rsidR="00122227" w:rsidRPr="00AE6ADE" w:rsidRDefault="00122227" w:rsidP="004D5588">
      <w:pPr>
        <w:ind w:left="720" w:right="684"/>
        <w:rPr>
          <w:sz w:val="24"/>
          <w:szCs w:val="24"/>
        </w:rPr>
      </w:pPr>
      <w:r w:rsidRPr="00AE6ADE">
        <w:rPr>
          <w:sz w:val="24"/>
          <w:szCs w:val="24"/>
        </w:rPr>
        <w:t>“Over the 15 years to the end of 2018, billionaire-controlled companies listed on the equity market returned 17.8 percent versus the 9.1 percent of the MSCI [All Country World Index (ACWI)], almost twice the</w:t>
      </w:r>
      <w:r w:rsidR="00526E38" w:rsidRPr="00AE6ADE">
        <w:rPr>
          <w:sz w:val="24"/>
          <w:szCs w:val="24"/>
        </w:rPr>
        <w:t xml:space="preserve"> </w:t>
      </w:r>
      <w:r w:rsidRPr="00AE6ADE">
        <w:rPr>
          <w:sz w:val="24"/>
          <w:szCs w:val="24"/>
        </w:rPr>
        <w:t>annualized average performance of the market. Their companies are also more profitable, earning an</w:t>
      </w:r>
      <w:r w:rsidR="00116892" w:rsidRPr="00AE6ADE">
        <w:rPr>
          <w:sz w:val="24"/>
          <w:szCs w:val="24"/>
        </w:rPr>
        <w:t xml:space="preserve"> </w:t>
      </w:r>
      <w:r w:rsidRPr="00AE6ADE">
        <w:rPr>
          <w:sz w:val="24"/>
          <w:szCs w:val="24"/>
        </w:rPr>
        <w:t>average return on equity of 16.6 percent over the last 10 years, compared to the 11.3</w:t>
      </w:r>
      <w:r w:rsidR="00364802">
        <w:rPr>
          <w:sz w:val="24"/>
          <w:szCs w:val="24"/>
        </w:rPr>
        <w:t xml:space="preserve"> percent</w:t>
      </w:r>
      <w:r w:rsidRPr="00AE6ADE">
        <w:rPr>
          <w:sz w:val="24"/>
          <w:szCs w:val="24"/>
        </w:rPr>
        <w:t xml:space="preserve"> of the MSCI ACWI.”</w:t>
      </w:r>
    </w:p>
    <w:p w14:paraId="01CA2283" w14:textId="77777777" w:rsidR="00BB2AD5" w:rsidRPr="00AE6ADE" w:rsidRDefault="00BB2AD5" w:rsidP="00AE6ADE">
      <w:pPr>
        <w:ind w:right="-36"/>
        <w:rPr>
          <w:sz w:val="24"/>
          <w:szCs w:val="24"/>
        </w:rPr>
      </w:pPr>
    </w:p>
    <w:p w14:paraId="40489800" w14:textId="12EA2BA1" w:rsidR="00A24EB1" w:rsidRPr="00AE6ADE" w:rsidRDefault="00FF707C" w:rsidP="00AE6ADE">
      <w:pPr>
        <w:ind w:right="-36"/>
        <w:rPr>
          <w:b/>
          <w:color w:val="35DB3F"/>
          <w:sz w:val="28"/>
          <w:szCs w:val="28"/>
        </w:rPr>
      </w:pPr>
      <w:r w:rsidRPr="00AE6ADE">
        <w:rPr>
          <w:b/>
          <w:color w:val="35DB3F"/>
          <w:sz w:val="28"/>
          <w:szCs w:val="28"/>
        </w:rPr>
        <w:t>W</w:t>
      </w:r>
      <w:r w:rsidR="00425C28" w:rsidRPr="00AE6ADE">
        <w:rPr>
          <w:b/>
          <w:color w:val="35DB3F"/>
          <w:sz w:val="28"/>
          <w:szCs w:val="28"/>
        </w:rPr>
        <w:t xml:space="preserve">eekly Focus – Think </w:t>
      </w:r>
      <w:r w:rsidR="00425C28" w:rsidRPr="00AE6ADE">
        <w:rPr>
          <w:b/>
          <w:bCs/>
          <w:color w:val="35DB3F"/>
          <w:sz w:val="28"/>
          <w:szCs w:val="28"/>
        </w:rPr>
        <w:t>About</w:t>
      </w:r>
      <w:r w:rsidR="00425C28" w:rsidRPr="00AE6ADE">
        <w:rPr>
          <w:b/>
          <w:color w:val="35DB3F"/>
          <w:sz w:val="28"/>
          <w:szCs w:val="28"/>
        </w:rPr>
        <w:t xml:space="preserve"> It</w:t>
      </w:r>
      <w:r w:rsidR="001856C6" w:rsidRPr="00AE6ADE">
        <w:rPr>
          <w:color w:val="35DB3F"/>
          <w:sz w:val="28"/>
          <w:szCs w:val="28"/>
        </w:rPr>
        <w:t xml:space="preserve"> </w:t>
      </w:r>
    </w:p>
    <w:p w14:paraId="40B3408F" w14:textId="77777777" w:rsidR="00AD6FF5" w:rsidRPr="00AE6ADE" w:rsidRDefault="00AD6FF5" w:rsidP="00AE6ADE">
      <w:pPr>
        <w:widowControl w:val="0"/>
        <w:adjustRightInd w:val="0"/>
        <w:ind w:right="-36"/>
        <w:rPr>
          <w:color w:val="181818"/>
          <w:sz w:val="24"/>
          <w:szCs w:val="24"/>
          <w:shd w:val="clear" w:color="auto" w:fill="FFFFFF"/>
        </w:rPr>
      </w:pPr>
    </w:p>
    <w:p w14:paraId="2E4740C0" w14:textId="60338526" w:rsidR="007E3E59" w:rsidRPr="00AE6ADE" w:rsidRDefault="007E3E59" w:rsidP="00AE6ADE">
      <w:pPr>
        <w:widowControl w:val="0"/>
        <w:adjustRightInd w:val="0"/>
        <w:ind w:right="-36"/>
        <w:rPr>
          <w:color w:val="181818"/>
          <w:sz w:val="24"/>
          <w:szCs w:val="24"/>
          <w:shd w:val="clear" w:color="auto" w:fill="FFFFFF"/>
        </w:rPr>
      </w:pPr>
      <w:r w:rsidRPr="00AE6ADE">
        <w:rPr>
          <w:color w:val="181818"/>
          <w:sz w:val="24"/>
          <w:szCs w:val="24"/>
          <w:shd w:val="clear" w:color="auto" w:fill="FFFFFF"/>
        </w:rPr>
        <w:t>“</w:t>
      </w:r>
      <w:r w:rsidR="00673895" w:rsidRPr="00AE6ADE">
        <w:rPr>
          <w:color w:val="181818"/>
          <w:sz w:val="24"/>
          <w:szCs w:val="24"/>
          <w:shd w:val="clear" w:color="auto" w:fill="FFFFFF"/>
        </w:rPr>
        <w:t>Human greatness does not lie in wealth or power, but in character and goodness. People are just people, and all people have faults and shortcomings, but all of us are born with a basic goodness.</w:t>
      </w:r>
      <w:r w:rsidRPr="00AE6ADE">
        <w:rPr>
          <w:color w:val="181818"/>
          <w:sz w:val="24"/>
          <w:szCs w:val="24"/>
          <w:shd w:val="clear" w:color="auto" w:fill="FFFFFF"/>
        </w:rPr>
        <w:t>”</w:t>
      </w:r>
    </w:p>
    <w:p w14:paraId="464E4E90" w14:textId="6D1FE70E" w:rsidR="00ED3813" w:rsidRPr="00AE6ADE" w:rsidRDefault="004D5588" w:rsidP="00AE6ADE">
      <w:pPr>
        <w:widowControl w:val="0"/>
        <w:adjustRightInd w:val="0"/>
        <w:ind w:right="-36"/>
        <w:jc w:val="right"/>
        <w:rPr>
          <w:i/>
          <w:iCs/>
          <w:color w:val="181818"/>
          <w:sz w:val="24"/>
          <w:szCs w:val="24"/>
          <w:shd w:val="clear" w:color="auto" w:fill="FFFFFF"/>
        </w:rPr>
      </w:pPr>
      <w:r>
        <w:rPr>
          <w:i/>
          <w:iCs/>
          <w:color w:val="181818"/>
          <w:sz w:val="24"/>
          <w:szCs w:val="24"/>
          <w:shd w:val="clear" w:color="auto" w:fill="FFFFFF"/>
        </w:rPr>
        <w:t>--</w:t>
      </w:r>
      <w:r w:rsidR="00673895" w:rsidRPr="00AE6ADE">
        <w:rPr>
          <w:i/>
          <w:iCs/>
          <w:color w:val="181818"/>
          <w:sz w:val="24"/>
          <w:szCs w:val="24"/>
          <w:shd w:val="clear" w:color="auto" w:fill="FFFFFF"/>
        </w:rPr>
        <w:t>Anne Frank, Diarist</w:t>
      </w:r>
    </w:p>
    <w:p w14:paraId="073870A3" w14:textId="77777777" w:rsidR="00ED3813" w:rsidRPr="00AE6ADE" w:rsidRDefault="00ED3813" w:rsidP="00AE6ADE">
      <w:pPr>
        <w:widowControl w:val="0"/>
        <w:adjustRightInd w:val="0"/>
        <w:ind w:right="-36"/>
        <w:rPr>
          <w:color w:val="181818"/>
          <w:sz w:val="24"/>
          <w:szCs w:val="24"/>
          <w:shd w:val="clear" w:color="auto" w:fill="FFFFFF"/>
        </w:rPr>
      </w:pPr>
    </w:p>
    <w:p w14:paraId="7D546448" w14:textId="46BACC32" w:rsidR="00370AE2" w:rsidRPr="00AE6ADE" w:rsidRDefault="00370AE2" w:rsidP="00AE6ADE">
      <w:pPr>
        <w:widowControl w:val="0"/>
        <w:adjustRightInd w:val="0"/>
        <w:ind w:right="-36"/>
        <w:rPr>
          <w:sz w:val="24"/>
          <w:szCs w:val="24"/>
        </w:rPr>
      </w:pPr>
      <w:r w:rsidRPr="00AE6ADE">
        <w:rPr>
          <w:sz w:val="24"/>
          <w:szCs w:val="24"/>
        </w:rPr>
        <w:t>Best regards,</w:t>
      </w:r>
    </w:p>
    <w:p w14:paraId="1E42888A" w14:textId="77777777" w:rsidR="00A6621C" w:rsidRPr="00EC08F5" w:rsidRDefault="00A6621C" w:rsidP="00A6621C">
      <w:pPr>
        <w:widowControl w:val="0"/>
        <w:adjustRightInd w:val="0"/>
        <w:ind w:right="-36"/>
        <w:rPr>
          <w:sz w:val="24"/>
          <w:szCs w:val="24"/>
        </w:rPr>
      </w:pPr>
    </w:p>
    <w:p w14:paraId="797CD7FE" w14:textId="77777777" w:rsidR="00A6621C" w:rsidRDefault="00A6621C" w:rsidP="00A6621C">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5773584" w14:textId="77777777" w:rsidR="00A6621C" w:rsidRPr="007F3220" w:rsidRDefault="00A6621C" w:rsidP="00A6621C">
      <w:pPr>
        <w:rPr>
          <w:sz w:val="16"/>
        </w:rPr>
      </w:pPr>
    </w:p>
    <w:p w14:paraId="094CE7BE" w14:textId="77777777" w:rsidR="00A6621C" w:rsidRDefault="00A6621C" w:rsidP="00A6621C">
      <w:pPr>
        <w:rPr>
          <w:sz w:val="24"/>
        </w:rPr>
      </w:pPr>
      <w:r>
        <w:rPr>
          <w:sz w:val="24"/>
        </w:rPr>
        <w:t>Securities offered through Commonwealth Financial, Member FINRA/SIPC.</w:t>
      </w:r>
    </w:p>
    <w:p w14:paraId="7FDC84E3" w14:textId="77777777" w:rsidR="00370AE2" w:rsidRPr="00AE6ADE" w:rsidRDefault="00370AE2" w:rsidP="00AE6ADE">
      <w:pPr>
        <w:ind w:right="-36"/>
        <w:rPr>
          <w:sz w:val="24"/>
          <w:szCs w:val="24"/>
        </w:rPr>
      </w:pPr>
    </w:p>
    <w:p w14:paraId="49E2E257" w14:textId="77777777" w:rsidR="00370AE2" w:rsidRPr="002B741F" w:rsidRDefault="00370AE2" w:rsidP="00AE6ADE">
      <w:pPr>
        <w:ind w:right="-36"/>
        <w:rPr>
          <w:sz w:val="22"/>
          <w:szCs w:val="22"/>
        </w:rPr>
      </w:pPr>
      <w:r w:rsidRPr="002B741F">
        <w:rPr>
          <w:sz w:val="22"/>
          <w:szCs w:val="22"/>
        </w:rPr>
        <w:lastRenderedPageBreak/>
        <w:t>* These views are those of Carson Coaching, and not the presenting Representative, the Representative’s Broker/Dealer, or Registered Investment Advisor, and should not be construed as investment advice.</w:t>
      </w:r>
    </w:p>
    <w:p w14:paraId="2011F069" w14:textId="77777777" w:rsidR="00370AE2" w:rsidRPr="002B741F" w:rsidRDefault="00370AE2" w:rsidP="00AE6ADE">
      <w:pPr>
        <w:ind w:right="-36"/>
        <w:rPr>
          <w:sz w:val="22"/>
          <w:szCs w:val="22"/>
        </w:rPr>
      </w:pPr>
      <w:r w:rsidRPr="002B741F">
        <w:rPr>
          <w:sz w:val="22"/>
          <w:szCs w:val="22"/>
        </w:rPr>
        <w:t>* This newsletter was prepared by Carson Coaching. Carson Coaching is not affiliated with the named firm.</w:t>
      </w:r>
    </w:p>
    <w:p w14:paraId="6B40A696" w14:textId="77777777" w:rsidR="00370AE2" w:rsidRPr="002B741F" w:rsidRDefault="00370AE2" w:rsidP="00AE6ADE">
      <w:pPr>
        <w:ind w:right="-36"/>
        <w:rPr>
          <w:sz w:val="22"/>
          <w:szCs w:val="22"/>
        </w:rPr>
      </w:pPr>
      <w:r w:rsidRPr="002B741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2B741F" w:rsidRDefault="00370AE2" w:rsidP="00AE6ADE">
      <w:pPr>
        <w:ind w:right="-36"/>
        <w:rPr>
          <w:sz w:val="22"/>
          <w:szCs w:val="22"/>
        </w:rPr>
      </w:pPr>
      <w:r w:rsidRPr="002B741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2B741F" w:rsidRDefault="00370AE2" w:rsidP="00AE6ADE">
      <w:pPr>
        <w:ind w:right="-36"/>
        <w:rPr>
          <w:sz w:val="22"/>
          <w:szCs w:val="22"/>
        </w:rPr>
      </w:pPr>
      <w:r w:rsidRPr="002B741F">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2B741F" w:rsidRDefault="00370AE2" w:rsidP="00AE6ADE">
      <w:pPr>
        <w:ind w:right="-36"/>
        <w:rPr>
          <w:sz w:val="22"/>
          <w:szCs w:val="22"/>
        </w:rPr>
      </w:pPr>
      <w:r w:rsidRPr="002B741F">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2B741F" w:rsidRDefault="00370AE2" w:rsidP="00AE6ADE">
      <w:pPr>
        <w:ind w:right="-36"/>
        <w:rPr>
          <w:sz w:val="22"/>
          <w:szCs w:val="22"/>
        </w:rPr>
      </w:pPr>
      <w:r w:rsidRPr="002B741F">
        <w:rPr>
          <w:sz w:val="22"/>
          <w:szCs w:val="22"/>
        </w:rPr>
        <w:t>* The Dow Jones Global ex-U.S. Index covers approximately 95% of the market capitalization of the 45 developed and emerging countries included in the Index.</w:t>
      </w:r>
    </w:p>
    <w:p w14:paraId="4AED1DB5" w14:textId="77777777" w:rsidR="00370AE2" w:rsidRPr="002B741F" w:rsidRDefault="00370AE2" w:rsidP="00AE6ADE">
      <w:pPr>
        <w:ind w:right="-36"/>
        <w:rPr>
          <w:sz w:val="22"/>
          <w:szCs w:val="22"/>
        </w:rPr>
      </w:pPr>
      <w:r w:rsidRPr="002B741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2B741F" w:rsidRDefault="00370AE2" w:rsidP="00AE6ADE">
      <w:pPr>
        <w:ind w:right="-36"/>
        <w:rPr>
          <w:sz w:val="22"/>
          <w:szCs w:val="22"/>
        </w:rPr>
      </w:pPr>
      <w:r w:rsidRPr="002B741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2B741F" w:rsidRDefault="00370AE2" w:rsidP="00AE6ADE">
      <w:pPr>
        <w:ind w:right="-36"/>
        <w:rPr>
          <w:sz w:val="22"/>
          <w:szCs w:val="22"/>
        </w:rPr>
      </w:pPr>
      <w:r w:rsidRPr="002B741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2B741F" w:rsidRDefault="00370AE2" w:rsidP="00AE6ADE">
      <w:pPr>
        <w:ind w:right="-36"/>
        <w:rPr>
          <w:sz w:val="22"/>
          <w:szCs w:val="22"/>
        </w:rPr>
      </w:pPr>
      <w:r w:rsidRPr="002B741F">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2B741F" w:rsidRDefault="00370AE2" w:rsidP="00AE6ADE">
      <w:pPr>
        <w:ind w:right="-36"/>
        <w:rPr>
          <w:sz w:val="22"/>
          <w:szCs w:val="22"/>
        </w:rPr>
      </w:pPr>
      <w:r w:rsidRPr="002B741F">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2B741F" w:rsidRDefault="00370AE2" w:rsidP="00AE6ADE">
      <w:pPr>
        <w:ind w:right="-36"/>
        <w:rPr>
          <w:sz w:val="22"/>
          <w:szCs w:val="22"/>
        </w:rPr>
      </w:pPr>
      <w:r w:rsidRPr="002B741F">
        <w:rPr>
          <w:sz w:val="22"/>
          <w:szCs w:val="22"/>
        </w:rPr>
        <w:t>* The NASDAQ Composite is an unmanaged index of securities traded on the NASDAQ system.</w:t>
      </w:r>
    </w:p>
    <w:p w14:paraId="66E1A312" w14:textId="77777777" w:rsidR="00370AE2" w:rsidRPr="002B741F" w:rsidRDefault="00370AE2" w:rsidP="00AE6ADE">
      <w:pPr>
        <w:ind w:right="-36"/>
        <w:rPr>
          <w:sz w:val="22"/>
          <w:szCs w:val="22"/>
        </w:rPr>
      </w:pPr>
      <w:r w:rsidRPr="002B741F">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2B741F" w:rsidRDefault="00370AE2" w:rsidP="00AE6ADE">
      <w:pPr>
        <w:ind w:right="-36"/>
        <w:rPr>
          <w:sz w:val="22"/>
          <w:szCs w:val="22"/>
        </w:rPr>
      </w:pPr>
      <w:r w:rsidRPr="002B741F">
        <w:rPr>
          <w:sz w:val="22"/>
          <w:szCs w:val="22"/>
        </w:rPr>
        <w:t>* Yahoo! Finance is the source for any reference to the performance of an index between two specific periods.</w:t>
      </w:r>
    </w:p>
    <w:p w14:paraId="3D3EF5E7" w14:textId="77777777" w:rsidR="00370AE2" w:rsidRPr="002B741F" w:rsidRDefault="00370AE2" w:rsidP="00AE6ADE">
      <w:pPr>
        <w:ind w:right="-36"/>
        <w:rPr>
          <w:sz w:val="22"/>
          <w:szCs w:val="22"/>
        </w:rPr>
      </w:pPr>
      <w:r w:rsidRPr="002B741F">
        <w:rPr>
          <w:sz w:val="22"/>
          <w:szCs w:val="22"/>
        </w:rPr>
        <w:t>* Opinions expressed are subject to change without notice and are not intended as investment advice or to predict future performance.</w:t>
      </w:r>
    </w:p>
    <w:p w14:paraId="336C7E74" w14:textId="77777777" w:rsidR="00370AE2" w:rsidRPr="002B741F" w:rsidRDefault="00370AE2" w:rsidP="00AE6ADE">
      <w:pPr>
        <w:ind w:right="-36"/>
        <w:rPr>
          <w:sz w:val="22"/>
          <w:szCs w:val="22"/>
        </w:rPr>
      </w:pPr>
      <w:r w:rsidRPr="002B741F">
        <w:rPr>
          <w:sz w:val="22"/>
          <w:szCs w:val="22"/>
        </w:rPr>
        <w:t>* Economic forecasts set forth may not develop as predicted and there can be no guarantee that strategies promoted will be successful.</w:t>
      </w:r>
    </w:p>
    <w:p w14:paraId="643BF251" w14:textId="77777777" w:rsidR="00370AE2" w:rsidRPr="002B741F" w:rsidRDefault="00370AE2" w:rsidP="00AE6ADE">
      <w:pPr>
        <w:ind w:right="-36"/>
        <w:rPr>
          <w:color w:val="FFFFFF"/>
          <w:sz w:val="22"/>
          <w:szCs w:val="22"/>
        </w:rPr>
      </w:pPr>
      <w:r w:rsidRPr="002B741F">
        <w:rPr>
          <w:sz w:val="22"/>
          <w:szCs w:val="22"/>
        </w:rPr>
        <w:t>* Past performance does not guarantee future results. Investing involves risk, including loss of principal.</w:t>
      </w:r>
    </w:p>
    <w:p w14:paraId="6ACC06E2" w14:textId="77777777" w:rsidR="00370AE2" w:rsidRPr="002B741F" w:rsidRDefault="00370AE2" w:rsidP="00AE6ADE">
      <w:pPr>
        <w:ind w:right="-36"/>
        <w:rPr>
          <w:color w:val="000000"/>
          <w:sz w:val="22"/>
          <w:szCs w:val="22"/>
        </w:rPr>
      </w:pPr>
      <w:r w:rsidRPr="002B741F">
        <w:rPr>
          <w:color w:val="000000"/>
          <w:sz w:val="22"/>
          <w:szCs w:val="22"/>
        </w:rPr>
        <w:t xml:space="preserve">* </w:t>
      </w:r>
      <w:r w:rsidRPr="002B741F">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2B741F" w:rsidRDefault="00370AE2" w:rsidP="00AE6ADE">
      <w:pPr>
        <w:ind w:right="-36"/>
        <w:rPr>
          <w:sz w:val="22"/>
          <w:szCs w:val="22"/>
        </w:rPr>
      </w:pPr>
      <w:r w:rsidRPr="002B741F">
        <w:rPr>
          <w:sz w:val="22"/>
          <w:szCs w:val="22"/>
        </w:rPr>
        <w:t>* There is no guarantee a diversified portfolio will enhance overall returns or outperform a non-diversified portfolio. Diversification does not protect against market risk.</w:t>
      </w:r>
    </w:p>
    <w:p w14:paraId="6178E31F" w14:textId="77777777" w:rsidR="00370AE2" w:rsidRPr="002B741F" w:rsidRDefault="00370AE2" w:rsidP="00AE6ADE">
      <w:pPr>
        <w:ind w:right="-36"/>
        <w:rPr>
          <w:sz w:val="22"/>
          <w:szCs w:val="22"/>
        </w:rPr>
      </w:pPr>
      <w:r w:rsidRPr="002B741F">
        <w:rPr>
          <w:sz w:val="22"/>
          <w:szCs w:val="22"/>
        </w:rPr>
        <w:t>* Asset allocation does not ensure a profit or protect against a loss.</w:t>
      </w:r>
    </w:p>
    <w:p w14:paraId="75AE157E" w14:textId="77777777" w:rsidR="00370AE2" w:rsidRPr="002B741F" w:rsidRDefault="00370AE2" w:rsidP="00AE6ADE">
      <w:pPr>
        <w:ind w:right="-36"/>
        <w:rPr>
          <w:sz w:val="22"/>
          <w:szCs w:val="22"/>
        </w:rPr>
      </w:pPr>
      <w:r w:rsidRPr="002B741F">
        <w:rPr>
          <w:sz w:val="22"/>
          <w:szCs w:val="22"/>
        </w:rPr>
        <w:t>* Consult your financial professional before making any investment decision.</w:t>
      </w:r>
    </w:p>
    <w:p w14:paraId="013ECA0C" w14:textId="77777777" w:rsidR="00A6621C" w:rsidRDefault="00A6621C" w:rsidP="00AE6ADE">
      <w:pPr>
        <w:widowControl w:val="0"/>
        <w:adjustRightInd w:val="0"/>
        <w:ind w:right="-36"/>
        <w:rPr>
          <w:sz w:val="22"/>
          <w:szCs w:val="22"/>
        </w:rPr>
      </w:pPr>
    </w:p>
    <w:p w14:paraId="45E7C085" w14:textId="66630EE1" w:rsidR="009B5F72" w:rsidRPr="002B741F" w:rsidRDefault="003669EE" w:rsidP="00AE6ADE">
      <w:pPr>
        <w:widowControl w:val="0"/>
        <w:adjustRightInd w:val="0"/>
        <w:ind w:right="-36"/>
        <w:rPr>
          <w:sz w:val="22"/>
          <w:szCs w:val="22"/>
        </w:rPr>
      </w:pPr>
      <w:r w:rsidRPr="002B741F">
        <w:rPr>
          <w:sz w:val="22"/>
          <w:szCs w:val="22"/>
        </w:rPr>
        <w:t>Sources:</w:t>
      </w:r>
    </w:p>
    <w:p w14:paraId="4817D5D7" w14:textId="1CEECF6D" w:rsidR="00810963" w:rsidRPr="002B741F" w:rsidRDefault="00A6621C" w:rsidP="00AE6ADE">
      <w:pPr>
        <w:ind w:right="-36"/>
        <w:rPr>
          <w:sz w:val="22"/>
          <w:szCs w:val="22"/>
        </w:rPr>
      </w:pPr>
      <w:hyperlink r:id="rId8" w:history="1">
        <w:r w:rsidR="00D41FEB" w:rsidRPr="002B741F">
          <w:rPr>
            <w:rStyle w:val="Hyperlink"/>
            <w:sz w:val="22"/>
            <w:szCs w:val="22"/>
          </w:rPr>
          <w:t>https://www.davebarry.com/misccol/christmas.htm</w:t>
        </w:r>
      </w:hyperlink>
    </w:p>
    <w:p w14:paraId="466E3F3F" w14:textId="28927239" w:rsidR="00D41FEB" w:rsidRPr="002B741F" w:rsidRDefault="00A6621C" w:rsidP="00AE6ADE">
      <w:pPr>
        <w:ind w:right="-36"/>
        <w:rPr>
          <w:sz w:val="22"/>
          <w:szCs w:val="22"/>
        </w:rPr>
      </w:pPr>
      <w:hyperlink r:id="rId9" w:history="1">
        <w:r w:rsidR="00760102" w:rsidRPr="002B741F">
          <w:rPr>
            <w:rStyle w:val="Hyperlink"/>
            <w:sz w:val="22"/>
            <w:szCs w:val="22"/>
          </w:rPr>
          <w:t>https://www.cnbc.com/2019/11/30/black-friday-shopping-at-brick-and-mortar-stores-dropped-by-6percent.html</w:t>
        </w:r>
      </w:hyperlink>
    </w:p>
    <w:p w14:paraId="389A2869" w14:textId="28F9C30C" w:rsidR="00760102" w:rsidRPr="002B741F" w:rsidRDefault="00A6621C" w:rsidP="00AE6ADE">
      <w:pPr>
        <w:ind w:right="-36"/>
        <w:rPr>
          <w:rStyle w:val="Hyperlink"/>
          <w:color w:val="000000" w:themeColor="text1"/>
          <w:sz w:val="22"/>
          <w:szCs w:val="22"/>
          <w:u w:val="none"/>
        </w:rPr>
      </w:pPr>
      <w:hyperlink r:id="rId10" w:history="1">
        <w:r w:rsidR="00F42F33" w:rsidRPr="002B741F">
          <w:rPr>
            <w:rStyle w:val="Hyperlink"/>
            <w:sz w:val="22"/>
            <w:szCs w:val="22"/>
          </w:rPr>
          <w:t>https://www.barrons.com/articles/the-next-best-stocks-to-buy-could-be-small-caps-51575071290?mod=hp_DAY_1</w:t>
        </w:r>
      </w:hyperlink>
      <w:r w:rsidR="002B741F" w:rsidRPr="002B741F">
        <w:rPr>
          <w:rStyle w:val="Hyperlink"/>
          <w:sz w:val="22"/>
          <w:szCs w:val="22"/>
          <w:u w:val="none"/>
        </w:rPr>
        <w:t xml:space="preserve"> </w:t>
      </w:r>
      <w:r w:rsidR="002B741F" w:rsidRPr="002B741F">
        <w:rPr>
          <w:rStyle w:val="Hyperlink"/>
          <w:color w:val="000000" w:themeColor="text1"/>
          <w:sz w:val="22"/>
          <w:szCs w:val="22"/>
          <w:u w:val="none"/>
        </w:rPr>
        <w:t>(</w:t>
      </w:r>
      <w:r w:rsidR="002B741F" w:rsidRPr="002B741F">
        <w:rPr>
          <w:rStyle w:val="Hyperlink"/>
          <w:i/>
          <w:iCs/>
          <w:color w:val="000000" w:themeColor="text1"/>
          <w:sz w:val="22"/>
          <w:szCs w:val="22"/>
          <w:u w:val="none"/>
        </w:rPr>
        <w:t>or go to</w:t>
      </w:r>
      <w:r w:rsidR="002B741F" w:rsidRPr="002B741F">
        <w:rPr>
          <w:rStyle w:val="Hyperlink"/>
          <w:color w:val="000000" w:themeColor="text1"/>
          <w:sz w:val="22"/>
          <w:szCs w:val="22"/>
          <w:u w:val="none"/>
        </w:rPr>
        <w:t xml:space="preserve"> </w:t>
      </w:r>
      <w:hyperlink r:id="rId11" w:history="1">
        <w:r w:rsidR="002B741F" w:rsidRPr="002B741F">
          <w:rPr>
            <w:rStyle w:val="Hyperlink"/>
            <w:sz w:val="22"/>
            <w:szCs w:val="22"/>
          </w:rPr>
          <w:t>https://peakcontent.s3-us-west-</w:t>
        </w:r>
        <w:r w:rsidR="002B741F" w:rsidRPr="002B741F">
          <w:rPr>
            <w:rStyle w:val="Hyperlink"/>
            <w:sz w:val="22"/>
            <w:szCs w:val="22"/>
          </w:rPr>
          <w:lastRenderedPageBreak/>
          <w:t>2.amazonaws.com/+Peak+Commentary/12-02-19_Barrons-The_Stock_Markets_Next_Breakout_Stars-Footnote_3.pdf</w:t>
        </w:r>
      </w:hyperlink>
      <w:r w:rsidR="002B741F" w:rsidRPr="002B741F">
        <w:rPr>
          <w:rStyle w:val="Hyperlink"/>
          <w:color w:val="000000" w:themeColor="text1"/>
          <w:sz w:val="22"/>
          <w:szCs w:val="22"/>
          <w:u w:val="none"/>
        </w:rPr>
        <w:t>)</w:t>
      </w:r>
    </w:p>
    <w:p w14:paraId="296EDDC8" w14:textId="2B4AD1A7" w:rsidR="00DA386A" w:rsidRPr="002B741F" w:rsidRDefault="00A6621C" w:rsidP="00AE6ADE">
      <w:pPr>
        <w:ind w:right="-36"/>
        <w:rPr>
          <w:rStyle w:val="Hyperlink"/>
          <w:color w:val="000000" w:themeColor="text1"/>
          <w:sz w:val="22"/>
          <w:szCs w:val="22"/>
          <w:u w:val="none"/>
        </w:rPr>
      </w:pPr>
      <w:hyperlink r:id="rId12" w:history="1">
        <w:r w:rsidR="005769F4" w:rsidRPr="002B741F">
          <w:rPr>
            <w:rStyle w:val="Hyperlink"/>
            <w:sz w:val="22"/>
            <w:szCs w:val="22"/>
          </w:rPr>
          <w:t>https://www.wsj.com/articles/stocks-edge-down-ahead-of-start-to-u-s-shopping-season-11575023295</w:t>
        </w:r>
      </w:hyperlink>
      <w:r w:rsidR="002B741F" w:rsidRPr="002B741F">
        <w:rPr>
          <w:rStyle w:val="Hyperlink"/>
          <w:sz w:val="22"/>
          <w:szCs w:val="22"/>
          <w:u w:val="none"/>
        </w:rPr>
        <w:t xml:space="preserve"> </w:t>
      </w:r>
      <w:r w:rsidR="002B741F" w:rsidRPr="002B741F">
        <w:rPr>
          <w:rStyle w:val="Hyperlink"/>
          <w:color w:val="000000" w:themeColor="text1"/>
          <w:sz w:val="22"/>
          <w:szCs w:val="22"/>
          <w:u w:val="none"/>
        </w:rPr>
        <w:t>(</w:t>
      </w:r>
      <w:r w:rsidR="002B741F" w:rsidRPr="002B741F">
        <w:rPr>
          <w:rStyle w:val="Hyperlink"/>
          <w:i/>
          <w:iCs/>
          <w:color w:val="000000" w:themeColor="text1"/>
          <w:sz w:val="22"/>
          <w:szCs w:val="22"/>
          <w:u w:val="none"/>
        </w:rPr>
        <w:t>or go to</w:t>
      </w:r>
      <w:r w:rsidR="002B741F" w:rsidRPr="002B741F">
        <w:rPr>
          <w:rStyle w:val="Hyperlink"/>
          <w:color w:val="000000" w:themeColor="text1"/>
          <w:sz w:val="22"/>
          <w:szCs w:val="22"/>
          <w:u w:val="none"/>
        </w:rPr>
        <w:t xml:space="preserve"> </w:t>
      </w:r>
      <w:hyperlink r:id="rId13" w:history="1">
        <w:r w:rsidR="002B741F" w:rsidRPr="002B741F">
          <w:rPr>
            <w:rStyle w:val="Hyperlink"/>
            <w:sz w:val="22"/>
            <w:szCs w:val="22"/>
          </w:rPr>
          <w:t>https://peakcontent.s3-us-west-2.amazonaws.com/+Peak+Commentary/12-02-19_WSJ-US_Stocks_Notch_Best_Month_Since_June-Footnote_4.pdf</w:t>
        </w:r>
      </w:hyperlink>
      <w:r w:rsidR="002B741F" w:rsidRPr="002B741F">
        <w:rPr>
          <w:rStyle w:val="Hyperlink"/>
          <w:color w:val="000000" w:themeColor="text1"/>
          <w:sz w:val="22"/>
          <w:szCs w:val="22"/>
          <w:u w:val="none"/>
        </w:rPr>
        <w:t>)</w:t>
      </w:r>
    </w:p>
    <w:p w14:paraId="4624C241" w14:textId="452F896D" w:rsidR="005769F4" w:rsidRPr="002B741F" w:rsidRDefault="00A6621C" w:rsidP="00AE6ADE">
      <w:pPr>
        <w:ind w:right="-36"/>
        <w:rPr>
          <w:rStyle w:val="Hyperlink"/>
          <w:color w:val="000000" w:themeColor="text1"/>
          <w:sz w:val="22"/>
          <w:szCs w:val="22"/>
          <w:u w:val="none"/>
        </w:rPr>
      </w:pPr>
      <w:hyperlink r:id="rId14" w:history="1">
        <w:r w:rsidR="00AE6ADE" w:rsidRPr="002B741F">
          <w:rPr>
            <w:rStyle w:val="Hyperlink"/>
            <w:sz w:val="22"/>
            <w:szCs w:val="22"/>
          </w:rPr>
          <w:t>https://www.marketwatch.com/investing/bond/tmubmusd30y?countrycode=bx&amp;mod=md_bond_overview_quote</w:t>
        </w:r>
      </w:hyperlink>
      <w:r w:rsidR="005428D0" w:rsidRPr="002B741F">
        <w:rPr>
          <w:rStyle w:val="Hyperlink"/>
          <w:color w:val="000000" w:themeColor="text1"/>
          <w:sz w:val="22"/>
          <w:szCs w:val="22"/>
          <w:u w:val="none"/>
        </w:rPr>
        <w:t xml:space="preserve"> </w:t>
      </w:r>
      <w:r w:rsidR="00AE6ADE" w:rsidRPr="002B741F">
        <w:rPr>
          <w:rStyle w:val="Hyperlink"/>
          <w:color w:val="000000" w:themeColor="text1"/>
          <w:sz w:val="22"/>
          <w:szCs w:val="22"/>
          <w:u w:val="none"/>
        </w:rPr>
        <w:t>(</w:t>
      </w:r>
      <w:r w:rsidR="005428D0" w:rsidRPr="002B741F">
        <w:rPr>
          <w:rStyle w:val="Hyperlink"/>
          <w:color w:val="000000" w:themeColor="text1"/>
          <w:sz w:val="22"/>
          <w:szCs w:val="22"/>
          <w:u w:val="none"/>
        </w:rPr>
        <w:t>Choose 5-year and YTD time periods at top of chart</w:t>
      </w:r>
      <w:r w:rsidR="00AE6ADE" w:rsidRPr="002B741F">
        <w:rPr>
          <w:rStyle w:val="Hyperlink"/>
          <w:color w:val="000000" w:themeColor="text1"/>
          <w:sz w:val="22"/>
          <w:szCs w:val="22"/>
          <w:u w:val="none"/>
        </w:rPr>
        <w:t>)</w:t>
      </w:r>
    </w:p>
    <w:p w14:paraId="3C5BAE67" w14:textId="5155835F" w:rsidR="00A120EF" w:rsidRPr="002B741F" w:rsidRDefault="00A6621C" w:rsidP="00AE6ADE">
      <w:pPr>
        <w:ind w:right="-36"/>
        <w:rPr>
          <w:rStyle w:val="Hyperlink"/>
          <w:color w:val="000000" w:themeColor="text1"/>
          <w:sz w:val="22"/>
          <w:szCs w:val="22"/>
          <w:u w:val="none"/>
        </w:rPr>
      </w:pPr>
      <w:hyperlink r:id="rId15" w:history="1">
        <w:r w:rsidR="00AD5F2E" w:rsidRPr="002B741F">
          <w:rPr>
            <w:rStyle w:val="Hyperlink"/>
            <w:sz w:val="22"/>
            <w:szCs w:val="22"/>
          </w:rPr>
          <w:t>https://www.investopedia.com/ask/answers/why-interest-rates-have-inverse-relationship-bond-prices/</w:t>
        </w:r>
      </w:hyperlink>
    </w:p>
    <w:p w14:paraId="3DEFCA3B" w14:textId="01467822" w:rsidR="00AD5F2E" w:rsidRPr="002B741F" w:rsidRDefault="00A6621C" w:rsidP="00AE6ADE">
      <w:pPr>
        <w:ind w:right="-36"/>
        <w:rPr>
          <w:rStyle w:val="Hyperlink"/>
          <w:color w:val="000000" w:themeColor="text1"/>
          <w:sz w:val="22"/>
          <w:szCs w:val="22"/>
          <w:u w:val="none"/>
        </w:rPr>
      </w:pPr>
      <w:hyperlink r:id="rId16" w:history="1">
        <w:r w:rsidR="00AE6ADE" w:rsidRPr="002B741F">
          <w:rPr>
            <w:rStyle w:val="Hyperlink"/>
            <w:sz w:val="22"/>
            <w:szCs w:val="22"/>
          </w:rPr>
          <w:t>https://www.cnbc.com/2019/06/26/in-a-rare-occurrence-both-stock-and-bonds-are-having-a-great-year.html</w:t>
        </w:r>
      </w:hyperlink>
    </w:p>
    <w:p w14:paraId="540A167B" w14:textId="46B48E19" w:rsidR="00332440" w:rsidRPr="002B741F" w:rsidRDefault="00A6621C" w:rsidP="00AE6ADE">
      <w:pPr>
        <w:ind w:right="-36"/>
        <w:rPr>
          <w:sz w:val="22"/>
          <w:szCs w:val="22"/>
        </w:rPr>
      </w:pPr>
      <w:hyperlink r:id="rId17" w:history="1">
        <w:r w:rsidR="00332440" w:rsidRPr="002B741F">
          <w:rPr>
            <w:rStyle w:val="Hyperlink"/>
            <w:sz w:val="22"/>
            <w:szCs w:val="22"/>
          </w:rPr>
          <w:t>https://www.ubs.com/global/en/wealth-management/uhnw/billionaires-report.html</w:t>
        </w:r>
      </w:hyperlink>
      <w:r w:rsidR="00332440" w:rsidRPr="002B741F">
        <w:rPr>
          <w:sz w:val="22"/>
          <w:szCs w:val="22"/>
        </w:rPr>
        <w:t xml:space="preserve"> </w:t>
      </w:r>
      <w:r w:rsidR="002B741F" w:rsidRPr="002B741F">
        <w:rPr>
          <w:sz w:val="22"/>
          <w:szCs w:val="22"/>
        </w:rPr>
        <w:t>(</w:t>
      </w:r>
      <w:r w:rsidR="006B5F90" w:rsidRPr="002B741F">
        <w:rPr>
          <w:sz w:val="22"/>
          <w:szCs w:val="22"/>
        </w:rPr>
        <w:t xml:space="preserve">For the number of billionaires, click on </w:t>
      </w:r>
      <w:r w:rsidR="00332440" w:rsidRPr="002B741F">
        <w:rPr>
          <w:sz w:val="22"/>
          <w:szCs w:val="22"/>
        </w:rPr>
        <w:t xml:space="preserve">‘By year’ </w:t>
      </w:r>
      <w:r w:rsidR="006B5F90" w:rsidRPr="002B741F">
        <w:rPr>
          <w:sz w:val="22"/>
          <w:szCs w:val="22"/>
        </w:rPr>
        <w:t xml:space="preserve">and choose </w:t>
      </w:r>
      <w:r w:rsidR="002E5D9B" w:rsidRPr="002B741F">
        <w:rPr>
          <w:sz w:val="22"/>
          <w:szCs w:val="22"/>
        </w:rPr>
        <w:t>201</w:t>
      </w:r>
      <w:r w:rsidR="001F50A6" w:rsidRPr="002B741F">
        <w:rPr>
          <w:sz w:val="22"/>
          <w:szCs w:val="22"/>
        </w:rPr>
        <w:t>4</w:t>
      </w:r>
      <w:r w:rsidR="002E5D9B" w:rsidRPr="002B741F">
        <w:rPr>
          <w:sz w:val="22"/>
          <w:szCs w:val="22"/>
        </w:rPr>
        <w:t xml:space="preserve"> and </w:t>
      </w:r>
      <w:r w:rsidR="00332440" w:rsidRPr="002B741F">
        <w:rPr>
          <w:sz w:val="22"/>
          <w:szCs w:val="22"/>
        </w:rPr>
        <w:t>2018</w:t>
      </w:r>
      <w:r w:rsidR="00673895" w:rsidRPr="002B741F">
        <w:rPr>
          <w:sz w:val="22"/>
          <w:szCs w:val="22"/>
        </w:rPr>
        <w:t>. For the quote, click on download report and go to page 6</w:t>
      </w:r>
      <w:r w:rsidR="002B741F" w:rsidRPr="002B741F">
        <w:rPr>
          <w:sz w:val="22"/>
          <w:szCs w:val="22"/>
        </w:rPr>
        <w:t>) (</w:t>
      </w:r>
      <w:r w:rsidR="002B741F" w:rsidRPr="002B741F">
        <w:rPr>
          <w:i/>
          <w:iCs/>
          <w:sz w:val="22"/>
          <w:szCs w:val="22"/>
        </w:rPr>
        <w:t>or go to</w:t>
      </w:r>
      <w:r w:rsidR="002B741F" w:rsidRPr="002B741F">
        <w:rPr>
          <w:sz w:val="22"/>
          <w:szCs w:val="22"/>
        </w:rPr>
        <w:t xml:space="preserve"> </w:t>
      </w:r>
      <w:hyperlink r:id="rId18" w:history="1">
        <w:r w:rsidR="002B741F" w:rsidRPr="002B741F">
          <w:rPr>
            <w:rStyle w:val="Hyperlink"/>
            <w:sz w:val="22"/>
            <w:szCs w:val="22"/>
          </w:rPr>
          <w:t>https://peakcontent.s3-us-west-2.amazonaws.com/+Peak+Commentary/12-02-19_UBS-Billionaires_Insights-Footnote_8.pdf</w:t>
        </w:r>
      </w:hyperlink>
      <w:r w:rsidR="002B741F" w:rsidRPr="002B741F">
        <w:rPr>
          <w:sz w:val="22"/>
          <w:szCs w:val="22"/>
        </w:rPr>
        <w:t>)</w:t>
      </w:r>
    </w:p>
    <w:p w14:paraId="039148B8" w14:textId="6DD6D4C0" w:rsidR="00163129" w:rsidRPr="002B741F" w:rsidRDefault="00A6621C" w:rsidP="00AE6ADE">
      <w:pPr>
        <w:ind w:right="-36"/>
        <w:rPr>
          <w:sz w:val="22"/>
          <w:szCs w:val="22"/>
        </w:rPr>
      </w:pPr>
      <w:hyperlink r:id="rId19" w:history="1">
        <w:r w:rsidR="00AE6ADE" w:rsidRPr="002B741F">
          <w:rPr>
            <w:rStyle w:val="Hyperlink"/>
            <w:sz w:val="22"/>
            <w:szCs w:val="22"/>
          </w:rPr>
          <w:t>https://www.brainyquote.com/quotes/anne_frank_752405?src=t_wealth</w:t>
        </w:r>
      </w:hyperlink>
    </w:p>
    <w:p w14:paraId="7B4294B1" w14:textId="77777777" w:rsidR="00AE6ADE" w:rsidRPr="002B741F" w:rsidRDefault="00AE6ADE" w:rsidP="00AE6ADE">
      <w:pPr>
        <w:ind w:right="-36"/>
        <w:rPr>
          <w:sz w:val="22"/>
          <w:szCs w:val="22"/>
        </w:rPr>
      </w:pPr>
    </w:p>
    <w:sectPr w:rsidR="00AE6ADE" w:rsidRPr="002B741F" w:rsidSect="00AE6ADE">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E0A26" w14:textId="77777777" w:rsidR="00D97A27" w:rsidRDefault="00D97A27" w:rsidP="006C05CA">
      <w:r>
        <w:separator/>
      </w:r>
    </w:p>
  </w:endnote>
  <w:endnote w:type="continuationSeparator" w:id="0">
    <w:p w14:paraId="0D450F56" w14:textId="77777777" w:rsidR="00D97A27" w:rsidRDefault="00D97A2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6CAEA" w14:textId="77777777" w:rsidR="00D97A27" w:rsidRDefault="00D97A27" w:rsidP="006C05CA">
      <w:r>
        <w:separator/>
      </w:r>
    </w:p>
  </w:footnote>
  <w:footnote w:type="continuationSeparator" w:id="0">
    <w:p w14:paraId="27408C0B" w14:textId="77777777" w:rsidR="00D97A27" w:rsidRDefault="00D97A27"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7"/>
  </w:num>
  <w:num w:numId="5">
    <w:abstractNumId w:val="15"/>
  </w:num>
  <w:num w:numId="6">
    <w:abstractNumId w:val="14"/>
  </w:num>
  <w:num w:numId="7">
    <w:abstractNumId w:val="2"/>
  </w:num>
  <w:num w:numId="8">
    <w:abstractNumId w:val="13"/>
  </w:num>
  <w:num w:numId="9">
    <w:abstractNumId w:val="6"/>
  </w:num>
  <w:num w:numId="10">
    <w:abstractNumId w:val="9"/>
  </w:num>
  <w:num w:numId="11">
    <w:abstractNumId w:val="0"/>
  </w:num>
  <w:num w:numId="12">
    <w:abstractNumId w:val="5"/>
  </w:num>
  <w:num w:numId="13">
    <w:abstractNumId w:val="1"/>
  </w:num>
  <w:num w:numId="14">
    <w:abstractNumId w:val="3"/>
  </w:num>
  <w:num w:numId="15">
    <w:abstractNumId w:val="12"/>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841"/>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896"/>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841"/>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1F"/>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E08"/>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AF"/>
    <w:rsid w:val="003640DA"/>
    <w:rsid w:val="0036415C"/>
    <w:rsid w:val="0036424B"/>
    <w:rsid w:val="003642EA"/>
    <w:rsid w:val="003643BF"/>
    <w:rsid w:val="00364546"/>
    <w:rsid w:val="0036456C"/>
    <w:rsid w:val="003646AE"/>
    <w:rsid w:val="00364802"/>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37A"/>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764"/>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BF5"/>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588"/>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6E38"/>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1F4E"/>
    <w:rsid w:val="00542393"/>
    <w:rsid w:val="0054243A"/>
    <w:rsid w:val="005424E0"/>
    <w:rsid w:val="00542619"/>
    <w:rsid w:val="005426B3"/>
    <w:rsid w:val="00542862"/>
    <w:rsid w:val="005428D0"/>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45"/>
    <w:rsid w:val="00612092"/>
    <w:rsid w:val="00612093"/>
    <w:rsid w:val="006121A8"/>
    <w:rsid w:val="00612300"/>
    <w:rsid w:val="0061276B"/>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38"/>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0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1C"/>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91B"/>
    <w:rsid w:val="00A77A00"/>
    <w:rsid w:val="00A77AE6"/>
    <w:rsid w:val="00A77DB9"/>
    <w:rsid w:val="00A77F3C"/>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B1"/>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ADE"/>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4D"/>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E50"/>
    <w:rsid w:val="00CA0F7D"/>
    <w:rsid w:val="00CA11FD"/>
    <w:rsid w:val="00CA13E1"/>
    <w:rsid w:val="00CA1504"/>
    <w:rsid w:val="00CA18B1"/>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27"/>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919"/>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A6621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vebarry.com/misccol/christmas.htm" TargetMode="External"/><Relationship Id="rId13" Type="http://schemas.openxmlformats.org/officeDocument/2006/relationships/hyperlink" Target="https://peakcontent.s3-us-west-2.amazonaws.com/+Peak+Commentary/12-02-19_WSJ-US_Stocks_Notch_Best_Month_Since_June-Footnote_4.pdf" TargetMode="External"/><Relationship Id="rId18" Type="http://schemas.openxmlformats.org/officeDocument/2006/relationships/hyperlink" Target="https://peakcontent.s3-us-west-2.amazonaws.com/+Peak+Commentary/12-02-19_UBS-Billionaires_Insights-Footnote_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sj.com/articles/stocks-edge-down-ahead-of-start-to-u-s-shopping-season-11575023295" TargetMode="External"/><Relationship Id="rId17" Type="http://schemas.openxmlformats.org/officeDocument/2006/relationships/hyperlink" Target="https://www.ubs.com/global/en/wealth-management/uhnw/billionaires-report.html" TargetMode="External"/><Relationship Id="rId2" Type="http://schemas.openxmlformats.org/officeDocument/2006/relationships/numbering" Target="numbering.xml"/><Relationship Id="rId16" Type="http://schemas.openxmlformats.org/officeDocument/2006/relationships/hyperlink" Target="https://www.cnbc.com/2019/06/26/in-a-rare-occurrence-both-stock-and-bonds-are-having-a-great-yea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12-02-19_Barrons-The_Stock_Markets_Next_Breakout_Stars-Footnote_3.pdf" TargetMode="External"/><Relationship Id="rId5" Type="http://schemas.openxmlformats.org/officeDocument/2006/relationships/webSettings" Target="webSettings.xml"/><Relationship Id="rId15" Type="http://schemas.openxmlformats.org/officeDocument/2006/relationships/hyperlink" Target="https://www.investopedia.com/ask/answers/why-interest-rates-have-inverse-relationship-bond-prices/" TargetMode="External"/><Relationship Id="rId10" Type="http://schemas.openxmlformats.org/officeDocument/2006/relationships/hyperlink" Target="https://www.barrons.com/articles/the-next-best-stocks-to-buy-could-be-small-caps-51575071290?mod=hp_DAY_1" TargetMode="External"/><Relationship Id="rId19" Type="http://schemas.openxmlformats.org/officeDocument/2006/relationships/hyperlink" Target="https://www.brainyquote.com/quotes/anne_frank_752405?src=t_wealth" TargetMode="External"/><Relationship Id="rId4" Type="http://schemas.openxmlformats.org/officeDocument/2006/relationships/settings" Target="settings.xml"/><Relationship Id="rId9" Type="http://schemas.openxmlformats.org/officeDocument/2006/relationships/hyperlink" Target="https://www.cnbc.com/2019/11/30/black-friday-shopping-at-brick-and-mortar-stores-dropped-by-6percent.html" TargetMode="External"/><Relationship Id="rId14" Type="http://schemas.openxmlformats.org/officeDocument/2006/relationships/hyperlink" Target="https://www.marketwatch.com/investing/bond/tmubmusd30y?countrycode=bx&amp;mod=md_bond_overview_qu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8587-A6FD-45D8-9407-4971ACEA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10060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Weekly Commentary 12-02-19</vt:lpstr>
    </vt:vector>
  </TitlesOfParts>
  <Manager/>
  <Company/>
  <LinksUpToDate>false</LinksUpToDate>
  <CharactersWithSpaces>11801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12-02-19</dc:title>
  <dc:subject/>
  <dc:creator>Carson Coaching</dc:creator>
  <cp:keywords/>
  <dc:description/>
  <cp:lastModifiedBy>Noraleen LeClaire</cp:lastModifiedBy>
  <cp:revision>2</cp:revision>
  <cp:lastPrinted>2019-11-01T15:31:00Z</cp:lastPrinted>
  <dcterms:created xsi:type="dcterms:W3CDTF">2020-01-14T14:38:00Z</dcterms:created>
  <dcterms:modified xsi:type="dcterms:W3CDTF">2020-01-14T14:38:00Z</dcterms:modified>
  <cp:category/>
</cp:coreProperties>
</file>