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2801" w14:textId="2DACBC3A" w:rsidR="00827069" w:rsidRPr="00746AA6" w:rsidRDefault="00EC6B27" w:rsidP="00746AA6">
      <w:pPr>
        <w:jc w:val="center"/>
        <w:rPr>
          <w:rFonts w:ascii="Arial" w:hAnsi="Arial" w:cs="Arial"/>
          <w:b/>
          <w:bCs/>
          <w:color w:val="0D304A"/>
          <w:sz w:val="32"/>
          <w:szCs w:val="32"/>
        </w:rPr>
      </w:pPr>
      <w:r w:rsidRPr="00746AA6">
        <w:rPr>
          <w:rFonts w:ascii="Arial" w:hAnsi="Arial" w:cs="Arial"/>
          <w:b/>
          <w:bCs/>
          <w:color w:val="0D304A"/>
          <w:sz w:val="32"/>
          <w:szCs w:val="32"/>
        </w:rPr>
        <w:t xml:space="preserve">Weekly </w:t>
      </w:r>
      <w:r w:rsidR="000F6D15" w:rsidRPr="00746AA6">
        <w:rPr>
          <w:rFonts w:ascii="Arial" w:hAnsi="Arial" w:cs="Arial"/>
          <w:b/>
          <w:bCs/>
          <w:color w:val="0D304A"/>
          <w:sz w:val="32"/>
          <w:szCs w:val="32"/>
        </w:rPr>
        <w:t>Market</w:t>
      </w:r>
      <w:r w:rsidR="005B7A1C" w:rsidRPr="00746AA6">
        <w:rPr>
          <w:rFonts w:ascii="Arial" w:hAnsi="Arial" w:cs="Arial"/>
          <w:b/>
          <w:bCs/>
          <w:color w:val="0D304A"/>
          <w:sz w:val="32"/>
          <w:szCs w:val="32"/>
        </w:rPr>
        <w:t xml:space="preserve"> </w:t>
      </w:r>
      <w:r w:rsidR="00827069" w:rsidRPr="00746AA6">
        <w:rPr>
          <w:rFonts w:ascii="Arial" w:hAnsi="Arial" w:cs="Arial"/>
          <w:b/>
          <w:bCs/>
          <w:color w:val="0D304A"/>
          <w:sz w:val="32"/>
          <w:szCs w:val="32"/>
        </w:rPr>
        <w:t>Commentary</w:t>
      </w:r>
    </w:p>
    <w:p w14:paraId="6890971C" w14:textId="6E611114" w:rsidR="00827069" w:rsidRPr="00746AA6" w:rsidRDefault="005347CF" w:rsidP="00746AA6">
      <w:pPr>
        <w:jc w:val="center"/>
        <w:rPr>
          <w:rFonts w:ascii="Arial" w:hAnsi="Arial" w:cs="Arial"/>
          <w:b/>
          <w:bCs/>
          <w:color w:val="0D304A"/>
          <w:sz w:val="32"/>
          <w:szCs w:val="32"/>
        </w:rPr>
      </w:pPr>
      <w:r w:rsidRPr="00746AA6">
        <w:rPr>
          <w:rFonts w:ascii="Arial" w:hAnsi="Arial" w:cs="Arial"/>
          <w:b/>
          <w:bCs/>
          <w:color w:val="0D304A"/>
          <w:sz w:val="32"/>
          <w:szCs w:val="32"/>
        </w:rPr>
        <w:t xml:space="preserve">April </w:t>
      </w:r>
      <w:r w:rsidR="00E22E84" w:rsidRPr="00746AA6">
        <w:rPr>
          <w:rFonts w:ascii="Arial" w:hAnsi="Arial" w:cs="Arial"/>
          <w:b/>
          <w:bCs/>
          <w:color w:val="0D304A"/>
          <w:sz w:val="32"/>
          <w:szCs w:val="32"/>
        </w:rPr>
        <w:t>12</w:t>
      </w:r>
      <w:r w:rsidR="00ED6866" w:rsidRPr="00746AA6">
        <w:rPr>
          <w:rFonts w:ascii="Arial" w:hAnsi="Arial" w:cs="Arial"/>
          <w:b/>
          <w:bCs/>
          <w:color w:val="0D304A"/>
          <w:sz w:val="32"/>
          <w:szCs w:val="32"/>
        </w:rPr>
        <w:t>, 202</w:t>
      </w:r>
      <w:r w:rsidR="00FF6540" w:rsidRPr="00746AA6">
        <w:rPr>
          <w:rFonts w:ascii="Arial" w:hAnsi="Arial" w:cs="Arial"/>
          <w:b/>
          <w:bCs/>
          <w:color w:val="0D304A"/>
          <w:sz w:val="32"/>
          <w:szCs w:val="32"/>
        </w:rPr>
        <w:t>1</w:t>
      </w:r>
    </w:p>
    <w:p w14:paraId="0E020AD4" w14:textId="3BB2E5E7" w:rsidR="00893C7B" w:rsidRPr="00746AA6" w:rsidRDefault="00893C7B" w:rsidP="00746AA6">
      <w:pPr>
        <w:rPr>
          <w:rFonts w:ascii="Arial" w:hAnsi="Arial" w:cs="Arial"/>
          <w:color w:val="639D3F"/>
          <w:sz w:val="22"/>
          <w:szCs w:val="22"/>
        </w:rPr>
      </w:pPr>
    </w:p>
    <w:p w14:paraId="6540B7DC" w14:textId="1E71F9D4" w:rsidR="00D20B34" w:rsidRPr="00746AA6" w:rsidRDefault="001B14AB" w:rsidP="00746AA6">
      <w:pPr>
        <w:rPr>
          <w:rFonts w:ascii="Arial" w:hAnsi="Arial" w:cs="Arial"/>
          <w:bCs/>
          <w:color w:val="0D304A"/>
        </w:rPr>
      </w:pPr>
      <w:r w:rsidRPr="00746AA6">
        <w:rPr>
          <w:rFonts w:ascii="Arial" w:hAnsi="Arial" w:cs="Arial"/>
          <w:b/>
          <w:bCs/>
          <w:color w:val="0D304A"/>
          <w:sz w:val="28"/>
          <w:szCs w:val="28"/>
        </w:rPr>
        <w:t>The Markets</w:t>
      </w:r>
      <w:r w:rsidRPr="00746AA6">
        <w:rPr>
          <w:rFonts w:ascii="Arial" w:hAnsi="Arial" w:cs="Arial"/>
          <w:bCs/>
          <w:color w:val="0D304A"/>
        </w:rPr>
        <w:t xml:space="preserve"> </w:t>
      </w:r>
    </w:p>
    <w:p w14:paraId="57A8BA77" w14:textId="77777777" w:rsidR="00C61068" w:rsidRPr="00746AA6" w:rsidRDefault="00C61068" w:rsidP="00746AA6">
      <w:pPr>
        <w:rPr>
          <w:rFonts w:ascii="Arial" w:hAnsi="Arial" w:cs="Arial"/>
          <w:bCs/>
          <w:color w:val="000000" w:themeColor="text1"/>
          <w:sz w:val="22"/>
          <w:szCs w:val="22"/>
        </w:rPr>
      </w:pPr>
    </w:p>
    <w:p w14:paraId="1382EAEA" w14:textId="5D56599C" w:rsidR="00807C9C" w:rsidRPr="00746AA6" w:rsidRDefault="00807C9C" w:rsidP="00746AA6">
      <w:pPr>
        <w:rPr>
          <w:rFonts w:ascii="Arial" w:hAnsi="Arial" w:cs="Arial"/>
          <w:bCs/>
          <w:color w:val="000000" w:themeColor="text1"/>
          <w:sz w:val="22"/>
          <w:szCs w:val="22"/>
        </w:rPr>
      </w:pPr>
      <w:r w:rsidRPr="00746AA6">
        <w:rPr>
          <w:rFonts w:ascii="Arial" w:hAnsi="Arial" w:cs="Arial"/>
          <w:bCs/>
          <w:color w:val="000000" w:themeColor="text1"/>
          <w:sz w:val="22"/>
          <w:szCs w:val="22"/>
        </w:rPr>
        <w:t>Investors didn’t stumble over inflation last week.</w:t>
      </w:r>
      <w:r w:rsidR="00AA4166" w:rsidRPr="00746AA6">
        <w:rPr>
          <w:rFonts w:ascii="Arial" w:hAnsi="Arial" w:cs="Arial"/>
          <w:bCs/>
          <w:color w:val="000000" w:themeColor="text1"/>
          <w:sz w:val="22"/>
          <w:szCs w:val="22"/>
        </w:rPr>
        <w:t xml:space="preserve"> Why not?</w:t>
      </w:r>
    </w:p>
    <w:p w14:paraId="1BD3CD41" w14:textId="77777777" w:rsidR="00807C9C" w:rsidRPr="00746AA6" w:rsidRDefault="00807C9C" w:rsidP="00746AA6">
      <w:pPr>
        <w:rPr>
          <w:rFonts w:ascii="Arial" w:hAnsi="Arial" w:cs="Arial"/>
          <w:bCs/>
          <w:color w:val="000000" w:themeColor="text1"/>
          <w:sz w:val="22"/>
          <w:szCs w:val="22"/>
        </w:rPr>
      </w:pPr>
    </w:p>
    <w:p w14:paraId="6CC4B01E" w14:textId="5F32E7DE" w:rsidR="000D3805" w:rsidRPr="00746AA6" w:rsidRDefault="00807C9C" w:rsidP="00746AA6">
      <w:pPr>
        <w:rPr>
          <w:rFonts w:ascii="Arial" w:hAnsi="Arial" w:cs="Arial"/>
          <w:bCs/>
          <w:color w:val="000000" w:themeColor="text1"/>
          <w:sz w:val="22"/>
          <w:szCs w:val="22"/>
        </w:rPr>
      </w:pPr>
      <w:r w:rsidRPr="00746AA6">
        <w:rPr>
          <w:rFonts w:ascii="Arial" w:hAnsi="Arial" w:cs="Arial"/>
          <w:bCs/>
          <w:color w:val="000000" w:themeColor="text1"/>
          <w:sz w:val="22"/>
          <w:szCs w:val="22"/>
        </w:rPr>
        <w:t>Inflation</w:t>
      </w:r>
      <w:r w:rsidR="000D3805" w:rsidRPr="00746AA6">
        <w:rPr>
          <w:rFonts w:ascii="Arial" w:hAnsi="Arial" w:cs="Arial"/>
          <w:bCs/>
          <w:color w:val="000000" w:themeColor="text1"/>
          <w:sz w:val="22"/>
          <w:szCs w:val="22"/>
        </w:rPr>
        <w:t xml:space="preserve"> –</w:t>
      </w:r>
      <w:r w:rsidR="00FE6549" w:rsidRPr="00746AA6">
        <w:rPr>
          <w:rFonts w:ascii="Arial" w:hAnsi="Arial" w:cs="Arial"/>
          <w:bCs/>
          <w:color w:val="000000" w:themeColor="text1"/>
          <w:sz w:val="22"/>
          <w:szCs w:val="22"/>
        </w:rPr>
        <w:t xml:space="preserve"> rising</w:t>
      </w:r>
      <w:r w:rsidR="000D3805" w:rsidRPr="00746AA6">
        <w:rPr>
          <w:rFonts w:ascii="Arial" w:hAnsi="Arial" w:cs="Arial"/>
          <w:bCs/>
          <w:color w:val="000000" w:themeColor="text1"/>
          <w:sz w:val="22"/>
          <w:szCs w:val="22"/>
        </w:rPr>
        <w:t xml:space="preserve"> price</w:t>
      </w:r>
      <w:r w:rsidR="00FE6549" w:rsidRPr="00746AA6">
        <w:rPr>
          <w:rFonts w:ascii="Arial" w:hAnsi="Arial" w:cs="Arial"/>
          <w:bCs/>
          <w:color w:val="000000" w:themeColor="text1"/>
          <w:sz w:val="22"/>
          <w:szCs w:val="22"/>
        </w:rPr>
        <w:t>s</w:t>
      </w:r>
      <w:r w:rsidR="000D3805" w:rsidRPr="00746AA6">
        <w:rPr>
          <w:rFonts w:ascii="Arial" w:hAnsi="Arial" w:cs="Arial"/>
          <w:bCs/>
          <w:color w:val="000000" w:themeColor="text1"/>
          <w:sz w:val="22"/>
          <w:szCs w:val="22"/>
        </w:rPr>
        <w:t xml:space="preserve"> of goods and services – </w:t>
      </w:r>
      <w:r w:rsidRPr="00746AA6">
        <w:rPr>
          <w:rFonts w:ascii="Arial" w:hAnsi="Arial" w:cs="Arial"/>
          <w:bCs/>
          <w:color w:val="000000" w:themeColor="text1"/>
          <w:sz w:val="22"/>
          <w:szCs w:val="22"/>
        </w:rPr>
        <w:t>can be measured in a variety of ways. For example, the Consumer Price Index considers changes in the amount consumers pay for goods and services – a bag of carrots, a gallon of gas, or a doctor’s appointment. The Producer Price Index</w:t>
      </w:r>
      <w:r w:rsidR="00B37DAA" w:rsidRPr="00746AA6">
        <w:rPr>
          <w:rFonts w:ascii="Arial" w:hAnsi="Arial" w:cs="Arial"/>
          <w:bCs/>
          <w:color w:val="000000" w:themeColor="text1"/>
          <w:sz w:val="22"/>
          <w:szCs w:val="22"/>
        </w:rPr>
        <w:t xml:space="preserve"> (PPI), on the other hand,</w:t>
      </w:r>
      <w:r w:rsidRPr="00746AA6">
        <w:rPr>
          <w:rFonts w:ascii="Arial" w:hAnsi="Arial" w:cs="Arial"/>
          <w:bCs/>
          <w:color w:val="000000" w:themeColor="text1"/>
          <w:sz w:val="22"/>
          <w:szCs w:val="22"/>
        </w:rPr>
        <w:t xml:space="preserve"> considers changes in the amount producers </w:t>
      </w:r>
      <w:r w:rsidR="005802D3">
        <w:rPr>
          <w:rFonts w:ascii="Arial" w:hAnsi="Arial" w:cs="Arial"/>
          <w:bCs/>
          <w:color w:val="000000" w:themeColor="text1"/>
          <w:sz w:val="22"/>
          <w:szCs w:val="22"/>
        </w:rPr>
        <w:t xml:space="preserve">– such as </w:t>
      </w:r>
      <w:r w:rsidR="005802D3" w:rsidRPr="00746AA6">
        <w:rPr>
          <w:rFonts w:ascii="Arial" w:hAnsi="Arial" w:cs="Arial"/>
          <w:bCs/>
          <w:color w:val="000000" w:themeColor="text1"/>
          <w:sz w:val="22"/>
          <w:szCs w:val="22"/>
        </w:rPr>
        <w:t xml:space="preserve">farmers, manufacturers, or physicians </w:t>
      </w:r>
      <w:r w:rsidR="005802D3">
        <w:rPr>
          <w:rFonts w:ascii="Arial" w:hAnsi="Arial" w:cs="Arial"/>
          <w:bCs/>
          <w:color w:val="000000" w:themeColor="text1"/>
          <w:sz w:val="22"/>
          <w:szCs w:val="22"/>
        </w:rPr>
        <w:t xml:space="preserve">– </w:t>
      </w:r>
      <w:r w:rsidR="000D3805" w:rsidRPr="00746AA6">
        <w:rPr>
          <w:rFonts w:ascii="Arial" w:hAnsi="Arial" w:cs="Arial"/>
          <w:bCs/>
          <w:color w:val="000000" w:themeColor="text1"/>
          <w:sz w:val="22"/>
          <w:szCs w:val="22"/>
        </w:rPr>
        <w:t xml:space="preserve">charge for </w:t>
      </w:r>
      <w:r w:rsidRPr="00746AA6">
        <w:rPr>
          <w:rFonts w:ascii="Arial" w:hAnsi="Arial" w:cs="Arial"/>
          <w:bCs/>
          <w:color w:val="000000" w:themeColor="text1"/>
          <w:sz w:val="22"/>
          <w:szCs w:val="22"/>
        </w:rPr>
        <w:t>goods and services</w:t>
      </w:r>
      <w:r w:rsidR="005802D3">
        <w:rPr>
          <w:rFonts w:ascii="Arial" w:hAnsi="Arial" w:cs="Arial"/>
          <w:bCs/>
          <w:color w:val="000000" w:themeColor="text1"/>
          <w:sz w:val="22"/>
          <w:szCs w:val="22"/>
        </w:rPr>
        <w:t>.</w:t>
      </w:r>
    </w:p>
    <w:p w14:paraId="73B2C0A3" w14:textId="77777777" w:rsidR="000D3805" w:rsidRPr="00746AA6" w:rsidRDefault="000D3805" w:rsidP="00746AA6">
      <w:pPr>
        <w:rPr>
          <w:rFonts w:ascii="Arial" w:hAnsi="Arial" w:cs="Arial"/>
          <w:bCs/>
          <w:color w:val="000000" w:themeColor="text1"/>
          <w:sz w:val="22"/>
          <w:szCs w:val="22"/>
        </w:rPr>
      </w:pPr>
    </w:p>
    <w:p w14:paraId="12832696" w14:textId="6B1B79F4" w:rsidR="002640F3" w:rsidRPr="00746AA6" w:rsidRDefault="00B863F3" w:rsidP="00746AA6">
      <w:pPr>
        <w:rPr>
          <w:rFonts w:ascii="Arial" w:hAnsi="Arial" w:cs="Arial"/>
          <w:bCs/>
          <w:color w:val="000000" w:themeColor="text1"/>
          <w:sz w:val="22"/>
          <w:szCs w:val="22"/>
        </w:rPr>
      </w:pPr>
      <w:r w:rsidRPr="00746AA6">
        <w:rPr>
          <w:rFonts w:ascii="Arial" w:hAnsi="Arial" w:cs="Arial"/>
          <w:bCs/>
          <w:color w:val="000000" w:themeColor="text1"/>
          <w:sz w:val="22"/>
          <w:szCs w:val="22"/>
        </w:rPr>
        <w:t xml:space="preserve">Last week, the </w:t>
      </w:r>
      <w:r w:rsidRPr="00746AA6">
        <w:rPr>
          <w:rFonts w:ascii="Arial" w:hAnsi="Arial" w:cs="Arial"/>
          <w:bCs/>
          <w:i/>
          <w:iCs/>
          <w:color w:val="000000" w:themeColor="text1"/>
          <w:sz w:val="22"/>
          <w:szCs w:val="22"/>
        </w:rPr>
        <w:t>Bureau of Labor Statistics</w:t>
      </w:r>
      <w:r w:rsidRPr="00746AA6">
        <w:rPr>
          <w:rFonts w:ascii="Arial" w:hAnsi="Arial" w:cs="Arial"/>
          <w:bCs/>
          <w:color w:val="000000" w:themeColor="text1"/>
          <w:sz w:val="22"/>
          <w:szCs w:val="22"/>
        </w:rPr>
        <w:t xml:space="preserve"> reported the PPI increased by </w:t>
      </w:r>
      <w:r w:rsidR="005802D3">
        <w:rPr>
          <w:rFonts w:ascii="Arial" w:hAnsi="Arial" w:cs="Arial"/>
          <w:bCs/>
          <w:color w:val="000000" w:themeColor="text1"/>
          <w:sz w:val="22"/>
          <w:szCs w:val="22"/>
        </w:rPr>
        <w:t>1</w:t>
      </w:r>
      <w:r w:rsidRPr="00746AA6">
        <w:rPr>
          <w:rFonts w:ascii="Arial" w:hAnsi="Arial" w:cs="Arial"/>
          <w:bCs/>
          <w:color w:val="000000" w:themeColor="text1"/>
          <w:sz w:val="22"/>
          <w:szCs w:val="22"/>
        </w:rPr>
        <w:t xml:space="preserve"> percent month-over-month in March 2021. </w:t>
      </w:r>
      <w:r w:rsidR="00C34D1F" w:rsidRPr="00746AA6">
        <w:rPr>
          <w:rFonts w:ascii="Arial" w:hAnsi="Arial" w:cs="Arial"/>
          <w:bCs/>
          <w:color w:val="000000" w:themeColor="text1"/>
          <w:sz w:val="22"/>
          <w:szCs w:val="22"/>
        </w:rPr>
        <w:t xml:space="preserve">It was twice the </w:t>
      </w:r>
      <w:r w:rsidR="0063228B" w:rsidRPr="00746AA6">
        <w:rPr>
          <w:rFonts w:ascii="Arial" w:hAnsi="Arial" w:cs="Arial"/>
          <w:bCs/>
          <w:color w:val="000000" w:themeColor="text1"/>
          <w:sz w:val="22"/>
          <w:szCs w:val="22"/>
        </w:rPr>
        <w:t>increase</w:t>
      </w:r>
      <w:r w:rsidR="00C34D1F" w:rsidRPr="00746AA6">
        <w:rPr>
          <w:rFonts w:ascii="Arial" w:hAnsi="Arial" w:cs="Arial"/>
          <w:bCs/>
          <w:color w:val="000000" w:themeColor="text1"/>
          <w:sz w:val="22"/>
          <w:szCs w:val="22"/>
        </w:rPr>
        <w:t xml:space="preserve"> forecast by </w:t>
      </w:r>
      <w:r w:rsidR="00B37DAA" w:rsidRPr="00746AA6">
        <w:rPr>
          <w:rFonts w:ascii="Arial" w:hAnsi="Arial" w:cs="Arial"/>
          <w:bCs/>
          <w:color w:val="000000" w:themeColor="text1"/>
          <w:sz w:val="22"/>
          <w:szCs w:val="22"/>
        </w:rPr>
        <w:t>economists</w:t>
      </w:r>
      <w:r w:rsidR="00B44283" w:rsidRPr="00746AA6">
        <w:rPr>
          <w:rFonts w:ascii="Arial" w:hAnsi="Arial" w:cs="Arial"/>
          <w:bCs/>
          <w:color w:val="000000" w:themeColor="text1"/>
          <w:sz w:val="22"/>
          <w:szCs w:val="22"/>
        </w:rPr>
        <w:t>. On a</w:t>
      </w:r>
      <w:r w:rsidR="00B37DAA" w:rsidRPr="00746AA6">
        <w:rPr>
          <w:rFonts w:ascii="Arial" w:hAnsi="Arial" w:cs="Arial"/>
          <w:bCs/>
          <w:color w:val="000000" w:themeColor="text1"/>
          <w:sz w:val="22"/>
          <w:szCs w:val="22"/>
        </w:rPr>
        <w:t xml:space="preserve"> year-over-year</w:t>
      </w:r>
      <w:r w:rsidR="00B44283" w:rsidRPr="00746AA6">
        <w:rPr>
          <w:rFonts w:ascii="Arial" w:hAnsi="Arial" w:cs="Arial"/>
          <w:bCs/>
          <w:color w:val="000000" w:themeColor="text1"/>
          <w:sz w:val="22"/>
          <w:szCs w:val="22"/>
        </w:rPr>
        <w:t xml:space="preserve"> basis</w:t>
      </w:r>
      <w:r w:rsidR="00B37DAA" w:rsidRPr="00746AA6">
        <w:rPr>
          <w:rFonts w:ascii="Arial" w:hAnsi="Arial" w:cs="Arial"/>
          <w:bCs/>
          <w:color w:val="000000" w:themeColor="text1"/>
          <w:sz w:val="22"/>
          <w:szCs w:val="22"/>
        </w:rPr>
        <w:t>, the PPI was up 4.2 percent</w:t>
      </w:r>
      <w:r w:rsidR="0063228B" w:rsidRPr="00746AA6">
        <w:rPr>
          <w:rFonts w:ascii="Arial" w:hAnsi="Arial" w:cs="Arial"/>
          <w:bCs/>
          <w:color w:val="000000" w:themeColor="text1"/>
          <w:sz w:val="22"/>
          <w:szCs w:val="22"/>
        </w:rPr>
        <w:t>, which was the biggest gain since 2011</w:t>
      </w:r>
      <w:r w:rsidR="002640F3" w:rsidRPr="00746AA6">
        <w:rPr>
          <w:rFonts w:ascii="Arial" w:hAnsi="Arial" w:cs="Arial"/>
          <w:bCs/>
          <w:color w:val="000000" w:themeColor="text1"/>
          <w:sz w:val="22"/>
          <w:szCs w:val="22"/>
        </w:rPr>
        <w:t xml:space="preserve">, reported Reade Pickert of </w:t>
      </w:r>
      <w:r w:rsidR="002640F3" w:rsidRPr="00746AA6">
        <w:rPr>
          <w:rFonts w:ascii="Arial" w:hAnsi="Arial" w:cs="Arial"/>
          <w:bCs/>
          <w:i/>
          <w:iCs/>
          <w:color w:val="000000" w:themeColor="text1"/>
          <w:sz w:val="22"/>
          <w:szCs w:val="22"/>
        </w:rPr>
        <w:t>Bloomberg</w:t>
      </w:r>
      <w:r w:rsidR="00B37DAA" w:rsidRPr="00746AA6">
        <w:rPr>
          <w:rFonts w:ascii="Arial" w:hAnsi="Arial" w:cs="Arial"/>
          <w:bCs/>
          <w:color w:val="000000" w:themeColor="text1"/>
          <w:sz w:val="22"/>
          <w:szCs w:val="22"/>
        </w:rPr>
        <w:t>.</w:t>
      </w:r>
    </w:p>
    <w:p w14:paraId="3ADE3F2E" w14:textId="77777777" w:rsidR="002640F3" w:rsidRPr="00746AA6" w:rsidRDefault="002640F3" w:rsidP="00746AA6">
      <w:pPr>
        <w:rPr>
          <w:rFonts w:ascii="Arial" w:hAnsi="Arial" w:cs="Arial"/>
          <w:bCs/>
          <w:color w:val="000000" w:themeColor="text1"/>
          <w:sz w:val="22"/>
          <w:szCs w:val="22"/>
        </w:rPr>
      </w:pPr>
    </w:p>
    <w:p w14:paraId="47A8E0AE" w14:textId="76ED0BEE" w:rsidR="00807C9C" w:rsidRPr="005802D3" w:rsidRDefault="002640F3" w:rsidP="00746AA6">
      <w:pPr>
        <w:rPr>
          <w:rFonts w:ascii="Arial" w:hAnsi="Arial" w:cs="Arial"/>
          <w:bCs/>
          <w:color w:val="000000" w:themeColor="text1"/>
          <w:sz w:val="22"/>
          <w:szCs w:val="22"/>
        </w:rPr>
      </w:pPr>
      <w:r w:rsidRPr="00746AA6">
        <w:rPr>
          <w:rFonts w:ascii="Arial" w:hAnsi="Arial" w:cs="Arial"/>
          <w:bCs/>
          <w:color w:val="000000" w:themeColor="text1"/>
          <w:sz w:val="22"/>
          <w:szCs w:val="22"/>
        </w:rPr>
        <w:t>I</w:t>
      </w:r>
      <w:r w:rsidR="00B44283" w:rsidRPr="00746AA6">
        <w:rPr>
          <w:rFonts w:ascii="Arial" w:hAnsi="Arial" w:cs="Arial"/>
          <w:bCs/>
          <w:color w:val="000000" w:themeColor="text1"/>
          <w:sz w:val="22"/>
          <w:szCs w:val="22"/>
        </w:rPr>
        <w:t xml:space="preserve">t’s important to </w:t>
      </w:r>
      <w:r w:rsidRPr="00746AA6">
        <w:rPr>
          <w:rFonts w:ascii="Arial" w:hAnsi="Arial" w:cs="Arial"/>
          <w:bCs/>
          <w:color w:val="000000" w:themeColor="text1"/>
          <w:sz w:val="22"/>
          <w:szCs w:val="22"/>
        </w:rPr>
        <w:t xml:space="preserve">pay attention to comparisons. The year-over-year PPI reflected prices from last March, after </w:t>
      </w:r>
      <w:r w:rsidR="005802D3">
        <w:rPr>
          <w:rFonts w:ascii="Arial" w:hAnsi="Arial" w:cs="Arial"/>
          <w:bCs/>
          <w:color w:val="000000" w:themeColor="text1"/>
          <w:sz w:val="22"/>
          <w:szCs w:val="22"/>
        </w:rPr>
        <w:t xml:space="preserve">the </w:t>
      </w:r>
      <w:r w:rsidR="00B44283" w:rsidRPr="00746AA6">
        <w:rPr>
          <w:rFonts w:ascii="Arial" w:hAnsi="Arial" w:cs="Arial"/>
          <w:bCs/>
          <w:color w:val="000000" w:themeColor="text1"/>
          <w:sz w:val="22"/>
          <w:szCs w:val="22"/>
        </w:rPr>
        <w:t xml:space="preserve">pandemic </w:t>
      </w:r>
      <w:r w:rsidRPr="00746AA6">
        <w:rPr>
          <w:rFonts w:ascii="Arial" w:hAnsi="Arial" w:cs="Arial"/>
          <w:bCs/>
          <w:color w:val="000000" w:themeColor="text1"/>
          <w:sz w:val="22"/>
          <w:szCs w:val="22"/>
        </w:rPr>
        <w:t>had affected demand and prices dropped lower.</w:t>
      </w:r>
      <w:r w:rsidR="006E4863" w:rsidRPr="00746AA6">
        <w:rPr>
          <w:rFonts w:ascii="Arial" w:hAnsi="Arial" w:cs="Arial"/>
          <w:bCs/>
          <w:color w:val="000000" w:themeColor="text1"/>
          <w:sz w:val="22"/>
          <w:szCs w:val="22"/>
        </w:rPr>
        <w:t xml:space="preserve"> </w:t>
      </w:r>
      <w:r w:rsidR="00B44283" w:rsidRPr="00746AA6">
        <w:rPr>
          <w:rFonts w:ascii="Arial" w:hAnsi="Arial" w:cs="Arial"/>
          <w:bCs/>
          <w:i/>
          <w:iCs/>
          <w:color w:val="000000" w:themeColor="text1"/>
          <w:sz w:val="22"/>
          <w:szCs w:val="22"/>
        </w:rPr>
        <w:t>Bloomberg</w:t>
      </w:r>
      <w:r w:rsidR="006E4863" w:rsidRPr="00746AA6">
        <w:rPr>
          <w:rFonts w:ascii="Arial" w:hAnsi="Arial" w:cs="Arial"/>
          <w:bCs/>
          <w:i/>
          <w:iCs/>
          <w:color w:val="000000" w:themeColor="text1"/>
          <w:sz w:val="22"/>
          <w:szCs w:val="22"/>
        </w:rPr>
        <w:t xml:space="preserve"> </w:t>
      </w:r>
      <w:r w:rsidR="006E4863" w:rsidRPr="00746AA6">
        <w:rPr>
          <w:rFonts w:ascii="Arial" w:hAnsi="Arial" w:cs="Arial"/>
          <w:bCs/>
          <w:color w:val="000000" w:themeColor="text1"/>
          <w:sz w:val="22"/>
          <w:szCs w:val="22"/>
        </w:rPr>
        <w:t>explained</w:t>
      </w:r>
      <w:r w:rsidR="009A2C02" w:rsidRPr="00746AA6">
        <w:rPr>
          <w:rFonts w:ascii="Arial" w:hAnsi="Arial" w:cs="Arial"/>
          <w:bCs/>
          <w:color w:val="000000" w:themeColor="text1"/>
          <w:sz w:val="22"/>
          <w:szCs w:val="22"/>
        </w:rPr>
        <w:t xml:space="preserve"> the phenomenon may continue for several months</w:t>
      </w:r>
      <w:r w:rsidR="005802D3">
        <w:rPr>
          <w:rFonts w:ascii="Arial" w:hAnsi="Arial" w:cs="Arial"/>
          <w:bCs/>
          <w:color w:val="000000" w:themeColor="text1"/>
          <w:sz w:val="22"/>
          <w:szCs w:val="22"/>
        </w:rPr>
        <w:t>:</w:t>
      </w:r>
    </w:p>
    <w:p w14:paraId="3E98D461" w14:textId="081854CC" w:rsidR="006E4863" w:rsidRPr="00746AA6" w:rsidRDefault="006E4863" w:rsidP="00746AA6">
      <w:pPr>
        <w:rPr>
          <w:rFonts w:ascii="Arial" w:hAnsi="Arial" w:cs="Arial"/>
          <w:bCs/>
          <w:color w:val="000000" w:themeColor="text1"/>
          <w:sz w:val="22"/>
          <w:szCs w:val="22"/>
        </w:rPr>
      </w:pPr>
    </w:p>
    <w:p w14:paraId="2879DB7F" w14:textId="3523C3BF" w:rsidR="006E4863" w:rsidRPr="00746AA6" w:rsidRDefault="006E4863" w:rsidP="005802D3">
      <w:pPr>
        <w:ind w:left="720" w:right="684"/>
        <w:rPr>
          <w:rFonts w:ascii="Arial" w:hAnsi="Arial" w:cs="Arial"/>
          <w:bCs/>
          <w:color w:val="000000" w:themeColor="text1"/>
          <w:sz w:val="22"/>
          <w:szCs w:val="22"/>
        </w:rPr>
      </w:pPr>
      <w:r w:rsidRPr="00746AA6">
        <w:rPr>
          <w:rFonts w:ascii="Arial" w:hAnsi="Arial" w:cs="Arial"/>
          <w:bCs/>
          <w:color w:val="000000" w:themeColor="text1"/>
          <w:sz w:val="22"/>
          <w:szCs w:val="22"/>
        </w:rPr>
        <w:t>“Given major inflation metrics declined at the start of the pandemic, year-over-year figures will quickly accelerate – a development referred to as the base effect. The upward distortion will also appear in the closely-watched consumer price index report on Tuesday.”</w:t>
      </w:r>
    </w:p>
    <w:p w14:paraId="463A61E1" w14:textId="77777777" w:rsidR="001D326D" w:rsidRPr="00746AA6" w:rsidRDefault="001D326D" w:rsidP="00746AA6">
      <w:pPr>
        <w:rPr>
          <w:rFonts w:ascii="Arial" w:hAnsi="Arial" w:cs="Arial"/>
          <w:bCs/>
          <w:color w:val="000000" w:themeColor="text1"/>
          <w:sz w:val="22"/>
          <w:szCs w:val="22"/>
        </w:rPr>
      </w:pPr>
    </w:p>
    <w:p w14:paraId="09481A5E" w14:textId="6C900CC7" w:rsidR="00AA4166" w:rsidRPr="00746AA6" w:rsidRDefault="009A2C02" w:rsidP="00746AA6">
      <w:pPr>
        <w:rPr>
          <w:rFonts w:ascii="Arial" w:hAnsi="Arial" w:cs="Arial"/>
          <w:bCs/>
          <w:color w:val="000000" w:themeColor="text1"/>
          <w:sz w:val="22"/>
          <w:szCs w:val="22"/>
        </w:rPr>
      </w:pPr>
      <w:r w:rsidRPr="00746AA6">
        <w:rPr>
          <w:rFonts w:ascii="Arial" w:hAnsi="Arial" w:cs="Arial"/>
          <w:bCs/>
          <w:color w:val="000000" w:themeColor="text1"/>
          <w:sz w:val="22"/>
          <w:szCs w:val="22"/>
        </w:rPr>
        <w:t xml:space="preserve">Last week, </w:t>
      </w:r>
      <w:r w:rsidR="00B863F3" w:rsidRPr="00746AA6">
        <w:rPr>
          <w:rFonts w:ascii="Arial" w:hAnsi="Arial" w:cs="Arial"/>
          <w:bCs/>
          <w:color w:val="000000" w:themeColor="text1"/>
          <w:sz w:val="22"/>
          <w:szCs w:val="22"/>
        </w:rPr>
        <w:t xml:space="preserve">Fed Chair Jerome Powell </w:t>
      </w:r>
      <w:r w:rsidRPr="00746AA6">
        <w:rPr>
          <w:rFonts w:ascii="Arial" w:hAnsi="Arial" w:cs="Arial"/>
          <w:bCs/>
          <w:color w:val="000000" w:themeColor="text1"/>
          <w:sz w:val="22"/>
          <w:szCs w:val="22"/>
        </w:rPr>
        <w:t xml:space="preserve">talked about inflation, too. He didn’t focus on year-over-year comparisons. Powell </w:t>
      </w:r>
      <w:r w:rsidR="008C20A2" w:rsidRPr="00746AA6">
        <w:rPr>
          <w:rFonts w:ascii="Arial" w:hAnsi="Arial" w:cs="Arial"/>
          <w:bCs/>
          <w:color w:val="000000" w:themeColor="text1"/>
          <w:sz w:val="22"/>
          <w:szCs w:val="22"/>
        </w:rPr>
        <w:t xml:space="preserve">told an </w:t>
      </w:r>
      <w:r w:rsidR="008C20A2" w:rsidRPr="00746AA6">
        <w:rPr>
          <w:rFonts w:ascii="Arial" w:hAnsi="Arial" w:cs="Arial"/>
          <w:bCs/>
          <w:i/>
          <w:iCs/>
          <w:color w:val="000000" w:themeColor="text1"/>
          <w:sz w:val="22"/>
          <w:szCs w:val="22"/>
        </w:rPr>
        <w:t>International Monetary Fund</w:t>
      </w:r>
      <w:r w:rsidR="008C20A2" w:rsidRPr="00746AA6">
        <w:rPr>
          <w:rFonts w:ascii="Arial" w:hAnsi="Arial" w:cs="Arial"/>
          <w:bCs/>
          <w:color w:val="000000" w:themeColor="text1"/>
          <w:sz w:val="22"/>
          <w:szCs w:val="22"/>
        </w:rPr>
        <w:t xml:space="preserve"> panel inflation </w:t>
      </w:r>
      <w:r w:rsidRPr="00746AA6">
        <w:rPr>
          <w:rFonts w:ascii="Arial" w:hAnsi="Arial" w:cs="Arial"/>
          <w:bCs/>
          <w:color w:val="000000" w:themeColor="text1"/>
          <w:sz w:val="22"/>
          <w:szCs w:val="22"/>
        </w:rPr>
        <w:t xml:space="preserve">may increase </w:t>
      </w:r>
      <w:r w:rsidR="008C20A2" w:rsidRPr="00746AA6">
        <w:rPr>
          <w:rFonts w:ascii="Arial" w:hAnsi="Arial" w:cs="Arial"/>
          <w:bCs/>
          <w:color w:val="000000" w:themeColor="text1"/>
          <w:sz w:val="22"/>
          <w:szCs w:val="22"/>
        </w:rPr>
        <w:t xml:space="preserve">as the U.S. economy reopens because supplies are tight. However, he expects </w:t>
      </w:r>
      <w:r w:rsidR="00AA4166" w:rsidRPr="00746AA6">
        <w:rPr>
          <w:rFonts w:ascii="Arial" w:hAnsi="Arial" w:cs="Arial"/>
          <w:bCs/>
          <w:color w:val="000000" w:themeColor="text1"/>
          <w:sz w:val="22"/>
          <w:szCs w:val="22"/>
        </w:rPr>
        <w:t xml:space="preserve">the increase </w:t>
      </w:r>
      <w:r w:rsidR="008C20A2" w:rsidRPr="00746AA6">
        <w:rPr>
          <w:rFonts w:ascii="Arial" w:hAnsi="Arial" w:cs="Arial"/>
          <w:bCs/>
          <w:color w:val="000000" w:themeColor="text1"/>
          <w:sz w:val="22"/>
          <w:szCs w:val="22"/>
        </w:rPr>
        <w:t>to be relatively short-lived. “Persistent inflation that goes up year after year…tends to be dictated by underlying inflation dynamics in the economy, as opposed to things like bottlenecks. The nature of a bottleneck is that it can be resolved.”</w:t>
      </w:r>
    </w:p>
    <w:p w14:paraId="59982E61" w14:textId="77777777" w:rsidR="00AA4166" w:rsidRPr="00746AA6" w:rsidRDefault="00AA4166" w:rsidP="00746AA6">
      <w:pPr>
        <w:rPr>
          <w:rFonts w:ascii="Arial" w:hAnsi="Arial" w:cs="Arial"/>
          <w:bCs/>
          <w:color w:val="000000" w:themeColor="text1"/>
          <w:sz w:val="22"/>
          <w:szCs w:val="22"/>
        </w:rPr>
      </w:pPr>
    </w:p>
    <w:p w14:paraId="08414B45" w14:textId="2CF74497" w:rsidR="008C20A2" w:rsidRPr="00746AA6" w:rsidRDefault="004516CD" w:rsidP="00746AA6">
      <w:pPr>
        <w:rPr>
          <w:rFonts w:ascii="Arial" w:hAnsi="Arial" w:cs="Arial"/>
          <w:bCs/>
          <w:color w:val="000000" w:themeColor="text1"/>
          <w:sz w:val="22"/>
          <w:szCs w:val="22"/>
        </w:rPr>
      </w:pPr>
      <w:r w:rsidRPr="00746AA6">
        <w:rPr>
          <w:rFonts w:ascii="Arial" w:hAnsi="Arial" w:cs="Arial"/>
          <w:bCs/>
          <w:color w:val="000000" w:themeColor="text1"/>
          <w:sz w:val="22"/>
          <w:szCs w:val="22"/>
        </w:rPr>
        <w:t>Powell emphasized</w:t>
      </w:r>
      <w:r w:rsidR="00AA4166" w:rsidRPr="00746AA6">
        <w:rPr>
          <w:rFonts w:ascii="Arial" w:hAnsi="Arial" w:cs="Arial"/>
          <w:bCs/>
          <w:color w:val="000000" w:themeColor="text1"/>
          <w:sz w:val="22"/>
          <w:szCs w:val="22"/>
        </w:rPr>
        <w:t xml:space="preserve"> price stability is one of the Fed’s mandates</w:t>
      </w:r>
      <w:r w:rsidRPr="00746AA6">
        <w:rPr>
          <w:rFonts w:ascii="Arial" w:hAnsi="Arial" w:cs="Arial"/>
          <w:bCs/>
          <w:color w:val="000000" w:themeColor="text1"/>
          <w:sz w:val="22"/>
          <w:szCs w:val="22"/>
        </w:rPr>
        <w:t xml:space="preserve"> and</w:t>
      </w:r>
      <w:r w:rsidR="00FD78F1" w:rsidRPr="00746AA6">
        <w:rPr>
          <w:rFonts w:ascii="Arial" w:hAnsi="Arial" w:cs="Arial"/>
          <w:bCs/>
          <w:color w:val="000000" w:themeColor="text1"/>
          <w:sz w:val="22"/>
          <w:szCs w:val="22"/>
        </w:rPr>
        <w:t>,</w:t>
      </w:r>
      <w:r w:rsidR="00AA4166" w:rsidRPr="00746AA6">
        <w:rPr>
          <w:rFonts w:ascii="Arial" w:hAnsi="Arial" w:cs="Arial"/>
          <w:bCs/>
          <w:color w:val="000000" w:themeColor="text1"/>
          <w:sz w:val="22"/>
          <w:szCs w:val="22"/>
        </w:rPr>
        <w:t xml:space="preserve"> if inflation become</w:t>
      </w:r>
      <w:r w:rsidRPr="00746AA6">
        <w:rPr>
          <w:rFonts w:ascii="Arial" w:hAnsi="Arial" w:cs="Arial"/>
          <w:bCs/>
          <w:color w:val="000000" w:themeColor="text1"/>
          <w:sz w:val="22"/>
          <w:szCs w:val="22"/>
        </w:rPr>
        <w:t>s</w:t>
      </w:r>
      <w:r w:rsidR="00AA4166" w:rsidRPr="00746AA6">
        <w:rPr>
          <w:rFonts w:ascii="Arial" w:hAnsi="Arial" w:cs="Arial"/>
          <w:bCs/>
          <w:color w:val="000000" w:themeColor="text1"/>
          <w:sz w:val="22"/>
          <w:szCs w:val="22"/>
        </w:rPr>
        <w:t xml:space="preserve"> concerning, the Fed </w:t>
      </w:r>
      <w:r w:rsidR="00FD78F1" w:rsidRPr="00746AA6">
        <w:rPr>
          <w:rFonts w:ascii="Arial" w:hAnsi="Arial" w:cs="Arial"/>
          <w:bCs/>
          <w:color w:val="000000" w:themeColor="text1"/>
          <w:sz w:val="22"/>
          <w:szCs w:val="22"/>
        </w:rPr>
        <w:t>will</w:t>
      </w:r>
      <w:r w:rsidR="00AA4166" w:rsidRPr="00746AA6">
        <w:rPr>
          <w:rFonts w:ascii="Arial" w:hAnsi="Arial" w:cs="Arial"/>
          <w:bCs/>
          <w:color w:val="000000" w:themeColor="text1"/>
          <w:sz w:val="22"/>
          <w:szCs w:val="22"/>
        </w:rPr>
        <w:t xml:space="preserve"> act. </w:t>
      </w:r>
      <w:r w:rsidRPr="00746AA6">
        <w:rPr>
          <w:rFonts w:ascii="Arial" w:hAnsi="Arial" w:cs="Arial"/>
          <w:bCs/>
          <w:color w:val="000000" w:themeColor="text1"/>
          <w:sz w:val="22"/>
          <w:szCs w:val="22"/>
        </w:rPr>
        <w:t>The</w:t>
      </w:r>
      <w:r w:rsidR="00FD78F1" w:rsidRPr="00746AA6">
        <w:rPr>
          <w:rFonts w:ascii="Arial" w:hAnsi="Arial" w:cs="Arial"/>
          <w:bCs/>
          <w:color w:val="000000" w:themeColor="text1"/>
          <w:sz w:val="22"/>
          <w:szCs w:val="22"/>
        </w:rPr>
        <w:t xml:space="preserve"> Fed’s other mandate</w:t>
      </w:r>
      <w:r w:rsidRPr="00746AA6">
        <w:rPr>
          <w:rFonts w:ascii="Arial" w:hAnsi="Arial" w:cs="Arial"/>
          <w:bCs/>
          <w:color w:val="000000" w:themeColor="text1"/>
          <w:sz w:val="22"/>
          <w:szCs w:val="22"/>
        </w:rPr>
        <w:t>,</w:t>
      </w:r>
      <w:r w:rsidR="00FD78F1" w:rsidRPr="00746AA6">
        <w:rPr>
          <w:rFonts w:ascii="Arial" w:hAnsi="Arial" w:cs="Arial"/>
          <w:bCs/>
          <w:color w:val="000000" w:themeColor="text1"/>
          <w:sz w:val="22"/>
          <w:szCs w:val="22"/>
        </w:rPr>
        <w:t xml:space="preserve"> full employment</w:t>
      </w:r>
      <w:r w:rsidRPr="00746AA6">
        <w:rPr>
          <w:rFonts w:ascii="Arial" w:hAnsi="Arial" w:cs="Arial"/>
          <w:bCs/>
          <w:color w:val="000000" w:themeColor="text1"/>
          <w:sz w:val="22"/>
          <w:szCs w:val="22"/>
        </w:rPr>
        <w:t xml:space="preserve">, </w:t>
      </w:r>
      <w:r w:rsidR="00C806E0" w:rsidRPr="00746AA6">
        <w:rPr>
          <w:rFonts w:ascii="Arial" w:hAnsi="Arial" w:cs="Arial"/>
          <w:bCs/>
          <w:color w:val="000000" w:themeColor="text1"/>
          <w:sz w:val="22"/>
          <w:szCs w:val="22"/>
        </w:rPr>
        <w:t>is</w:t>
      </w:r>
      <w:r w:rsidRPr="00746AA6">
        <w:rPr>
          <w:rFonts w:ascii="Arial" w:hAnsi="Arial" w:cs="Arial"/>
          <w:bCs/>
          <w:color w:val="000000" w:themeColor="text1"/>
          <w:sz w:val="22"/>
          <w:szCs w:val="22"/>
        </w:rPr>
        <w:t xml:space="preserve"> the more pressing concern</w:t>
      </w:r>
      <w:r w:rsidR="00FD78F1" w:rsidRPr="00746AA6">
        <w:rPr>
          <w:rFonts w:ascii="Arial" w:hAnsi="Arial" w:cs="Arial"/>
          <w:bCs/>
          <w:color w:val="000000" w:themeColor="text1"/>
          <w:sz w:val="22"/>
          <w:szCs w:val="22"/>
        </w:rPr>
        <w:t>.</w:t>
      </w:r>
      <w:r w:rsidR="00C806E0" w:rsidRPr="00746AA6">
        <w:rPr>
          <w:rFonts w:ascii="Arial" w:hAnsi="Arial" w:cs="Arial"/>
          <w:bCs/>
          <w:color w:val="000000" w:themeColor="text1"/>
          <w:sz w:val="22"/>
          <w:szCs w:val="22"/>
        </w:rPr>
        <w:t xml:space="preserve"> </w:t>
      </w:r>
      <w:r w:rsidRPr="00746AA6">
        <w:rPr>
          <w:rFonts w:ascii="Arial" w:hAnsi="Arial" w:cs="Arial"/>
          <w:bCs/>
          <w:color w:val="000000" w:themeColor="text1"/>
          <w:sz w:val="22"/>
          <w:szCs w:val="22"/>
        </w:rPr>
        <w:t>Powell said,</w:t>
      </w:r>
      <w:r w:rsidR="009A2C02" w:rsidRPr="00746AA6">
        <w:rPr>
          <w:rFonts w:ascii="Arial" w:hAnsi="Arial" w:cs="Arial"/>
          <w:bCs/>
          <w:color w:val="000000" w:themeColor="text1"/>
          <w:sz w:val="22"/>
          <w:szCs w:val="22"/>
        </w:rPr>
        <w:t xml:space="preserve"> </w:t>
      </w:r>
      <w:r w:rsidR="00FD78F1" w:rsidRPr="00746AA6">
        <w:rPr>
          <w:rFonts w:ascii="Arial" w:hAnsi="Arial" w:cs="Arial"/>
          <w:bCs/>
          <w:color w:val="000000" w:themeColor="text1"/>
          <w:sz w:val="22"/>
          <w:szCs w:val="22"/>
        </w:rPr>
        <w:t>“The unemployment rate of the bottom quartile of earners is still 20</w:t>
      </w:r>
      <w:r w:rsidR="005802D3">
        <w:rPr>
          <w:rFonts w:ascii="Arial" w:hAnsi="Arial" w:cs="Arial"/>
          <w:bCs/>
          <w:color w:val="000000" w:themeColor="text1"/>
          <w:sz w:val="22"/>
          <w:szCs w:val="22"/>
        </w:rPr>
        <w:t xml:space="preserve"> percent</w:t>
      </w:r>
      <w:r w:rsidR="00FD78F1" w:rsidRPr="00746AA6">
        <w:rPr>
          <w:rFonts w:ascii="Arial" w:hAnsi="Arial" w:cs="Arial"/>
          <w:bCs/>
          <w:color w:val="000000" w:themeColor="text1"/>
          <w:sz w:val="22"/>
          <w:szCs w:val="22"/>
        </w:rPr>
        <w:t>. The higher end of the labor market has virtually recovered, but not the people in the bottom 20</w:t>
      </w:r>
      <w:r w:rsidR="005802D3">
        <w:rPr>
          <w:rFonts w:ascii="Arial" w:hAnsi="Arial" w:cs="Arial"/>
          <w:bCs/>
          <w:color w:val="000000" w:themeColor="text1"/>
          <w:sz w:val="22"/>
          <w:szCs w:val="22"/>
        </w:rPr>
        <w:t xml:space="preserve"> percent…</w:t>
      </w:r>
      <w:r w:rsidR="00FD78F1" w:rsidRPr="00746AA6">
        <w:rPr>
          <w:rFonts w:ascii="Arial" w:hAnsi="Arial" w:cs="Arial"/>
          <w:bCs/>
          <w:color w:val="000000" w:themeColor="text1"/>
          <w:sz w:val="22"/>
          <w:szCs w:val="22"/>
        </w:rPr>
        <w:t>It amounts to nine or 10 million people…who were working in February of 2020 and are now unemployed.”</w:t>
      </w:r>
    </w:p>
    <w:p w14:paraId="251F2ACD" w14:textId="77777777" w:rsidR="00292FCF" w:rsidRPr="00746AA6" w:rsidRDefault="00292FCF" w:rsidP="00746AA6">
      <w:pPr>
        <w:rPr>
          <w:rFonts w:ascii="Arial" w:hAnsi="Arial" w:cs="Arial"/>
          <w:bCs/>
          <w:color w:val="000000" w:themeColor="text1"/>
          <w:sz w:val="22"/>
          <w:szCs w:val="22"/>
        </w:rPr>
      </w:pPr>
    </w:p>
    <w:p w14:paraId="544F72E5" w14:textId="20406B20" w:rsidR="00B37DAA" w:rsidRPr="00746AA6" w:rsidRDefault="00292FCF" w:rsidP="00746AA6">
      <w:pPr>
        <w:rPr>
          <w:rFonts w:ascii="Arial" w:hAnsi="Arial" w:cs="Arial"/>
          <w:bCs/>
          <w:color w:val="000000" w:themeColor="text1"/>
          <w:sz w:val="22"/>
          <w:szCs w:val="22"/>
        </w:rPr>
      </w:pPr>
      <w:r w:rsidRPr="00746AA6">
        <w:rPr>
          <w:rFonts w:ascii="Arial" w:hAnsi="Arial" w:cs="Arial"/>
          <w:bCs/>
          <w:color w:val="000000" w:themeColor="text1"/>
          <w:sz w:val="22"/>
          <w:szCs w:val="22"/>
        </w:rPr>
        <w:t>Last week, t</w:t>
      </w:r>
      <w:r w:rsidR="00B37DAA" w:rsidRPr="00746AA6">
        <w:rPr>
          <w:rFonts w:ascii="Arial" w:hAnsi="Arial" w:cs="Arial"/>
          <w:bCs/>
          <w:color w:val="000000" w:themeColor="text1"/>
          <w:sz w:val="22"/>
          <w:szCs w:val="22"/>
        </w:rPr>
        <w:t>he Standard &amp; Poor’s 500 Index</w:t>
      </w:r>
      <w:r w:rsidR="00BC6308" w:rsidRPr="00746AA6">
        <w:rPr>
          <w:rFonts w:ascii="Arial" w:hAnsi="Arial" w:cs="Arial"/>
          <w:bCs/>
          <w:color w:val="000000" w:themeColor="text1"/>
          <w:sz w:val="22"/>
          <w:szCs w:val="22"/>
        </w:rPr>
        <w:t xml:space="preserve"> </w:t>
      </w:r>
      <w:r w:rsidR="00B37DAA" w:rsidRPr="00746AA6">
        <w:rPr>
          <w:rFonts w:ascii="Arial" w:hAnsi="Arial" w:cs="Arial"/>
          <w:bCs/>
          <w:color w:val="000000" w:themeColor="text1"/>
          <w:sz w:val="22"/>
          <w:szCs w:val="22"/>
        </w:rPr>
        <w:t>opened above 4,000</w:t>
      </w:r>
      <w:r w:rsidR="005250C3" w:rsidRPr="00746AA6">
        <w:rPr>
          <w:rFonts w:ascii="Arial" w:hAnsi="Arial" w:cs="Arial"/>
          <w:bCs/>
          <w:color w:val="000000" w:themeColor="text1"/>
          <w:sz w:val="22"/>
          <w:szCs w:val="22"/>
        </w:rPr>
        <w:t xml:space="preserve"> </w:t>
      </w:r>
      <w:r w:rsidR="00BC6308" w:rsidRPr="00746AA6">
        <w:rPr>
          <w:rFonts w:ascii="Arial" w:hAnsi="Arial" w:cs="Arial"/>
          <w:bCs/>
          <w:color w:val="000000" w:themeColor="text1"/>
          <w:sz w:val="22"/>
          <w:szCs w:val="22"/>
        </w:rPr>
        <w:t>for the first time and finished the week</w:t>
      </w:r>
      <w:r w:rsidR="005B15FE" w:rsidRPr="00746AA6">
        <w:rPr>
          <w:rFonts w:ascii="Arial" w:hAnsi="Arial" w:cs="Arial"/>
          <w:bCs/>
          <w:color w:val="000000" w:themeColor="text1"/>
          <w:sz w:val="22"/>
          <w:szCs w:val="22"/>
        </w:rPr>
        <w:t xml:space="preserve"> higher</w:t>
      </w:r>
      <w:r w:rsidR="005E1F6A" w:rsidRPr="00746AA6">
        <w:rPr>
          <w:rFonts w:ascii="Arial" w:hAnsi="Arial" w:cs="Arial"/>
          <w:bCs/>
          <w:color w:val="000000" w:themeColor="text1"/>
          <w:sz w:val="22"/>
          <w:szCs w:val="22"/>
        </w:rPr>
        <w:t>, reported</w:t>
      </w:r>
      <w:r w:rsidR="004D7D2B" w:rsidRPr="00746AA6">
        <w:rPr>
          <w:rFonts w:ascii="Arial" w:hAnsi="Arial" w:cs="Arial"/>
          <w:bCs/>
          <w:color w:val="000000" w:themeColor="text1"/>
          <w:sz w:val="22"/>
          <w:szCs w:val="22"/>
        </w:rPr>
        <w:t xml:space="preserve"> </w:t>
      </w:r>
      <w:r w:rsidR="005E1F6A" w:rsidRPr="00746AA6">
        <w:rPr>
          <w:rFonts w:ascii="Arial" w:hAnsi="Arial" w:cs="Arial"/>
          <w:bCs/>
          <w:color w:val="000000" w:themeColor="text1"/>
          <w:sz w:val="22"/>
          <w:szCs w:val="22"/>
        </w:rPr>
        <w:t xml:space="preserve">Alexandra Scaggs, Barbara Kollmeyer, and Jacob Sonenshine of </w:t>
      </w:r>
      <w:r w:rsidR="005E1F6A" w:rsidRPr="00746AA6">
        <w:rPr>
          <w:rFonts w:ascii="Arial" w:hAnsi="Arial" w:cs="Arial"/>
          <w:bCs/>
          <w:i/>
          <w:iCs/>
          <w:color w:val="000000" w:themeColor="text1"/>
          <w:sz w:val="22"/>
          <w:szCs w:val="22"/>
        </w:rPr>
        <w:t>Barron’s</w:t>
      </w:r>
      <w:r w:rsidR="005E1F6A" w:rsidRPr="00746AA6">
        <w:rPr>
          <w:rFonts w:ascii="Arial" w:hAnsi="Arial" w:cs="Arial"/>
          <w:bCs/>
          <w:color w:val="000000" w:themeColor="text1"/>
          <w:sz w:val="22"/>
          <w:szCs w:val="22"/>
        </w:rPr>
        <w:t>.</w:t>
      </w:r>
    </w:p>
    <w:p w14:paraId="02F2F770" w14:textId="6652D6B4" w:rsidR="009507D7" w:rsidRPr="00746AA6" w:rsidRDefault="009507D7" w:rsidP="00746AA6">
      <w:pPr>
        <w:rPr>
          <w:rFonts w:ascii="Arial" w:hAnsi="Arial" w:cs="Arial"/>
          <w:bCs/>
          <w:color w:val="000000" w:themeColor="text1"/>
          <w:sz w:val="22"/>
          <w:szCs w:val="22"/>
        </w:rPr>
      </w:pPr>
    </w:p>
    <w:p w14:paraId="5AAF7A90" w14:textId="294A2CB6" w:rsidR="003818E6" w:rsidRPr="00746AA6" w:rsidRDefault="004516CD" w:rsidP="00746AA6">
      <w:pPr>
        <w:rPr>
          <w:rFonts w:ascii="Arial" w:hAnsi="Arial" w:cs="Arial"/>
          <w:bCs/>
          <w:color w:val="000000" w:themeColor="text1"/>
          <w:sz w:val="22"/>
          <w:szCs w:val="22"/>
        </w:rPr>
      </w:pPr>
      <w:r w:rsidRPr="00746AA6">
        <w:rPr>
          <w:rFonts w:ascii="Arial" w:hAnsi="Arial" w:cs="Arial"/>
          <w:bCs/>
          <w:color w:val="000000" w:themeColor="text1"/>
          <w:sz w:val="22"/>
          <w:szCs w:val="22"/>
        </w:rPr>
        <w:t>(</w:t>
      </w:r>
      <w:r w:rsidR="003818E6" w:rsidRPr="00746AA6">
        <w:rPr>
          <w:rFonts w:ascii="Arial" w:hAnsi="Arial" w:cs="Arial"/>
          <w:bCs/>
          <w:color w:val="000000" w:themeColor="text1"/>
          <w:sz w:val="22"/>
          <w:szCs w:val="22"/>
        </w:rPr>
        <w:t xml:space="preserve">The one-year numbers in the scorecard </w:t>
      </w:r>
      <w:r w:rsidR="003913F0" w:rsidRPr="00746AA6">
        <w:rPr>
          <w:rFonts w:ascii="Arial" w:hAnsi="Arial" w:cs="Arial"/>
          <w:bCs/>
          <w:color w:val="000000" w:themeColor="text1"/>
          <w:sz w:val="22"/>
          <w:szCs w:val="22"/>
        </w:rPr>
        <w:t xml:space="preserve">below </w:t>
      </w:r>
      <w:r w:rsidR="00357B50" w:rsidRPr="00746AA6">
        <w:rPr>
          <w:rFonts w:ascii="Arial" w:hAnsi="Arial" w:cs="Arial"/>
          <w:bCs/>
          <w:color w:val="000000" w:themeColor="text1"/>
          <w:sz w:val="22"/>
          <w:szCs w:val="22"/>
        </w:rPr>
        <w:t>remain</w:t>
      </w:r>
      <w:r w:rsidR="003818E6" w:rsidRPr="00746AA6">
        <w:rPr>
          <w:rFonts w:ascii="Arial" w:hAnsi="Arial" w:cs="Arial"/>
          <w:bCs/>
          <w:color w:val="000000" w:themeColor="text1"/>
          <w:sz w:val="22"/>
          <w:szCs w:val="22"/>
        </w:rPr>
        <w:t xml:space="preserve"> noteworthy. They reflect the strong recovery of U.S. stocks from last year’s coronavirus downturn to the present day.</w:t>
      </w:r>
      <w:r w:rsidRPr="00746AA6">
        <w:rPr>
          <w:rFonts w:ascii="Arial" w:hAnsi="Arial" w:cs="Arial"/>
          <w:bCs/>
          <w:color w:val="000000" w:themeColor="text1"/>
          <w:sz w:val="22"/>
          <w:szCs w:val="22"/>
        </w:rPr>
        <w:t>)</w:t>
      </w:r>
      <w:r w:rsidR="003818E6" w:rsidRPr="00746AA6">
        <w:rPr>
          <w:rFonts w:ascii="Arial" w:hAnsi="Arial" w:cs="Arial"/>
          <w:bCs/>
          <w:color w:val="000000" w:themeColor="text1"/>
          <w:sz w:val="22"/>
          <w:szCs w:val="22"/>
        </w:rPr>
        <w:t xml:space="preserve"> </w:t>
      </w:r>
    </w:p>
    <w:p w14:paraId="1ADB64D7" w14:textId="77777777" w:rsidR="00CD0C03" w:rsidRPr="00746AA6" w:rsidRDefault="00CD0C03" w:rsidP="00746AA6">
      <w:pPr>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746AA6" w14:paraId="42A9FA97" w14:textId="77777777" w:rsidTr="00D0140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156667E9" w:rsidR="00F5154C" w:rsidRPr="00746AA6" w:rsidRDefault="00F5154C" w:rsidP="00746AA6">
            <w:pPr>
              <w:jc w:val="center"/>
              <w:rPr>
                <w:rFonts w:ascii="Arial" w:hAnsi="Arial" w:cs="Arial"/>
                <w:b/>
                <w:bCs/>
                <w:color w:val="000000" w:themeColor="text1"/>
                <w:sz w:val="18"/>
                <w:szCs w:val="18"/>
              </w:rPr>
            </w:pPr>
            <w:r w:rsidRPr="00746AA6">
              <w:rPr>
                <w:rFonts w:ascii="Arial" w:hAnsi="Arial" w:cs="Arial"/>
                <w:color w:val="000000" w:themeColor="text1"/>
                <w:sz w:val="18"/>
                <w:szCs w:val="18"/>
              </w:rPr>
              <w:br w:type="page"/>
            </w:r>
            <w:r w:rsidR="00A80CE6" w:rsidRPr="00746AA6">
              <w:rPr>
                <w:rFonts w:ascii="Arial" w:hAnsi="Arial" w:cs="Arial"/>
                <w:b/>
                <w:bCs/>
                <w:color w:val="000000" w:themeColor="text1"/>
                <w:sz w:val="18"/>
                <w:szCs w:val="18"/>
              </w:rPr>
              <w:t xml:space="preserve">Data as of </w:t>
            </w:r>
            <w:r w:rsidR="00422FA1" w:rsidRPr="00746AA6">
              <w:rPr>
                <w:rFonts w:ascii="Arial" w:hAnsi="Arial" w:cs="Arial"/>
                <w:b/>
                <w:bCs/>
                <w:color w:val="000000" w:themeColor="text1"/>
                <w:sz w:val="18"/>
                <w:szCs w:val="18"/>
              </w:rPr>
              <w:t>4</w:t>
            </w:r>
            <w:r w:rsidR="000F5CA0" w:rsidRPr="00746AA6">
              <w:rPr>
                <w:rFonts w:ascii="Arial" w:hAnsi="Arial" w:cs="Arial"/>
                <w:b/>
                <w:bCs/>
                <w:color w:val="000000" w:themeColor="text1"/>
                <w:sz w:val="18"/>
                <w:szCs w:val="18"/>
              </w:rPr>
              <w:t>/</w:t>
            </w:r>
            <w:r w:rsidR="005261B9" w:rsidRPr="00746AA6">
              <w:rPr>
                <w:rFonts w:ascii="Arial" w:hAnsi="Arial" w:cs="Arial"/>
                <w:b/>
                <w:bCs/>
                <w:color w:val="000000" w:themeColor="text1"/>
                <w:sz w:val="18"/>
                <w:szCs w:val="18"/>
              </w:rPr>
              <w:t>9</w:t>
            </w:r>
            <w:r w:rsidR="00FC00CC" w:rsidRPr="00746AA6">
              <w:rPr>
                <w:rFonts w:ascii="Arial" w:hAnsi="Arial" w:cs="Arial"/>
                <w:b/>
                <w:bCs/>
                <w:color w:val="000000" w:themeColor="text1"/>
                <w:sz w:val="18"/>
                <w:szCs w:val="18"/>
              </w:rPr>
              <w:t>/</w:t>
            </w:r>
            <w:r w:rsidR="00820172" w:rsidRPr="00746AA6">
              <w:rPr>
                <w:rFonts w:ascii="Arial" w:hAnsi="Arial" w:cs="Arial"/>
                <w:b/>
                <w:bCs/>
                <w:color w:val="000000" w:themeColor="text1"/>
                <w:sz w:val="18"/>
                <w:szCs w:val="18"/>
              </w:rPr>
              <w:t>2</w:t>
            </w:r>
            <w:r w:rsidR="006C1339" w:rsidRPr="00746AA6">
              <w:rPr>
                <w:rFonts w:ascii="Arial" w:hAnsi="Arial" w:cs="Arial"/>
                <w:b/>
                <w:bCs/>
                <w:color w:val="000000" w:themeColor="text1"/>
                <w:sz w:val="18"/>
                <w:szCs w:val="18"/>
              </w:rPr>
              <w:t>1</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746AA6" w:rsidRDefault="00F5154C" w:rsidP="00D01405">
            <w:pPr>
              <w:jc w:val="center"/>
              <w:rPr>
                <w:rFonts w:ascii="Arial" w:hAnsi="Arial" w:cs="Arial"/>
                <w:b/>
                <w:bCs/>
                <w:color w:val="000000" w:themeColor="text1"/>
                <w:sz w:val="18"/>
                <w:szCs w:val="18"/>
              </w:rPr>
            </w:pPr>
            <w:r w:rsidRPr="00746AA6">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746AA6" w:rsidRDefault="00F5154C" w:rsidP="00D01405">
            <w:pPr>
              <w:jc w:val="center"/>
              <w:rPr>
                <w:rFonts w:ascii="Arial" w:hAnsi="Arial" w:cs="Arial"/>
                <w:b/>
                <w:bCs/>
                <w:color w:val="000000" w:themeColor="text1"/>
                <w:sz w:val="18"/>
                <w:szCs w:val="18"/>
              </w:rPr>
            </w:pPr>
            <w:r w:rsidRPr="00746AA6">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746AA6" w:rsidRDefault="00F5154C" w:rsidP="00D01405">
            <w:pPr>
              <w:jc w:val="center"/>
              <w:rPr>
                <w:rFonts w:ascii="Arial" w:hAnsi="Arial" w:cs="Arial"/>
                <w:b/>
                <w:bCs/>
                <w:color w:val="000000" w:themeColor="text1"/>
                <w:sz w:val="18"/>
                <w:szCs w:val="18"/>
              </w:rPr>
            </w:pPr>
            <w:r w:rsidRPr="00746AA6">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746AA6" w:rsidRDefault="00F5154C" w:rsidP="00D01405">
            <w:pPr>
              <w:jc w:val="center"/>
              <w:rPr>
                <w:rFonts w:ascii="Arial" w:hAnsi="Arial" w:cs="Arial"/>
                <w:b/>
                <w:bCs/>
                <w:color w:val="000000" w:themeColor="text1"/>
                <w:sz w:val="18"/>
                <w:szCs w:val="18"/>
              </w:rPr>
            </w:pPr>
            <w:r w:rsidRPr="00746AA6">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746AA6" w:rsidRDefault="00F5154C" w:rsidP="00D01405">
            <w:pPr>
              <w:jc w:val="center"/>
              <w:rPr>
                <w:rFonts w:ascii="Arial" w:hAnsi="Arial" w:cs="Arial"/>
                <w:b/>
                <w:bCs/>
                <w:color w:val="000000" w:themeColor="text1"/>
                <w:sz w:val="18"/>
                <w:szCs w:val="18"/>
              </w:rPr>
            </w:pPr>
            <w:r w:rsidRPr="00746AA6">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746AA6" w:rsidRDefault="00F5154C" w:rsidP="00D01405">
            <w:pPr>
              <w:jc w:val="center"/>
              <w:rPr>
                <w:rFonts w:ascii="Arial" w:hAnsi="Arial" w:cs="Arial"/>
                <w:b/>
                <w:bCs/>
                <w:color w:val="000000" w:themeColor="text1"/>
                <w:sz w:val="18"/>
                <w:szCs w:val="18"/>
              </w:rPr>
            </w:pPr>
            <w:r w:rsidRPr="00746AA6">
              <w:rPr>
                <w:rFonts w:ascii="Arial" w:hAnsi="Arial" w:cs="Arial"/>
                <w:b/>
                <w:bCs/>
                <w:color w:val="000000" w:themeColor="text1"/>
                <w:sz w:val="18"/>
                <w:szCs w:val="18"/>
              </w:rPr>
              <w:t>10-Year</w:t>
            </w:r>
          </w:p>
        </w:tc>
      </w:tr>
      <w:tr w:rsidR="00F5154C" w:rsidRPr="00746AA6" w14:paraId="4F8954D1" w14:textId="77777777" w:rsidTr="00D01405">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746AA6" w:rsidRDefault="00F5154C" w:rsidP="00746AA6">
            <w:pPr>
              <w:rPr>
                <w:rFonts w:ascii="Arial" w:hAnsi="Arial" w:cs="Arial"/>
                <w:sz w:val="18"/>
                <w:szCs w:val="18"/>
              </w:rPr>
            </w:pPr>
            <w:r w:rsidRPr="00746AA6">
              <w:rPr>
                <w:rFonts w:ascii="Arial" w:hAnsi="Arial" w:cs="Arial"/>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09A176B5" w:rsidR="00F5154C" w:rsidRPr="00746AA6" w:rsidRDefault="00727A3F" w:rsidP="00D01405">
            <w:pPr>
              <w:jc w:val="center"/>
              <w:rPr>
                <w:rFonts w:ascii="Arial" w:hAnsi="Arial" w:cs="Arial"/>
                <w:sz w:val="18"/>
                <w:szCs w:val="18"/>
              </w:rPr>
            </w:pPr>
            <w:r w:rsidRPr="00746AA6">
              <w:rPr>
                <w:rFonts w:ascii="Arial" w:hAnsi="Arial" w:cs="Arial"/>
                <w:sz w:val="18"/>
                <w:szCs w:val="18"/>
              </w:rPr>
              <w:t>2.7</w:t>
            </w:r>
            <w:r w:rsidR="00F5154C" w:rsidRPr="00746AA6">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3E04420F" w:rsidR="00F5154C" w:rsidRPr="00746AA6" w:rsidRDefault="00727A3F" w:rsidP="00D01405">
            <w:pPr>
              <w:jc w:val="center"/>
              <w:rPr>
                <w:rFonts w:ascii="Arial" w:hAnsi="Arial" w:cs="Arial"/>
                <w:sz w:val="18"/>
                <w:szCs w:val="18"/>
              </w:rPr>
            </w:pPr>
            <w:r w:rsidRPr="00746AA6">
              <w:rPr>
                <w:rFonts w:ascii="Arial" w:hAnsi="Arial" w:cs="Arial"/>
                <w:sz w:val="18"/>
                <w:szCs w:val="18"/>
              </w:rPr>
              <w:t>9.9</w:t>
            </w:r>
            <w:r w:rsidR="00F5154C" w:rsidRPr="00746AA6">
              <w:rPr>
                <w:rFonts w:ascii="Arial" w:hAnsi="Arial" w:cs="Arial"/>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599FA90A" w:rsidR="00F5154C" w:rsidRPr="00746AA6" w:rsidRDefault="00727A3F" w:rsidP="00D01405">
            <w:pPr>
              <w:jc w:val="center"/>
              <w:rPr>
                <w:rFonts w:ascii="Arial" w:hAnsi="Arial" w:cs="Arial"/>
                <w:sz w:val="18"/>
                <w:szCs w:val="18"/>
              </w:rPr>
            </w:pPr>
            <w:r w:rsidRPr="00746AA6">
              <w:rPr>
                <w:rFonts w:ascii="Arial" w:hAnsi="Arial" w:cs="Arial"/>
                <w:sz w:val="18"/>
                <w:szCs w:val="18"/>
              </w:rPr>
              <w:t>48.0</w:t>
            </w:r>
            <w:r w:rsidR="00F5154C" w:rsidRPr="00746AA6">
              <w:rPr>
                <w:rFonts w:ascii="Arial" w:hAnsi="Arial" w:cs="Arial"/>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48FB1501" w:rsidR="00F5154C" w:rsidRPr="00746AA6" w:rsidRDefault="007E1646" w:rsidP="00D01405">
            <w:pPr>
              <w:jc w:val="center"/>
              <w:rPr>
                <w:rFonts w:ascii="Arial" w:hAnsi="Arial" w:cs="Arial"/>
                <w:sz w:val="18"/>
                <w:szCs w:val="18"/>
              </w:rPr>
            </w:pPr>
            <w:r w:rsidRPr="00746AA6">
              <w:rPr>
                <w:rFonts w:ascii="Arial" w:hAnsi="Arial" w:cs="Arial"/>
                <w:sz w:val="18"/>
                <w:szCs w:val="18"/>
              </w:rPr>
              <w:t>1</w:t>
            </w:r>
            <w:r w:rsidR="00727A3F" w:rsidRPr="00746AA6">
              <w:rPr>
                <w:rFonts w:ascii="Arial" w:hAnsi="Arial" w:cs="Arial"/>
                <w:sz w:val="18"/>
                <w:szCs w:val="18"/>
              </w:rPr>
              <w:t>6.5</w:t>
            </w:r>
            <w:r w:rsidR="00C2158B" w:rsidRPr="00746AA6">
              <w:rPr>
                <w:rFonts w:ascii="Arial" w:hAnsi="Arial" w:cs="Arial"/>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2B5F3FD0" w:rsidR="00F5154C" w:rsidRPr="00746AA6" w:rsidRDefault="00690BDB" w:rsidP="00D01405">
            <w:pPr>
              <w:jc w:val="center"/>
              <w:rPr>
                <w:rFonts w:ascii="Arial" w:hAnsi="Arial" w:cs="Arial"/>
                <w:sz w:val="18"/>
                <w:szCs w:val="18"/>
              </w:rPr>
            </w:pPr>
            <w:r w:rsidRPr="00746AA6">
              <w:rPr>
                <w:rFonts w:ascii="Arial" w:hAnsi="Arial" w:cs="Arial"/>
                <w:sz w:val="18"/>
                <w:szCs w:val="18"/>
              </w:rPr>
              <w:t>1</w:t>
            </w:r>
            <w:r w:rsidR="00727A3F" w:rsidRPr="00746AA6">
              <w:rPr>
                <w:rFonts w:ascii="Arial" w:hAnsi="Arial" w:cs="Arial"/>
                <w:sz w:val="18"/>
                <w:szCs w:val="18"/>
              </w:rPr>
              <w:t>5.1</w:t>
            </w:r>
            <w:r w:rsidR="00F5154C" w:rsidRPr="00746AA6">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4CD02F62" w:rsidR="00F5154C" w:rsidRPr="00746AA6" w:rsidRDefault="00314655" w:rsidP="00D01405">
            <w:pPr>
              <w:jc w:val="center"/>
              <w:rPr>
                <w:rFonts w:ascii="Arial" w:hAnsi="Arial" w:cs="Arial"/>
                <w:sz w:val="18"/>
                <w:szCs w:val="18"/>
              </w:rPr>
            </w:pPr>
            <w:r w:rsidRPr="00746AA6">
              <w:rPr>
                <w:rFonts w:ascii="Arial" w:hAnsi="Arial" w:cs="Arial"/>
                <w:sz w:val="18"/>
                <w:szCs w:val="18"/>
              </w:rPr>
              <w:t>1</w:t>
            </w:r>
            <w:r w:rsidR="00727A3F" w:rsidRPr="00746AA6">
              <w:rPr>
                <w:rFonts w:ascii="Arial" w:hAnsi="Arial" w:cs="Arial"/>
                <w:sz w:val="18"/>
                <w:szCs w:val="18"/>
              </w:rPr>
              <w:t>2.0</w:t>
            </w:r>
            <w:r w:rsidR="00F5154C" w:rsidRPr="00746AA6">
              <w:rPr>
                <w:rFonts w:ascii="Arial" w:hAnsi="Arial" w:cs="Arial"/>
                <w:sz w:val="18"/>
                <w:szCs w:val="18"/>
              </w:rPr>
              <w:t>%</w:t>
            </w:r>
          </w:p>
        </w:tc>
      </w:tr>
      <w:tr w:rsidR="00F5154C" w:rsidRPr="00746AA6" w14:paraId="6D9312C9" w14:textId="77777777" w:rsidTr="00D0140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746AA6" w:rsidRDefault="00F5154C" w:rsidP="00746AA6">
            <w:pPr>
              <w:rPr>
                <w:rFonts w:ascii="Arial" w:hAnsi="Arial" w:cs="Arial"/>
                <w:sz w:val="18"/>
                <w:szCs w:val="18"/>
              </w:rPr>
            </w:pPr>
            <w:r w:rsidRPr="00746AA6">
              <w:rPr>
                <w:rFonts w:ascii="Arial" w:hAnsi="Arial" w:cs="Arial"/>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06314320" w:rsidR="00F5154C" w:rsidRPr="00746AA6" w:rsidRDefault="00727A3F" w:rsidP="00D01405">
            <w:pPr>
              <w:jc w:val="center"/>
              <w:rPr>
                <w:rFonts w:ascii="Arial" w:hAnsi="Arial" w:cs="Arial"/>
                <w:sz w:val="18"/>
                <w:szCs w:val="18"/>
              </w:rPr>
            </w:pPr>
            <w:r w:rsidRPr="00746AA6">
              <w:rPr>
                <w:rFonts w:ascii="Arial" w:hAnsi="Arial" w:cs="Arial"/>
                <w:sz w:val="18"/>
                <w:szCs w:val="18"/>
              </w:rPr>
              <w:t>1.1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7D1FC681" w:rsidR="00F5154C" w:rsidRPr="00746AA6" w:rsidRDefault="00727A3F" w:rsidP="00D01405">
            <w:pPr>
              <w:jc w:val="center"/>
              <w:rPr>
                <w:rFonts w:ascii="Arial" w:hAnsi="Arial" w:cs="Arial"/>
                <w:sz w:val="18"/>
                <w:szCs w:val="18"/>
              </w:rPr>
            </w:pPr>
            <w:r w:rsidRPr="00746AA6">
              <w:rPr>
                <w:rFonts w:ascii="Arial" w:hAnsi="Arial" w:cs="Arial"/>
                <w:sz w:val="18"/>
                <w:szCs w:val="18"/>
              </w:rPr>
              <w:t>5.2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08DFB808" w:rsidR="00F5154C" w:rsidRPr="00746AA6" w:rsidRDefault="00727A3F" w:rsidP="00D01405">
            <w:pPr>
              <w:jc w:val="center"/>
              <w:rPr>
                <w:rFonts w:ascii="Arial" w:hAnsi="Arial" w:cs="Arial"/>
                <w:sz w:val="18"/>
                <w:szCs w:val="18"/>
              </w:rPr>
            </w:pPr>
            <w:r w:rsidRPr="00746AA6">
              <w:rPr>
                <w:rFonts w:ascii="Arial" w:hAnsi="Arial" w:cs="Arial"/>
                <w:sz w:val="18"/>
                <w:szCs w:val="18"/>
              </w:rPr>
              <w:t>46.0</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69CB8745" w:rsidR="00F5154C" w:rsidRPr="00746AA6" w:rsidRDefault="004C3766" w:rsidP="00D01405">
            <w:pPr>
              <w:jc w:val="center"/>
              <w:rPr>
                <w:rFonts w:ascii="Arial" w:hAnsi="Arial" w:cs="Arial"/>
                <w:sz w:val="18"/>
                <w:szCs w:val="18"/>
              </w:rPr>
            </w:pPr>
            <w:r w:rsidRPr="00746AA6">
              <w:rPr>
                <w:rFonts w:ascii="Arial" w:hAnsi="Arial" w:cs="Arial"/>
                <w:sz w:val="18"/>
                <w:szCs w:val="18"/>
              </w:rPr>
              <w:t>4.</w:t>
            </w:r>
            <w:r w:rsidR="00727A3F" w:rsidRPr="00746AA6">
              <w:rPr>
                <w:rFonts w:ascii="Arial" w:hAnsi="Arial" w:cs="Arial"/>
                <w:sz w:val="18"/>
                <w:szCs w:val="18"/>
              </w:rPr>
              <w:t>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7D657355" w:rsidR="00F5154C" w:rsidRPr="00746AA6" w:rsidRDefault="00727A3F" w:rsidP="00D01405">
            <w:pPr>
              <w:jc w:val="center"/>
              <w:rPr>
                <w:rFonts w:ascii="Arial" w:hAnsi="Arial" w:cs="Arial"/>
                <w:sz w:val="18"/>
                <w:szCs w:val="18"/>
              </w:rPr>
            </w:pPr>
            <w:r w:rsidRPr="00746AA6">
              <w:rPr>
                <w:rFonts w:ascii="Arial" w:hAnsi="Arial" w:cs="Arial"/>
                <w:sz w:val="18"/>
                <w:szCs w:val="18"/>
              </w:rPr>
              <w:t>8.0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580FEC03" w:rsidR="00F5154C" w:rsidRPr="00746AA6" w:rsidRDefault="0034640D" w:rsidP="00D01405">
            <w:pPr>
              <w:jc w:val="center"/>
              <w:rPr>
                <w:rFonts w:ascii="Arial" w:hAnsi="Arial" w:cs="Arial"/>
                <w:sz w:val="18"/>
                <w:szCs w:val="18"/>
              </w:rPr>
            </w:pPr>
            <w:r w:rsidRPr="00746AA6">
              <w:rPr>
                <w:rFonts w:ascii="Arial" w:hAnsi="Arial" w:cs="Arial"/>
                <w:sz w:val="18"/>
                <w:szCs w:val="18"/>
              </w:rPr>
              <w:t>2.</w:t>
            </w:r>
            <w:r w:rsidR="00EA3632" w:rsidRPr="00746AA6">
              <w:rPr>
                <w:rFonts w:ascii="Arial" w:hAnsi="Arial" w:cs="Arial"/>
                <w:sz w:val="18"/>
                <w:szCs w:val="18"/>
              </w:rPr>
              <w:t>7</w:t>
            </w:r>
          </w:p>
        </w:tc>
      </w:tr>
      <w:tr w:rsidR="00F5154C" w:rsidRPr="00746AA6" w14:paraId="22F6A5C7" w14:textId="77777777" w:rsidTr="00D0140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746AA6" w:rsidRDefault="00F5154C" w:rsidP="00746AA6">
            <w:pPr>
              <w:rPr>
                <w:rFonts w:ascii="Arial" w:hAnsi="Arial" w:cs="Arial"/>
                <w:sz w:val="18"/>
                <w:szCs w:val="18"/>
              </w:rPr>
            </w:pPr>
            <w:r w:rsidRPr="00746AA6">
              <w:rPr>
                <w:rFonts w:ascii="Arial" w:hAnsi="Arial" w:cs="Arial"/>
                <w:sz w:val="18"/>
                <w:szCs w:val="18"/>
              </w:rPr>
              <w:lastRenderedPageBreak/>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46FBA518" w:rsidR="00F5154C" w:rsidRPr="00746AA6" w:rsidRDefault="00FC06E2" w:rsidP="00D01405">
            <w:pPr>
              <w:jc w:val="center"/>
              <w:rPr>
                <w:rFonts w:ascii="Arial" w:hAnsi="Arial" w:cs="Arial"/>
                <w:sz w:val="18"/>
                <w:szCs w:val="18"/>
              </w:rPr>
            </w:pPr>
            <w:r w:rsidRPr="00746AA6">
              <w:rPr>
                <w:rFonts w:ascii="Arial" w:hAnsi="Arial" w:cs="Arial"/>
                <w:sz w:val="18"/>
                <w:szCs w:val="18"/>
              </w:rPr>
              <w:t>1.</w:t>
            </w:r>
            <w:r w:rsidR="004C3766" w:rsidRPr="00746AA6">
              <w:rPr>
                <w:rFonts w:ascii="Arial" w:hAnsi="Arial" w:cs="Arial"/>
                <w:sz w:val="18"/>
                <w:szCs w:val="18"/>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746AA6" w:rsidRDefault="00F5154C" w:rsidP="00D01405">
            <w:pPr>
              <w:jc w:val="center"/>
              <w:rPr>
                <w:rFonts w:ascii="Arial" w:hAnsi="Arial" w:cs="Arial"/>
                <w:sz w:val="18"/>
                <w:szCs w:val="18"/>
              </w:rPr>
            </w:pPr>
            <w:r w:rsidRPr="00746AA6">
              <w:rPr>
                <w:rFonts w:ascii="Arial" w:hAnsi="Arial" w:cs="Arial"/>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6C7351E5" w:rsidR="00F5154C" w:rsidRPr="00746AA6" w:rsidRDefault="0034640D" w:rsidP="00D01405">
            <w:pPr>
              <w:jc w:val="center"/>
              <w:rPr>
                <w:rFonts w:ascii="Arial" w:hAnsi="Arial" w:cs="Arial"/>
                <w:sz w:val="18"/>
                <w:szCs w:val="18"/>
              </w:rPr>
            </w:pPr>
            <w:r w:rsidRPr="00746AA6">
              <w:rPr>
                <w:rFonts w:ascii="Arial" w:hAnsi="Arial" w:cs="Arial"/>
                <w:sz w:val="18"/>
                <w:szCs w:val="18"/>
              </w:rPr>
              <w:t>0.</w:t>
            </w:r>
            <w:r w:rsidR="00727A3F" w:rsidRPr="00746AA6">
              <w:rPr>
                <w:rFonts w:ascii="Arial" w:hAnsi="Arial" w:cs="Arial"/>
                <w:sz w:val="18"/>
                <w:szCs w:val="18"/>
              </w:rPr>
              <w:t>7</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36993DD2" w:rsidR="00F5154C" w:rsidRPr="00746AA6" w:rsidRDefault="00BB3FCD" w:rsidP="00D01405">
            <w:pPr>
              <w:jc w:val="center"/>
              <w:rPr>
                <w:rFonts w:ascii="Arial" w:hAnsi="Arial" w:cs="Arial"/>
                <w:sz w:val="18"/>
                <w:szCs w:val="18"/>
              </w:rPr>
            </w:pPr>
            <w:r w:rsidRPr="00746AA6">
              <w:rPr>
                <w:rFonts w:ascii="Arial" w:hAnsi="Arial" w:cs="Arial"/>
                <w:sz w:val="18"/>
                <w:szCs w:val="18"/>
              </w:rPr>
              <w:t>2.</w:t>
            </w:r>
            <w:r w:rsidR="00727A3F" w:rsidRPr="00746AA6">
              <w:rPr>
                <w:rFonts w:ascii="Arial" w:hAnsi="Arial" w:cs="Arial"/>
                <w:sz w:val="18"/>
                <w:szCs w:val="18"/>
              </w:rPr>
              <w:t>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0FD72801" w:rsidR="00F5154C" w:rsidRPr="00746AA6" w:rsidRDefault="004C3766" w:rsidP="00D01405">
            <w:pPr>
              <w:jc w:val="center"/>
              <w:rPr>
                <w:rFonts w:ascii="Arial" w:hAnsi="Arial" w:cs="Arial"/>
                <w:sz w:val="18"/>
                <w:szCs w:val="18"/>
              </w:rPr>
            </w:pPr>
            <w:r w:rsidRPr="00746AA6">
              <w:rPr>
                <w:rFonts w:ascii="Arial" w:hAnsi="Arial" w:cs="Arial"/>
                <w:sz w:val="18"/>
                <w:szCs w:val="18"/>
              </w:rPr>
              <w:t>1.</w:t>
            </w:r>
            <w:r w:rsidR="00727A3F" w:rsidRPr="00746AA6">
              <w:rPr>
                <w:rFonts w:ascii="Arial" w:hAnsi="Arial" w:cs="Arial"/>
                <w:sz w:val="18"/>
                <w:szCs w:val="18"/>
              </w:rPr>
              <w:t>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75DDB9C9" w:rsidR="00F5154C" w:rsidRPr="00746AA6" w:rsidRDefault="00703E29" w:rsidP="00D01405">
            <w:pPr>
              <w:jc w:val="center"/>
              <w:rPr>
                <w:rFonts w:ascii="Arial" w:hAnsi="Arial" w:cs="Arial"/>
                <w:sz w:val="18"/>
                <w:szCs w:val="18"/>
              </w:rPr>
            </w:pPr>
            <w:r w:rsidRPr="00746AA6">
              <w:rPr>
                <w:rFonts w:ascii="Arial" w:hAnsi="Arial" w:cs="Arial"/>
                <w:sz w:val="18"/>
                <w:szCs w:val="18"/>
              </w:rPr>
              <w:t>3.</w:t>
            </w:r>
            <w:r w:rsidR="00727A3F" w:rsidRPr="00746AA6">
              <w:rPr>
                <w:rFonts w:ascii="Arial" w:hAnsi="Arial" w:cs="Arial"/>
                <w:sz w:val="18"/>
                <w:szCs w:val="18"/>
              </w:rPr>
              <w:t>6</w:t>
            </w:r>
          </w:p>
        </w:tc>
      </w:tr>
      <w:tr w:rsidR="00F5154C" w:rsidRPr="00746AA6" w14:paraId="3C19B3EB" w14:textId="77777777" w:rsidTr="00D0140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10000129" w:rsidR="00F5154C" w:rsidRPr="00746AA6" w:rsidRDefault="00F5154C" w:rsidP="00746AA6">
            <w:pPr>
              <w:rPr>
                <w:rFonts w:ascii="Arial" w:hAnsi="Arial" w:cs="Arial"/>
                <w:sz w:val="18"/>
                <w:szCs w:val="18"/>
              </w:rPr>
            </w:pPr>
            <w:r w:rsidRPr="00746AA6">
              <w:rPr>
                <w:rFonts w:ascii="Arial" w:hAnsi="Arial" w:cs="Arial"/>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3D11C4BA" w:rsidR="00F5154C" w:rsidRPr="00746AA6" w:rsidRDefault="0034640D" w:rsidP="00D01405">
            <w:pPr>
              <w:jc w:val="center"/>
              <w:rPr>
                <w:rFonts w:ascii="Arial" w:hAnsi="Arial" w:cs="Arial"/>
                <w:sz w:val="18"/>
                <w:szCs w:val="18"/>
              </w:rPr>
            </w:pPr>
            <w:r w:rsidRPr="00746AA6">
              <w:rPr>
                <w:rFonts w:ascii="Arial" w:hAnsi="Arial" w:cs="Arial"/>
                <w:sz w:val="18"/>
                <w:szCs w:val="18"/>
              </w:rPr>
              <w:t>0.</w:t>
            </w:r>
            <w:r w:rsidR="00727A3F" w:rsidRPr="00746AA6">
              <w:rPr>
                <w:rFonts w:ascii="Arial" w:hAnsi="Arial" w:cs="Arial"/>
                <w:sz w:val="18"/>
                <w:szCs w:val="18"/>
              </w:rPr>
              <w:t>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45A1D812" w:rsidR="00F5154C" w:rsidRPr="00746AA6" w:rsidRDefault="00271E8F" w:rsidP="00D01405">
            <w:pPr>
              <w:jc w:val="center"/>
              <w:rPr>
                <w:rFonts w:ascii="Arial" w:hAnsi="Arial" w:cs="Arial"/>
                <w:sz w:val="18"/>
                <w:szCs w:val="18"/>
              </w:rPr>
            </w:pPr>
            <w:r w:rsidRPr="00746AA6">
              <w:rPr>
                <w:rFonts w:ascii="Arial" w:hAnsi="Arial" w:cs="Arial"/>
                <w:sz w:val="18"/>
                <w:szCs w:val="18"/>
              </w:rPr>
              <w:t>-</w:t>
            </w:r>
            <w:r w:rsidR="00727A3F" w:rsidRPr="00746AA6">
              <w:rPr>
                <w:rFonts w:ascii="Arial" w:hAnsi="Arial" w:cs="Arial"/>
                <w:sz w:val="18"/>
                <w:szCs w:val="18"/>
              </w:rPr>
              <w:t>7.8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01315C75" w:rsidR="00F5154C" w:rsidRPr="00746AA6" w:rsidRDefault="00727A3F" w:rsidP="00D01405">
            <w:pPr>
              <w:jc w:val="center"/>
              <w:rPr>
                <w:rFonts w:ascii="Arial" w:hAnsi="Arial" w:cs="Arial"/>
                <w:sz w:val="18"/>
                <w:szCs w:val="18"/>
              </w:rPr>
            </w:pPr>
            <w:r w:rsidRPr="00746AA6">
              <w:rPr>
                <w:rFonts w:ascii="Arial" w:hAnsi="Arial" w:cs="Arial"/>
                <w:sz w:val="18"/>
                <w:szCs w:val="18"/>
              </w:rPr>
              <w:t>3.6</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76359E82" w:rsidR="00F5154C" w:rsidRPr="00746AA6" w:rsidRDefault="00EA3632" w:rsidP="00D01405">
            <w:pPr>
              <w:jc w:val="center"/>
              <w:rPr>
                <w:rFonts w:ascii="Arial" w:hAnsi="Arial" w:cs="Arial"/>
                <w:sz w:val="18"/>
                <w:szCs w:val="18"/>
              </w:rPr>
            </w:pPr>
            <w:r w:rsidRPr="00746AA6">
              <w:rPr>
                <w:rFonts w:ascii="Arial" w:hAnsi="Arial" w:cs="Arial"/>
                <w:sz w:val="18"/>
                <w:szCs w:val="18"/>
              </w:rPr>
              <w:t>9.</w:t>
            </w:r>
            <w:r w:rsidR="00727A3F" w:rsidRPr="00746AA6">
              <w:rPr>
                <w:rFonts w:ascii="Arial" w:hAnsi="Arial" w:cs="Arial"/>
                <w:sz w:val="18"/>
                <w:szCs w:val="18"/>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7CB4C09E" w:rsidR="00F5154C" w:rsidRPr="00746AA6" w:rsidRDefault="00727A3F" w:rsidP="00D01405">
            <w:pPr>
              <w:jc w:val="center"/>
              <w:rPr>
                <w:rFonts w:ascii="Arial" w:hAnsi="Arial" w:cs="Arial"/>
                <w:sz w:val="18"/>
                <w:szCs w:val="18"/>
              </w:rPr>
            </w:pPr>
            <w:r w:rsidRPr="00746AA6">
              <w:rPr>
                <w:rFonts w:ascii="Arial" w:hAnsi="Arial" w:cs="Arial"/>
                <w:sz w:val="18"/>
                <w:szCs w:val="18"/>
              </w:rPr>
              <w:t>6.8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049BC106" w:rsidR="00F5154C" w:rsidRPr="00746AA6" w:rsidRDefault="00EA3632" w:rsidP="00D01405">
            <w:pPr>
              <w:jc w:val="center"/>
              <w:rPr>
                <w:rFonts w:ascii="Arial" w:hAnsi="Arial" w:cs="Arial"/>
                <w:sz w:val="18"/>
                <w:szCs w:val="18"/>
              </w:rPr>
            </w:pPr>
            <w:r w:rsidRPr="00746AA6">
              <w:rPr>
                <w:rFonts w:ascii="Arial" w:hAnsi="Arial" w:cs="Arial"/>
                <w:sz w:val="18"/>
                <w:szCs w:val="18"/>
              </w:rPr>
              <w:t>1.</w:t>
            </w:r>
            <w:r w:rsidR="00727A3F" w:rsidRPr="00746AA6">
              <w:rPr>
                <w:rFonts w:ascii="Arial" w:hAnsi="Arial" w:cs="Arial"/>
                <w:sz w:val="18"/>
                <w:szCs w:val="18"/>
              </w:rPr>
              <w:t>7</w:t>
            </w:r>
          </w:p>
        </w:tc>
      </w:tr>
      <w:tr w:rsidR="00F5154C" w:rsidRPr="00746AA6" w14:paraId="15DF82AD" w14:textId="77777777" w:rsidTr="00D0140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746AA6" w:rsidRDefault="00F5154C" w:rsidP="00746AA6">
            <w:pPr>
              <w:rPr>
                <w:rFonts w:ascii="Arial" w:hAnsi="Arial" w:cs="Arial"/>
                <w:sz w:val="18"/>
                <w:szCs w:val="18"/>
              </w:rPr>
            </w:pPr>
            <w:r w:rsidRPr="00746AA6">
              <w:rPr>
                <w:rFonts w:ascii="Arial" w:hAnsi="Arial" w:cs="Arial"/>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37B1EAFC" w:rsidR="00F5154C" w:rsidRPr="00746AA6" w:rsidRDefault="0034640D" w:rsidP="00D01405">
            <w:pPr>
              <w:jc w:val="center"/>
              <w:rPr>
                <w:rFonts w:ascii="Arial" w:hAnsi="Arial" w:cs="Arial"/>
                <w:sz w:val="18"/>
                <w:szCs w:val="18"/>
              </w:rPr>
            </w:pPr>
            <w:r w:rsidRPr="00746AA6">
              <w:rPr>
                <w:rFonts w:ascii="Arial" w:hAnsi="Arial" w:cs="Arial"/>
                <w:sz w:val="18"/>
                <w:szCs w:val="18"/>
              </w:rPr>
              <w:t>0.</w:t>
            </w:r>
            <w:r w:rsidR="00727A3F" w:rsidRPr="00746AA6">
              <w:rPr>
                <w:rFonts w:ascii="Arial" w:hAnsi="Arial" w:cs="Arial"/>
                <w:sz w:val="18"/>
                <w:szCs w:val="18"/>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2B7B9C6A" w:rsidR="00F5154C" w:rsidRPr="00746AA6" w:rsidRDefault="0034640D" w:rsidP="00D01405">
            <w:pPr>
              <w:jc w:val="center"/>
              <w:rPr>
                <w:rFonts w:ascii="Arial" w:hAnsi="Arial" w:cs="Arial"/>
                <w:sz w:val="18"/>
                <w:szCs w:val="18"/>
              </w:rPr>
            </w:pPr>
            <w:r w:rsidRPr="00746AA6">
              <w:rPr>
                <w:rFonts w:ascii="Arial" w:hAnsi="Arial" w:cs="Arial"/>
                <w:sz w:val="18"/>
                <w:szCs w:val="18"/>
              </w:rPr>
              <w:t>7.</w:t>
            </w:r>
            <w:r w:rsidR="00727A3F" w:rsidRPr="00746AA6">
              <w:rPr>
                <w:rFonts w:ascii="Arial" w:hAnsi="Arial" w:cs="Arial"/>
                <w:sz w:val="18"/>
                <w:szCs w:val="18"/>
              </w:rPr>
              <w:t>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6D8264E7" w:rsidR="00F5154C" w:rsidRPr="00746AA6" w:rsidRDefault="00C31351" w:rsidP="00D01405">
            <w:pPr>
              <w:jc w:val="center"/>
              <w:rPr>
                <w:rFonts w:ascii="Arial" w:hAnsi="Arial" w:cs="Arial"/>
                <w:sz w:val="18"/>
                <w:szCs w:val="18"/>
              </w:rPr>
            </w:pPr>
            <w:r w:rsidRPr="00746AA6">
              <w:rPr>
                <w:rFonts w:ascii="Arial" w:hAnsi="Arial" w:cs="Arial"/>
                <w:sz w:val="18"/>
                <w:szCs w:val="18"/>
              </w:rPr>
              <w:t>3</w:t>
            </w:r>
            <w:r w:rsidR="00727A3F" w:rsidRPr="00746AA6">
              <w:rPr>
                <w:rFonts w:ascii="Arial" w:hAnsi="Arial" w:cs="Arial"/>
                <w:sz w:val="18"/>
                <w:szCs w:val="18"/>
              </w:rPr>
              <w:t>2.4</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65883DB8" w:rsidR="00F5154C" w:rsidRPr="00746AA6" w:rsidRDefault="00F66702" w:rsidP="00D01405">
            <w:pPr>
              <w:jc w:val="center"/>
              <w:rPr>
                <w:rFonts w:ascii="Arial" w:hAnsi="Arial" w:cs="Arial"/>
                <w:sz w:val="18"/>
                <w:szCs w:val="18"/>
              </w:rPr>
            </w:pPr>
            <w:r w:rsidRPr="00746AA6">
              <w:rPr>
                <w:rFonts w:ascii="Arial" w:hAnsi="Arial" w:cs="Arial"/>
                <w:sz w:val="18"/>
                <w:szCs w:val="18"/>
              </w:rPr>
              <w:t>-</w:t>
            </w:r>
            <w:r w:rsidR="0034640D" w:rsidRPr="00746AA6">
              <w:rPr>
                <w:rFonts w:ascii="Arial" w:hAnsi="Arial" w:cs="Arial"/>
                <w:sz w:val="18"/>
                <w:szCs w:val="18"/>
              </w:rPr>
              <w:t>1.</w:t>
            </w:r>
            <w:r w:rsidR="00727A3F" w:rsidRPr="00746AA6">
              <w:rPr>
                <w:rFonts w:ascii="Arial" w:hAnsi="Arial" w:cs="Arial"/>
                <w:sz w:val="18"/>
                <w:szCs w:val="18"/>
              </w:rPr>
              <w:t>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48F90B15" w:rsidR="00F5154C" w:rsidRPr="00746AA6" w:rsidRDefault="0034640D" w:rsidP="00D01405">
            <w:pPr>
              <w:jc w:val="center"/>
              <w:rPr>
                <w:rFonts w:ascii="Arial" w:hAnsi="Arial" w:cs="Arial"/>
                <w:sz w:val="18"/>
                <w:szCs w:val="18"/>
              </w:rPr>
            </w:pPr>
            <w:r w:rsidRPr="00746AA6">
              <w:rPr>
                <w:rFonts w:ascii="Arial" w:hAnsi="Arial" w:cs="Arial"/>
                <w:sz w:val="18"/>
                <w:szCs w:val="18"/>
              </w:rPr>
              <w:t>1.</w:t>
            </w:r>
            <w:r w:rsidR="00727A3F" w:rsidRPr="00746AA6">
              <w:rPr>
                <w:rFonts w:ascii="Arial" w:hAnsi="Arial" w:cs="Arial"/>
                <w:sz w:val="18"/>
                <w:szCs w:val="18"/>
              </w:rPr>
              <w:t>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12FE8A13" w:rsidR="00F5154C" w:rsidRPr="00746AA6" w:rsidRDefault="008F0235" w:rsidP="00D01405">
            <w:pPr>
              <w:jc w:val="center"/>
              <w:rPr>
                <w:rFonts w:ascii="Arial" w:hAnsi="Arial" w:cs="Arial"/>
                <w:sz w:val="18"/>
                <w:szCs w:val="18"/>
              </w:rPr>
            </w:pPr>
            <w:r w:rsidRPr="00746AA6">
              <w:rPr>
                <w:rFonts w:ascii="Arial" w:hAnsi="Arial" w:cs="Arial"/>
                <w:sz w:val="18"/>
                <w:szCs w:val="18"/>
              </w:rPr>
              <w:t>-</w:t>
            </w:r>
            <w:r w:rsidR="00727A3F" w:rsidRPr="00746AA6">
              <w:rPr>
                <w:rFonts w:ascii="Arial" w:hAnsi="Arial" w:cs="Arial"/>
                <w:sz w:val="18"/>
                <w:szCs w:val="18"/>
              </w:rPr>
              <w:t>7.0</w:t>
            </w:r>
          </w:p>
        </w:tc>
      </w:tr>
    </w:tbl>
    <w:p w14:paraId="7C9EE91F" w14:textId="77777777" w:rsidR="00AD1B3D" w:rsidRPr="00746AA6" w:rsidRDefault="00AD1B3D" w:rsidP="00746AA6">
      <w:pPr>
        <w:rPr>
          <w:rFonts w:ascii="Arial" w:hAnsi="Arial" w:cs="Arial"/>
          <w:sz w:val="16"/>
        </w:rPr>
      </w:pPr>
      <w:r w:rsidRPr="00746AA6">
        <w:rPr>
          <w:rFonts w:ascii="Arial" w:hAnsi="Arial" w:cs="Arial"/>
          <w:sz w:val="16"/>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7762442B" w14:textId="0D6FAB01" w:rsidR="00AD1B3D" w:rsidRPr="00746AA6" w:rsidRDefault="00AD1B3D" w:rsidP="00746AA6">
      <w:pPr>
        <w:rPr>
          <w:rFonts w:ascii="Arial" w:hAnsi="Arial" w:cs="Arial"/>
          <w:sz w:val="16"/>
        </w:rPr>
      </w:pPr>
      <w:r w:rsidRPr="00746AA6">
        <w:rPr>
          <w:rFonts w:ascii="Arial" w:hAnsi="Arial" w:cs="Arial"/>
          <w:sz w:val="16"/>
        </w:rPr>
        <w:t>Sources: Yahoo! Finance; MarketWatch; djindexes.com; Federal Reserve Bank of St. Louis; London Bullion Market Association.</w:t>
      </w:r>
    </w:p>
    <w:p w14:paraId="0FDE1F62" w14:textId="77777777" w:rsidR="00AD1B3D" w:rsidRPr="00746AA6" w:rsidRDefault="00AD1B3D" w:rsidP="00746AA6">
      <w:pPr>
        <w:rPr>
          <w:rFonts w:ascii="Arial" w:hAnsi="Arial" w:cs="Arial"/>
          <w:sz w:val="16"/>
        </w:rPr>
      </w:pPr>
      <w:r w:rsidRPr="00746AA6">
        <w:rPr>
          <w:rFonts w:ascii="Arial" w:hAnsi="Arial" w:cs="Arial"/>
          <w:sz w:val="16"/>
        </w:rPr>
        <w:t>Past performance is no guarantee of future results. Indices are unmanaged and cannot be invested into directly. N/A means not applicable.</w:t>
      </w:r>
    </w:p>
    <w:p w14:paraId="16A665FC" w14:textId="77777777" w:rsidR="00046C68" w:rsidRPr="00746AA6" w:rsidRDefault="00046C68" w:rsidP="00746AA6">
      <w:pPr>
        <w:rPr>
          <w:rFonts w:ascii="Arial" w:hAnsi="Arial" w:cs="Arial"/>
          <w:color w:val="35DB3F"/>
        </w:rPr>
      </w:pPr>
    </w:p>
    <w:p w14:paraId="510EA702" w14:textId="4C2C939A" w:rsidR="00B13A0C" w:rsidRPr="00746AA6" w:rsidRDefault="007805A5" w:rsidP="00746AA6">
      <w:pPr>
        <w:rPr>
          <w:rFonts w:ascii="Arial" w:hAnsi="Arial" w:cs="Arial"/>
          <w:bCs/>
          <w:color w:val="000000" w:themeColor="text1"/>
          <w:sz w:val="22"/>
          <w:szCs w:val="22"/>
          <w:shd w:val="clear" w:color="auto" w:fill="FFFFFF"/>
        </w:rPr>
      </w:pPr>
      <w:r w:rsidRPr="00746AA6">
        <w:rPr>
          <w:rFonts w:ascii="Arial" w:hAnsi="Arial" w:cs="Arial"/>
          <w:b/>
          <w:caps/>
          <w:color w:val="0D304A"/>
          <w:sz w:val="22"/>
          <w:szCs w:val="22"/>
          <w:shd w:val="clear" w:color="auto" w:fill="FFFFFF"/>
        </w:rPr>
        <w:t>April is financial literacy month</w:t>
      </w:r>
      <w:r w:rsidR="002A6E35">
        <w:rPr>
          <w:rFonts w:ascii="Arial" w:hAnsi="Arial" w:cs="Arial"/>
          <w:b/>
          <w:caps/>
          <w:color w:val="0D304A"/>
          <w:sz w:val="22"/>
          <w:szCs w:val="22"/>
          <w:shd w:val="clear" w:color="auto" w:fill="FFFFFF"/>
        </w:rPr>
        <w:t>.</w:t>
      </w:r>
      <w:r w:rsidR="002D5429" w:rsidRPr="00746AA6">
        <w:rPr>
          <w:rFonts w:ascii="Arial" w:hAnsi="Arial" w:cs="Arial"/>
          <w:b/>
          <w:caps/>
          <w:color w:val="0D304A"/>
          <w:sz w:val="22"/>
          <w:szCs w:val="22"/>
          <w:shd w:val="clear" w:color="auto" w:fill="FFFFFF"/>
        </w:rPr>
        <w:t xml:space="preserve"> </w:t>
      </w:r>
      <w:r w:rsidRPr="00746AA6">
        <w:rPr>
          <w:rFonts w:ascii="Arial" w:hAnsi="Arial" w:cs="Arial"/>
          <w:bCs/>
          <w:color w:val="000000" w:themeColor="text1"/>
          <w:sz w:val="22"/>
          <w:szCs w:val="22"/>
          <w:shd w:val="clear" w:color="auto" w:fill="FFFFFF"/>
        </w:rPr>
        <w:t>It’s also National Canine Fitness, National Fresh Celery, and International Guitar Month (among so many other designations)</w:t>
      </w:r>
      <w:r w:rsidR="003913F0" w:rsidRPr="00746AA6">
        <w:rPr>
          <w:rFonts w:ascii="Arial" w:hAnsi="Arial" w:cs="Arial"/>
          <w:bCs/>
          <w:color w:val="000000" w:themeColor="text1"/>
          <w:sz w:val="22"/>
          <w:szCs w:val="22"/>
          <w:shd w:val="clear" w:color="auto" w:fill="FFFFFF"/>
        </w:rPr>
        <w:t>, b</w:t>
      </w:r>
      <w:r w:rsidRPr="00746AA6">
        <w:rPr>
          <w:rFonts w:ascii="Arial" w:hAnsi="Arial" w:cs="Arial"/>
          <w:bCs/>
          <w:color w:val="000000" w:themeColor="text1"/>
          <w:sz w:val="22"/>
          <w:szCs w:val="22"/>
          <w:shd w:val="clear" w:color="auto" w:fill="FFFFFF"/>
        </w:rPr>
        <w:t>ut let’s not get distracted.</w:t>
      </w:r>
    </w:p>
    <w:p w14:paraId="77403069" w14:textId="748E1FFB" w:rsidR="006E58D7" w:rsidRPr="00746AA6" w:rsidRDefault="006E58D7" w:rsidP="00746AA6">
      <w:pPr>
        <w:rPr>
          <w:rFonts w:ascii="Arial" w:hAnsi="Arial" w:cs="Arial"/>
          <w:bCs/>
          <w:color w:val="000000" w:themeColor="text1"/>
          <w:sz w:val="22"/>
          <w:szCs w:val="22"/>
          <w:shd w:val="clear" w:color="auto" w:fill="FFFFFF"/>
        </w:rPr>
      </w:pPr>
    </w:p>
    <w:p w14:paraId="0B6DD97F" w14:textId="3A2B19B4" w:rsidR="006E58D7" w:rsidRPr="00746AA6" w:rsidRDefault="00202320" w:rsidP="00746AA6">
      <w:pPr>
        <w:rPr>
          <w:rFonts w:ascii="Arial" w:hAnsi="Arial" w:cs="Arial"/>
          <w:bCs/>
          <w:color w:val="000000" w:themeColor="text1"/>
          <w:sz w:val="22"/>
          <w:szCs w:val="22"/>
          <w:shd w:val="clear" w:color="auto" w:fill="FFFFFF"/>
        </w:rPr>
      </w:pPr>
      <w:r w:rsidRPr="00746AA6">
        <w:rPr>
          <w:rFonts w:ascii="Arial" w:hAnsi="Arial" w:cs="Arial"/>
          <w:bCs/>
          <w:color w:val="000000" w:themeColor="text1"/>
          <w:sz w:val="22"/>
          <w:szCs w:val="22"/>
          <w:shd w:val="clear" w:color="auto" w:fill="FFFFFF"/>
        </w:rPr>
        <w:t xml:space="preserve">So, what is financial literacy? </w:t>
      </w:r>
      <w:r w:rsidR="006E58D7" w:rsidRPr="00746AA6">
        <w:rPr>
          <w:rFonts w:ascii="Arial" w:hAnsi="Arial" w:cs="Arial"/>
          <w:bCs/>
          <w:color w:val="000000" w:themeColor="text1"/>
          <w:sz w:val="22"/>
          <w:szCs w:val="22"/>
          <w:shd w:val="clear" w:color="auto" w:fill="FFFFFF"/>
        </w:rPr>
        <w:t xml:space="preserve">In 2008, the </w:t>
      </w:r>
      <w:r w:rsidR="006E58D7" w:rsidRPr="00746AA6">
        <w:rPr>
          <w:rFonts w:ascii="Arial" w:hAnsi="Arial" w:cs="Arial"/>
          <w:bCs/>
          <w:i/>
          <w:iCs/>
          <w:color w:val="000000" w:themeColor="text1"/>
          <w:sz w:val="22"/>
          <w:szCs w:val="22"/>
          <w:shd w:val="clear" w:color="auto" w:fill="FFFFFF"/>
        </w:rPr>
        <w:t>President's Advisory Council on Financial Literacy</w:t>
      </w:r>
      <w:r w:rsidR="006E58D7" w:rsidRPr="00746AA6">
        <w:rPr>
          <w:rFonts w:ascii="Arial" w:hAnsi="Arial" w:cs="Arial"/>
          <w:bCs/>
          <w:color w:val="000000" w:themeColor="text1"/>
          <w:sz w:val="22"/>
          <w:szCs w:val="22"/>
          <w:shd w:val="clear" w:color="auto" w:fill="FFFFFF"/>
        </w:rPr>
        <w:t xml:space="preserve"> defined financial literacy as “the ability to use knowledge and skills to manage financial resources effectively for a lifetime of financial well-being.”</w:t>
      </w:r>
      <w:r w:rsidRPr="00746AA6">
        <w:rPr>
          <w:rFonts w:ascii="Arial" w:hAnsi="Arial" w:cs="Arial"/>
          <w:bCs/>
          <w:color w:val="000000" w:themeColor="text1"/>
          <w:sz w:val="22"/>
          <w:szCs w:val="22"/>
          <w:shd w:val="clear" w:color="auto" w:fill="FFFFFF"/>
        </w:rPr>
        <w:t xml:space="preserve"> A lot of skills fall into that category</w:t>
      </w:r>
      <w:r w:rsidR="003913F0" w:rsidRPr="00746AA6">
        <w:rPr>
          <w:rFonts w:ascii="Arial" w:hAnsi="Arial" w:cs="Arial"/>
          <w:bCs/>
          <w:color w:val="000000" w:themeColor="text1"/>
          <w:sz w:val="22"/>
          <w:szCs w:val="22"/>
          <w:shd w:val="clear" w:color="auto" w:fill="FFFFFF"/>
        </w:rPr>
        <w:t>, including</w:t>
      </w:r>
      <w:r w:rsidRPr="00746AA6">
        <w:rPr>
          <w:rFonts w:ascii="Arial" w:hAnsi="Arial" w:cs="Arial"/>
          <w:bCs/>
          <w:color w:val="000000" w:themeColor="text1"/>
          <w:sz w:val="22"/>
          <w:szCs w:val="22"/>
          <w:shd w:val="clear" w:color="auto" w:fill="FFFFFF"/>
        </w:rPr>
        <w:t xml:space="preserve"> budgeting, saving, </w:t>
      </w:r>
      <w:r w:rsidR="002A6E35">
        <w:rPr>
          <w:rFonts w:ascii="Arial" w:hAnsi="Arial" w:cs="Arial"/>
          <w:bCs/>
          <w:color w:val="000000" w:themeColor="text1"/>
          <w:sz w:val="22"/>
          <w:szCs w:val="22"/>
          <w:shd w:val="clear" w:color="auto" w:fill="FFFFFF"/>
        </w:rPr>
        <w:t xml:space="preserve">and </w:t>
      </w:r>
      <w:r w:rsidRPr="00746AA6">
        <w:rPr>
          <w:rFonts w:ascii="Arial" w:hAnsi="Arial" w:cs="Arial"/>
          <w:bCs/>
          <w:color w:val="000000" w:themeColor="text1"/>
          <w:sz w:val="22"/>
          <w:szCs w:val="22"/>
          <w:shd w:val="clear" w:color="auto" w:fill="FFFFFF"/>
        </w:rPr>
        <w:t>investing</w:t>
      </w:r>
      <w:r w:rsidR="000F0C63" w:rsidRPr="00746AA6">
        <w:rPr>
          <w:rFonts w:ascii="Arial" w:hAnsi="Arial" w:cs="Arial"/>
          <w:bCs/>
          <w:color w:val="000000" w:themeColor="text1"/>
          <w:sz w:val="22"/>
          <w:szCs w:val="22"/>
          <w:shd w:val="clear" w:color="auto" w:fill="FFFFFF"/>
        </w:rPr>
        <w:t>.</w:t>
      </w:r>
    </w:p>
    <w:p w14:paraId="78C5545E" w14:textId="45428ED0" w:rsidR="00202320" w:rsidRPr="00746AA6" w:rsidRDefault="00202320" w:rsidP="00746AA6">
      <w:pPr>
        <w:rPr>
          <w:rFonts w:ascii="Arial" w:hAnsi="Arial" w:cs="Arial"/>
          <w:bCs/>
          <w:color w:val="000000" w:themeColor="text1"/>
          <w:sz w:val="22"/>
          <w:szCs w:val="22"/>
          <w:shd w:val="clear" w:color="auto" w:fill="FFFFFF"/>
        </w:rPr>
      </w:pPr>
    </w:p>
    <w:p w14:paraId="1DBD830D" w14:textId="156CD205" w:rsidR="000F0C63" w:rsidRDefault="000F0C63" w:rsidP="00746AA6">
      <w:pPr>
        <w:rPr>
          <w:rFonts w:ascii="Arial" w:hAnsi="Arial" w:cs="Arial"/>
          <w:bCs/>
          <w:color w:val="000000" w:themeColor="text1"/>
          <w:sz w:val="22"/>
          <w:szCs w:val="22"/>
          <w:shd w:val="clear" w:color="auto" w:fill="FFFFFF"/>
        </w:rPr>
      </w:pPr>
      <w:r w:rsidRPr="00746AA6">
        <w:rPr>
          <w:rFonts w:ascii="Arial" w:hAnsi="Arial" w:cs="Arial"/>
          <w:bCs/>
          <w:color w:val="000000" w:themeColor="text1"/>
          <w:sz w:val="22"/>
          <w:szCs w:val="22"/>
          <w:shd w:val="clear" w:color="auto" w:fill="FFFFFF"/>
        </w:rPr>
        <w:t>One aspect of financial literacy that is becom</w:t>
      </w:r>
      <w:r w:rsidR="003913F0" w:rsidRPr="00746AA6">
        <w:rPr>
          <w:rFonts w:ascii="Arial" w:hAnsi="Arial" w:cs="Arial"/>
          <w:bCs/>
          <w:color w:val="000000" w:themeColor="text1"/>
          <w:sz w:val="22"/>
          <w:szCs w:val="22"/>
          <w:shd w:val="clear" w:color="auto" w:fill="FFFFFF"/>
        </w:rPr>
        <w:t>ing</w:t>
      </w:r>
      <w:r w:rsidRPr="00746AA6">
        <w:rPr>
          <w:rFonts w:ascii="Arial" w:hAnsi="Arial" w:cs="Arial"/>
          <w:bCs/>
          <w:color w:val="000000" w:themeColor="text1"/>
          <w:sz w:val="22"/>
          <w:szCs w:val="22"/>
          <w:shd w:val="clear" w:color="auto" w:fill="FFFFFF"/>
        </w:rPr>
        <w:t xml:space="preserve"> more </w:t>
      </w:r>
      <w:r w:rsidR="003913F0" w:rsidRPr="00746AA6">
        <w:rPr>
          <w:rFonts w:ascii="Arial" w:hAnsi="Arial" w:cs="Arial"/>
          <w:bCs/>
          <w:color w:val="000000" w:themeColor="text1"/>
          <w:sz w:val="22"/>
          <w:szCs w:val="22"/>
          <w:shd w:val="clear" w:color="auto" w:fill="FFFFFF"/>
        </w:rPr>
        <w:t>important</w:t>
      </w:r>
      <w:r w:rsidRPr="00746AA6">
        <w:rPr>
          <w:rFonts w:ascii="Arial" w:hAnsi="Arial" w:cs="Arial"/>
          <w:bCs/>
          <w:color w:val="000000" w:themeColor="text1"/>
          <w:sz w:val="22"/>
          <w:szCs w:val="22"/>
          <w:shd w:val="clear" w:color="auto" w:fill="FFFFFF"/>
        </w:rPr>
        <w:t xml:space="preserve"> </w:t>
      </w:r>
      <w:r w:rsidR="003913F0" w:rsidRPr="00746AA6">
        <w:rPr>
          <w:rFonts w:ascii="Arial" w:hAnsi="Arial" w:cs="Arial"/>
          <w:bCs/>
          <w:color w:val="000000" w:themeColor="text1"/>
          <w:sz w:val="22"/>
          <w:szCs w:val="22"/>
          <w:shd w:val="clear" w:color="auto" w:fill="FFFFFF"/>
        </w:rPr>
        <w:t xml:space="preserve">is the way </w:t>
      </w:r>
      <w:r w:rsidRPr="00746AA6">
        <w:rPr>
          <w:rFonts w:ascii="Arial" w:hAnsi="Arial" w:cs="Arial"/>
          <w:bCs/>
          <w:color w:val="000000" w:themeColor="text1"/>
          <w:sz w:val="22"/>
          <w:szCs w:val="22"/>
          <w:shd w:val="clear" w:color="auto" w:fill="FFFFFF"/>
        </w:rPr>
        <w:t>memory and aging affect financial</w:t>
      </w:r>
      <w:r w:rsidR="002A6E35">
        <w:rPr>
          <w:rFonts w:ascii="Arial" w:hAnsi="Arial" w:cs="Arial"/>
          <w:bCs/>
          <w:color w:val="000000" w:themeColor="text1"/>
          <w:sz w:val="22"/>
          <w:szCs w:val="22"/>
          <w:shd w:val="clear" w:color="auto" w:fill="FFFFFF"/>
        </w:rPr>
        <w:t xml:space="preserve"> </w:t>
      </w:r>
      <w:r w:rsidRPr="00746AA6">
        <w:rPr>
          <w:rFonts w:ascii="Arial" w:hAnsi="Arial" w:cs="Arial"/>
          <w:bCs/>
          <w:color w:val="000000" w:themeColor="text1"/>
          <w:sz w:val="22"/>
          <w:szCs w:val="22"/>
          <w:shd w:val="clear" w:color="auto" w:fill="FFFFFF"/>
        </w:rPr>
        <w:t>decision</w:t>
      </w:r>
      <w:r w:rsidR="0067443E" w:rsidRPr="00746AA6">
        <w:rPr>
          <w:rFonts w:ascii="Arial" w:hAnsi="Arial" w:cs="Arial"/>
          <w:bCs/>
          <w:color w:val="000000" w:themeColor="text1"/>
          <w:sz w:val="22"/>
          <w:szCs w:val="22"/>
          <w:shd w:val="clear" w:color="auto" w:fill="FFFFFF"/>
        </w:rPr>
        <w:t xml:space="preserve"> </w:t>
      </w:r>
      <w:r w:rsidRPr="00746AA6">
        <w:rPr>
          <w:rFonts w:ascii="Arial" w:hAnsi="Arial" w:cs="Arial"/>
          <w:bCs/>
          <w:color w:val="000000" w:themeColor="text1"/>
          <w:sz w:val="22"/>
          <w:szCs w:val="22"/>
          <w:shd w:val="clear" w:color="auto" w:fill="FFFFFF"/>
        </w:rPr>
        <w:t xml:space="preserve">making. </w:t>
      </w:r>
      <w:r w:rsidR="00BD6FD8" w:rsidRPr="00746AA6">
        <w:rPr>
          <w:rFonts w:ascii="Arial" w:hAnsi="Arial" w:cs="Arial"/>
          <w:bCs/>
          <w:color w:val="000000" w:themeColor="text1"/>
          <w:sz w:val="22"/>
          <w:szCs w:val="22"/>
          <w:shd w:val="clear" w:color="auto" w:fill="FFFFFF"/>
        </w:rPr>
        <w:t xml:space="preserve">Prior to the pandemic, </w:t>
      </w:r>
      <w:r w:rsidR="003913F0" w:rsidRPr="00746AA6">
        <w:rPr>
          <w:rFonts w:ascii="Arial" w:hAnsi="Arial" w:cs="Arial"/>
          <w:bCs/>
          <w:color w:val="000000" w:themeColor="text1"/>
          <w:sz w:val="22"/>
          <w:szCs w:val="22"/>
          <w:shd w:val="clear" w:color="auto" w:fill="FFFFFF"/>
        </w:rPr>
        <w:t xml:space="preserve">the </w:t>
      </w:r>
      <w:r w:rsidRPr="00746AA6">
        <w:rPr>
          <w:rFonts w:ascii="Arial" w:hAnsi="Arial" w:cs="Arial"/>
          <w:bCs/>
          <w:i/>
          <w:iCs/>
          <w:color w:val="000000" w:themeColor="text1"/>
          <w:sz w:val="22"/>
          <w:szCs w:val="22"/>
          <w:shd w:val="clear" w:color="auto" w:fill="FFFFFF"/>
        </w:rPr>
        <w:t>FINRA Investor Education Foundation</w:t>
      </w:r>
      <w:r w:rsidRPr="00746AA6">
        <w:rPr>
          <w:rFonts w:ascii="Arial" w:hAnsi="Arial" w:cs="Arial"/>
          <w:bCs/>
          <w:color w:val="000000" w:themeColor="text1"/>
          <w:sz w:val="22"/>
          <w:szCs w:val="22"/>
          <w:shd w:val="clear" w:color="auto" w:fill="FFFFFF"/>
        </w:rPr>
        <w:t xml:space="preserve"> and </w:t>
      </w:r>
      <w:r w:rsidR="003913F0" w:rsidRPr="00746AA6">
        <w:rPr>
          <w:rFonts w:ascii="Arial" w:hAnsi="Arial" w:cs="Arial"/>
          <w:bCs/>
          <w:color w:val="000000" w:themeColor="text1"/>
          <w:sz w:val="22"/>
          <w:szCs w:val="22"/>
          <w:shd w:val="clear" w:color="auto" w:fill="FFFFFF"/>
        </w:rPr>
        <w:t xml:space="preserve">the </w:t>
      </w:r>
      <w:r w:rsidRPr="00746AA6">
        <w:rPr>
          <w:rFonts w:ascii="Arial" w:hAnsi="Arial" w:cs="Arial"/>
          <w:bCs/>
          <w:i/>
          <w:iCs/>
          <w:color w:val="000000" w:themeColor="text1"/>
          <w:sz w:val="22"/>
          <w:szCs w:val="22"/>
          <w:shd w:val="clear" w:color="auto" w:fill="FFFFFF"/>
        </w:rPr>
        <w:t>Rush Memory and Aging Project</w:t>
      </w:r>
      <w:r w:rsidRPr="00746AA6">
        <w:rPr>
          <w:rFonts w:ascii="Arial" w:hAnsi="Arial" w:cs="Arial"/>
          <w:bCs/>
          <w:color w:val="000000" w:themeColor="text1"/>
          <w:sz w:val="22"/>
          <w:szCs w:val="22"/>
          <w:shd w:val="clear" w:color="auto" w:fill="FFFFFF"/>
        </w:rPr>
        <w:t xml:space="preserve"> explored th</w:t>
      </w:r>
      <w:r w:rsidR="003913F0" w:rsidRPr="00746AA6">
        <w:rPr>
          <w:rFonts w:ascii="Arial" w:hAnsi="Arial" w:cs="Arial"/>
          <w:bCs/>
          <w:color w:val="000000" w:themeColor="text1"/>
          <w:sz w:val="22"/>
          <w:szCs w:val="22"/>
          <w:shd w:val="clear" w:color="auto" w:fill="FFFFFF"/>
        </w:rPr>
        <w:t>is</w:t>
      </w:r>
      <w:r w:rsidRPr="00746AA6">
        <w:rPr>
          <w:rFonts w:ascii="Arial" w:hAnsi="Arial" w:cs="Arial"/>
          <w:bCs/>
          <w:color w:val="000000" w:themeColor="text1"/>
          <w:sz w:val="22"/>
          <w:szCs w:val="22"/>
          <w:shd w:val="clear" w:color="auto" w:fill="FFFFFF"/>
        </w:rPr>
        <w:t xml:space="preserve"> issue from several perspectives and discovered:</w:t>
      </w:r>
    </w:p>
    <w:p w14:paraId="0AC1C47D" w14:textId="77777777" w:rsidR="002A6E35" w:rsidRPr="00746AA6" w:rsidRDefault="002A6E35" w:rsidP="00746AA6">
      <w:pPr>
        <w:rPr>
          <w:rFonts w:ascii="Arial" w:hAnsi="Arial" w:cs="Arial"/>
          <w:bCs/>
          <w:color w:val="000000" w:themeColor="text1"/>
          <w:sz w:val="22"/>
          <w:szCs w:val="22"/>
          <w:shd w:val="clear" w:color="auto" w:fill="FFFFFF"/>
        </w:rPr>
      </w:pPr>
    </w:p>
    <w:p w14:paraId="0EB12368" w14:textId="3B471497" w:rsidR="000F0C63" w:rsidRPr="00746AA6" w:rsidRDefault="00D50AEE" w:rsidP="00746AA6">
      <w:pPr>
        <w:pStyle w:val="ListParagraph"/>
        <w:numPr>
          <w:ilvl w:val="0"/>
          <w:numId w:val="32"/>
        </w:numPr>
        <w:shd w:val="clear" w:color="auto" w:fill="FFFFFF"/>
        <w:rPr>
          <w:rFonts w:ascii="Arial" w:hAnsi="Arial" w:cs="Arial"/>
          <w:sz w:val="22"/>
          <w:szCs w:val="22"/>
        </w:rPr>
      </w:pPr>
      <w:r w:rsidRPr="00746AA6">
        <w:rPr>
          <w:rFonts w:ascii="Arial" w:hAnsi="Arial" w:cs="Arial"/>
          <w:b/>
          <w:bCs/>
          <w:sz w:val="22"/>
          <w:szCs w:val="22"/>
        </w:rPr>
        <w:t xml:space="preserve">Confidence </w:t>
      </w:r>
      <w:r w:rsidR="003913F0" w:rsidRPr="00746AA6">
        <w:rPr>
          <w:rFonts w:ascii="Arial" w:hAnsi="Arial" w:cs="Arial"/>
          <w:b/>
          <w:bCs/>
          <w:sz w:val="22"/>
          <w:szCs w:val="22"/>
        </w:rPr>
        <w:t>in</w:t>
      </w:r>
      <w:r w:rsidRPr="00746AA6">
        <w:rPr>
          <w:rFonts w:ascii="Arial" w:hAnsi="Arial" w:cs="Arial"/>
          <w:b/>
          <w:bCs/>
          <w:sz w:val="22"/>
          <w:szCs w:val="22"/>
        </w:rPr>
        <w:t xml:space="preserve"> f</w:t>
      </w:r>
      <w:r w:rsidR="000F0C63" w:rsidRPr="00746AA6">
        <w:rPr>
          <w:rFonts w:ascii="Arial" w:hAnsi="Arial" w:cs="Arial"/>
          <w:b/>
          <w:bCs/>
          <w:sz w:val="22"/>
          <w:szCs w:val="22"/>
        </w:rPr>
        <w:t xml:space="preserve">inancial </w:t>
      </w:r>
      <w:r w:rsidRPr="00746AA6">
        <w:rPr>
          <w:rFonts w:ascii="Arial" w:hAnsi="Arial" w:cs="Arial"/>
          <w:b/>
          <w:bCs/>
          <w:sz w:val="22"/>
          <w:szCs w:val="22"/>
        </w:rPr>
        <w:t xml:space="preserve">literacy </w:t>
      </w:r>
      <w:r w:rsidR="00471141" w:rsidRPr="00746AA6">
        <w:rPr>
          <w:rFonts w:ascii="Arial" w:hAnsi="Arial" w:cs="Arial"/>
          <w:b/>
          <w:bCs/>
          <w:sz w:val="22"/>
          <w:szCs w:val="22"/>
        </w:rPr>
        <w:t>appear</w:t>
      </w:r>
      <w:r w:rsidR="003913F0" w:rsidRPr="00746AA6">
        <w:rPr>
          <w:rFonts w:ascii="Arial" w:hAnsi="Arial" w:cs="Arial"/>
          <w:b/>
          <w:bCs/>
          <w:sz w:val="22"/>
          <w:szCs w:val="22"/>
        </w:rPr>
        <w:t>s</w:t>
      </w:r>
      <w:r w:rsidR="00471141" w:rsidRPr="00746AA6">
        <w:rPr>
          <w:rFonts w:ascii="Arial" w:hAnsi="Arial" w:cs="Arial"/>
          <w:b/>
          <w:bCs/>
          <w:sz w:val="22"/>
          <w:szCs w:val="22"/>
        </w:rPr>
        <w:t xml:space="preserve"> to be</w:t>
      </w:r>
      <w:r w:rsidRPr="00746AA6">
        <w:rPr>
          <w:rFonts w:ascii="Arial" w:hAnsi="Arial" w:cs="Arial"/>
          <w:b/>
          <w:bCs/>
          <w:sz w:val="22"/>
          <w:szCs w:val="22"/>
        </w:rPr>
        <w:t xml:space="preserve"> good for brain health</w:t>
      </w:r>
      <w:r w:rsidRPr="00746AA6">
        <w:rPr>
          <w:rFonts w:ascii="Arial" w:hAnsi="Arial" w:cs="Arial"/>
          <w:sz w:val="22"/>
          <w:szCs w:val="22"/>
        </w:rPr>
        <w:t>. One study found</w:t>
      </w:r>
      <w:r w:rsidR="002A6E35">
        <w:rPr>
          <w:rFonts w:ascii="Arial" w:hAnsi="Arial" w:cs="Arial"/>
          <w:sz w:val="22"/>
          <w:szCs w:val="22"/>
        </w:rPr>
        <w:t xml:space="preserve"> </w:t>
      </w:r>
      <w:r w:rsidRPr="00746AA6">
        <w:rPr>
          <w:rFonts w:ascii="Arial" w:hAnsi="Arial" w:cs="Arial"/>
          <w:sz w:val="22"/>
          <w:szCs w:val="22"/>
        </w:rPr>
        <w:t>“…confidence in financial literacy is associated with a decreased risk of Alzheimer’s dementia and slower decline in cognition, above and beyond objectively measured financial literacy…While it is not completely clear why this relationship exists, it could be that confident people are motivated to engage with the world and actively seek to acquire new information.”</w:t>
      </w:r>
    </w:p>
    <w:p w14:paraId="5E4D5BF3" w14:textId="77777777" w:rsidR="00D50AEE" w:rsidRPr="00746AA6" w:rsidRDefault="00D50AEE" w:rsidP="00746AA6">
      <w:pPr>
        <w:pStyle w:val="ListParagraph"/>
        <w:shd w:val="clear" w:color="auto" w:fill="FFFFFF"/>
        <w:rPr>
          <w:rFonts w:ascii="Arial" w:hAnsi="Arial" w:cs="Arial"/>
          <w:sz w:val="22"/>
          <w:szCs w:val="22"/>
        </w:rPr>
      </w:pPr>
    </w:p>
    <w:p w14:paraId="3A883D4E" w14:textId="181439D1" w:rsidR="00471141" w:rsidRPr="00746AA6" w:rsidRDefault="00440B79" w:rsidP="00746AA6">
      <w:pPr>
        <w:pStyle w:val="ListParagraph"/>
        <w:numPr>
          <w:ilvl w:val="0"/>
          <w:numId w:val="32"/>
        </w:numPr>
        <w:rPr>
          <w:rFonts w:ascii="Arial" w:hAnsi="Arial" w:cs="Arial"/>
          <w:bCs/>
          <w:color w:val="000000" w:themeColor="text1"/>
          <w:sz w:val="22"/>
          <w:szCs w:val="22"/>
          <w:shd w:val="clear" w:color="auto" w:fill="FFFFFF"/>
        </w:rPr>
      </w:pPr>
      <w:r w:rsidRPr="00746AA6">
        <w:rPr>
          <w:rFonts w:ascii="Arial" w:hAnsi="Arial" w:cs="Arial"/>
          <w:b/>
          <w:color w:val="000000" w:themeColor="text1"/>
          <w:sz w:val="22"/>
          <w:szCs w:val="22"/>
          <w:shd w:val="clear" w:color="auto" w:fill="FFFFFF"/>
        </w:rPr>
        <w:t>Overconfidence about financial knowledge may lead to risky financial behaviors</w:t>
      </w:r>
      <w:r w:rsidR="00471141" w:rsidRPr="00746AA6">
        <w:rPr>
          <w:rFonts w:ascii="Arial" w:hAnsi="Arial" w:cs="Arial"/>
          <w:bCs/>
          <w:color w:val="000000" w:themeColor="text1"/>
          <w:sz w:val="22"/>
          <w:szCs w:val="22"/>
          <w:shd w:val="clear" w:color="auto" w:fill="FFFFFF"/>
        </w:rPr>
        <w:t xml:space="preserve">. </w:t>
      </w:r>
      <w:r w:rsidR="00AF0114" w:rsidRPr="00746AA6">
        <w:rPr>
          <w:rFonts w:ascii="Arial" w:hAnsi="Arial" w:cs="Arial"/>
          <w:bCs/>
          <w:color w:val="000000" w:themeColor="text1"/>
          <w:sz w:val="22"/>
          <w:szCs w:val="22"/>
          <w:shd w:val="clear" w:color="auto" w:fill="FFFFFF"/>
        </w:rPr>
        <w:t xml:space="preserve">Older Americans are responsible for a significant portion of our country’s wealth. Common wisdom holds that risk tolerance declines with age. </w:t>
      </w:r>
      <w:r w:rsidR="00471141" w:rsidRPr="00746AA6">
        <w:rPr>
          <w:rFonts w:ascii="Arial" w:hAnsi="Arial" w:cs="Arial"/>
          <w:bCs/>
          <w:color w:val="000000" w:themeColor="text1"/>
          <w:sz w:val="22"/>
          <w:szCs w:val="22"/>
          <w:shd w:val="clear" w:color="auto" w:fill="FFFFFF"/>
        </w:rPr>
        <w:t xml:space="preserve">However, </w:t>
      </w:r>
      <w:r w:rsidR="00C927B4" w:rsidRPr="00746AA6">
        <w:rPr>
          <w:rFonts w:ascii="Arial" w:hAnsi="Arial" w:cs="Arial"/>
          <w:bCs/>
          <w:color w:val="000000" w:themeColor="text1"/>
          <w:sz w:val="22"/>
          <w:szCs w:val="22"/>
          <w:shd w:val="clear" w:color="auto" w:fill="FFFFFF"/>
        </w:rPr>
        <w:t>a separate</w:t>
      </w:r>
      <w:r w:rsidR="00AF0114" w:rsidRPr="00746AA6">
        <w:rPr>
          <w:rFonts w:ascii="Arial" w:hAnsi="Arial" w:cs="Arial"/>
          <w:bCs/>
          <w:color w:val="000000" w:themeColor="text1"/>
          <w:sz w:val="22"/>
          <w:szCs w:val="22"/>
          <w:shd w:val="clear" w:color="auto" w:fill="FFFFFF"/>
        </w:rPr>
        <w:t xml:space="preserve"> study found th</w:t>
      </w:r>
      <w:r w:rsidR="00C927B4" w:rsidRPr="00746AA6">
        <w:rPr>
          <w:rFonts w:ascii="Arial" w:hAnsi="Arial" w:cs="Arial"/>
          <w:bCs/>
          <w:color w:val="000000" w:themeColor="text1"/>
          <w:sz w:val="22"/>
          <w:szCs w:val="22"/>
          <w:shd w:val="clear" w:color="auto" w:fill="FFFFFF"/>
        </w:rPr>
        <w:t>is</w:t>
      </w:r>
      <w:r w:rsidR="00AF0114" w:rsidRPr="00746AA6">
        <w:rPr>
          <w:rFonts w:ascii="Arial" w:hAnsi="Arial" w:cs="Arial"/>
          <w:bCs/>
          <w:color w:val="000000" w:themeColor="text1"/>
          <w:sz w:val="22"/>
          <w:szCs w:val="22"/>
          <w:shd w:val="clear" w:color="auto" w:fill="FFFFFF"/>
        </w:rPr>
        <w:t xml:space="preserve"> </w:t>
      </w:r>
      <w:r w:rsidRPr="00746AA6">
        <w:rPr>
          <w:rFonts w:ascii="Arial" w:hAnsi="Arial" w:cs="Arial"/>
          <w:bCs/>
          <w:color w:val="000000" w:themeColor="text1"/>
          <w:sz w:val="22"/>
          <w:szCs w:val="22"/>
          <w:shd w:val="clear" w:color="auto" w:fill="FFFFFF"/>
        </w:rPr>
        <w:t xml:space="preserve">was not always the case. In particular, </w:t>
      </w:r>
      <w:r w:rsidR="00AF0114" w:rsidRPr="00746AA6">
        <w:rPr>
          <w:rFonts w:ascii="Arial" w:hAnsi="Arial" w:cs="Arial"/>
          <w:bCs/>
          <w:color w:val="000000" w:themeColor="text1"/>
          <w:sz w:val="22"/>
          <w:szCs w:val="22"/>
          <w:shd w:val="clear" w:color="auto" w:fill="FFFFFF"/>
        </w:rPr>
        <w:t>overconfiden</w:t>
      </w:r>
      <w:r w:rsidRPr="00746AA6">
        <w:rPr>
          <w:rFonts w:ascii="Arial" w:hAnsi="Arial" w:cs="Arial"/>
          <w:bCs/>
          <w:color w:val="000000" w:themeColor="text1"/>
          <w:sz w:val="22"/>
          <w:szCs w:val="22"/>
          <w:shd w:val="clear" w:color="auto" w:fill="FFFFFF"/>
        </w:rPr>
        <w:t>t people</w:t>
      </w:r>
      <w:r w:rsidR="00AF0114" w:rsidRPr="00746AA6">
        <w:rPr>
          <w:rFonts w:ascii="Arial" w:hAnsi="Arial" w:cs="Arial"/>
          <w:bCs/>
          <w:color w:val="000000" w:themeColor="text1"/>
          <w:sz w:val="22"/>
          <w:szCs w:val="22"/>
          <w:shd w:val="clear" w:color="auto" w:fill="FFFFFF"/>
        </w:rPr>
        <w:t xml:space="preserve"> – </w:t>
      </w:r>
      <w:r w:rsidRPr="00746AA6">
        <w:rPr>
          <w:rFonts w:ascii="Arial" w:hAnsi="Arial" w:cs="Arial"/>
          <w:bCs/>
          <w:color w:val="000000" w:themeColor="text1"/>
          <w:sz w:val="22"/>
          <w:szCs w:val="22"/>
          <w:shd w:val="clear" w:color="auto" w:fill="FFFFFF"/>
        </w:rPr>
        <w:t>those</w:t>
      </w:r>
      <w:r w:rsidR="00AF0114" w:rsidRPr="00746AA6">
        <w:rPr>
          <w:rFonts w:ascii="Arial" w:hAnsi="Arial" w:cs="Arial"/>
          <w:bCs/>
          <w:color w:val="000000" w:themeColor="text1"/>
          <w:sz w:val="22"/>
          <w:szCs w:val="22"/>
          <w:shd w:val="clear" w:color="auto" w:fill="FFFFFF"/>
        </w:rPr>
        <w:t xml:space="preserve"> who believed</w:t>
      </w:r>
      <w:r w:rsidR="00471141" w:rsidRPr="00746AA6">
        <w:rPr>
          <w:rFonts w:ascii="Arial" w:hAnsi="Arial" w:cs="Arial"/>
          <w:bCs/>
          <w:color w:val="000000" w:themeColor="text1"/>
          <w:sz w:val="22"/>
          <w:szCs w:val="22"/>
          <w:shd w:val="clear" w:color="auto" w:fill="FFFFFF"/>
        </w:rPr>
        <w:t xml:space="preserve"> their financial knowledge </w:t>
      </w:r>
      <w:r w:rsidR="00AF0114" w:rsidRPr="00746AA6">
        <w:rPr>
          <w:rFonts w:ascii="Arial" w:hAnsi="Arial" w:cs="Arial"/>
          <w:bCs/>
          <w:color w:val="000000" w:themeColor="text1"/>
          <w:sz w:val="22"/>
          <w:szCs w:val="22"/>
          <w:shd w:val="clear" w:color="auto" w:fill="FFFFFF"/>
        </w:rPr>
        <w:t xml:space="preserve">was </w:t>
      </w:r>
      <w:r w:rsidRPr="00746AA6">
        <w:rPr>
          <w:rFonts w:ascii="Arial" w:hAnsi="Arial" w:cs="Arial"/>
          <w:bCs/>
          <w:color w:val="000000" w:themeColor="text1"/>
          <w:sz w:val="22"/>
          <w:szCs w:val="22"/>
          <w:shd w:val="clear" w:color="auto" w:fill="FFFFFF"/>
        </w:rPr>
        <w:t xml:space="preserve">higher than it actually was – </w:t>
      </w:r>
      <w:r w:rsidR="00471141" w:rsidRPr="00746AA6">
        <w:rPr>
          <w:rFonts w:ascii="Arial" w:hAnsi="Arial" w:cs="Arial"/>
          <w:bCs/>
          <w:color w:val="000000" w:themeColor="text1"/>
          <w:sz w:val="22"/>
          <w:szCs w:val="22"/>
          <w:shd w:val="clear" w:color="auto" w:fill="FFFFFF"/>
        </w:rPr>
        <w:t xml:space="preserve">reported being more tolerant of risk. There was no evidence </w:t>
      </w:r>
      <w:r w:rsidRPr="00746AA6">
        <w:rPr>
          <w:rFonts w:ascii="Arial" w:hAnsi="Arial" w:cs="Arial"/>
          <w:bCs/>
          <w:color w:val="000000" w:themeColor="text1"/>
          <w:sz w:val="22"/>
          <w:szCs w:val="22"/>
          <w:shd w:val="clear" w:color="auto" w:fill="FFFFFF"/>
        </w:rPr>
        <w:t>overconfidence</w:t>
      </w:r>
      <w:r w:rsidR="00471141" w:rsidRPr="00746AA6">
        <w:rPr>
          <w:rFonts w:ascii="Arial" w:hAnsi="Arial" w:cs="Arial"/>
          <w:bCs/>
          <w:color w:val="000000" w:themeColor="text1"/>
          <w:sz w:val="22"/>
          <w:szCs w:val="22"/>
          <w:shd w:val="clear" w:color="auto" w:fill="FFFFFF"/>
        </w:rPr>
        <w:t xml:space="preserve"> made them more susceptible to scams or fraud.</w:t>
      </w:r>
    </w:p>
    <w:p w14:paraId="4A1C386F" w14:textId="77777777" w:rsidR="00471141" w:rsidRPr="00746AA6" w:rsidRDefault="00471141" w:rsidP="00746AA6">
      <w:pPr>
        <w:pStyle w:val="ListParagraph"/>
        <w:rPr>
          <w:rFonts w:ascii="Arial" w:hAnsi="Arial" w:cs="Arial"/>
          <w:bCs/>
          <w:color w:val="000000" w:themeColor="text1"/>
          <w:sz w:val="22"/>
          <w:szCs w:val="22"/>
          <w:shd w:val="clear" w:color="auto" w:fill="FFFFFF"/>
        </w:rPr>
      </w:pPr>
    </w:p>
    <w:p w14:paraId="4810DDDD" w14:textId="352F26DF" w:rsidR="00471141" w:rsidRPr="00746AA6" w:rsidRDefault="00DC3B97" w:rsidP="00746AA6">
      <w:pPr>
        <w:pStyle w:val="ListParagraph"/>
        <w:numPr>
          <w:ilvl w:val="0"/>
          <w:numId w:val="32"/>
        </w:numPr>
        <w:rPr>
          <w:rFonts w:ascii="Arial" w:hAnsi="Arial" w:cs="Arial"/>
          <w:bCs/>
          <w:color w:val="000000" w:themeColor="text1"/>
          <w:sz w:val="22"/>
          <w:szCs w:val="22"/>
          <w:shd w:val="clear" w:color="auto" w:fill="FFFFFF"/>
        </w:rPr>
      </w:pPr>
      <w:r w:rsidRPr="00746AA6">
        <w:rPr>
          <w:rFonts w:ascii="Arial" w:hAnsi="Arial" w:cs="Arial"/>
          <w:b/>
          <w:color w:val="000000" w:themeColor="text1"/>
          <w:sz w:val="22"/>
          <w:szCs w:val="22"/>
          <w:shd w:val="clear" w:color="auto" w:fill="FFFFFF"/>
        </w:rPr>
        <w:t>Loneliness in tandem with low cognition can lead to poor decisions</w:t>
      </w:r>
      <w:r w:rsidRPr="00746AA6">
        <w:rPr>
          <w:rFonts w:ascii="Arial" w:hAnsi="Arial" w:cs="Arial"/>
          <w:bCs/>
          <w:color w:val="000000" w:themeColor="text1"/>
          <w:sz w:val="22"/>
          <w:szCs w:val="22"/>
          <w:shd w:val="clear" w:color="auto" w:fill="FFFFFF"/>
        </w:rPr>
        <w:t xml:space="preserve">. </w:t>
      </w:r>
      <w:r w:rsidR="00B43CF4" w:rsidRPr="00746AA6">
        <w:rPr>
          <w:rFonts w:ascii="Arial" w:hAnsi="Arial" w:cs="Arial"/>
          <w:bCs/>
          <w:color w:val="000000" w:themeColor="text1"/>
          <w:sz w:val="22"/>
          <w:szCs w:val="22"/>
          <w:shd w:val="clear" w:color="auto" w:fill="FFFFFF"/>
        </w:rPr>
        <w:t>A third study found loneliness, o</w:t>
      </w:r>
      <w:r w:rsidRPr="00746AA6">
        <w:rPr>
          <w:rFonts w:ascii="Arial" w:hAnsi="Arial" w:cs="Arial"/>
          <w:bCs/>
          <w:color w:val="000000" w:themeColor="text1"/>
          <w:sz w:val="22"/>
          <w:szCs w:val="22"/>
          <w:shd w:val="clear" w:color="auto" w:fill="FFFFFF"/>
        </w:rPr>
        <w:t xml:space="preserve">n its own, </w:t>
      </w:r>
      <w:r w:rsidR="00B43CF4" w:rsidRPr="00746AA6">
        <w:rPr>
          <w:rFonts w:ascii="Arial" w:hAnsi="Arial" w:cs="Arial"/>
          <w:bCs/>
          <w:color w:val="000000" w:themeColor="text1"/>
          <w:sz w:val="22"/>
          <w:szCs w:val="22"/>
          <w:shd w:val="clear" w:color="auto" w:fill="FFFFFF"/>
        </w:rPr>
        <w:t xml:space="preserve">generally </w:t>
      </w:r>
      <w:r w:rsidRPr="00746AA6">
        <w:rPr>
          <w:rFonts w:ascii="Arial" w:hAnsi="Arial" w:cs="Arial"/>
          <w:bCs/>
          <w:color w:val="000000" w:themeColor="text1"/>
          <w:sz w:val="22"/>
          <w:szCs w:val="22"/>
          <w:shd w:val="clear" w:color="auto" w:fill="FFFFFF"/>
        </w:rPr>
        <w:t xml:space="preserve">doesn’t appear to </w:t>
      </w:r>
      <w:r w:rsidR="00BD6FD8" w:rsidRPr="00746AA6">
        <w:rPr>
          <w:rFonts w:ascii="Arial" w:hAnsi="Arial" w:cs="Arial"/>
          <w:bCs/>
          <w:color w:val="000000" w:themeColor="text1"/>
          <w:sz w:val="22"/>
          <w:szCs w:val="22"/>
          <w:shd w:val="clear" w:color="auto" w:fill="FFFFFF"/>
        </w:rPr>
        <w:t>result</w:t>
      </w:r>
      <w:r w:rsidRPr="00746AA6">
        <w:rPr>
          <w:rFonts w:ascii="Arial" w:hAnsi="Arial" w:cs="Arial"/>
          <w:bCs/>
          <w:color w:val="000000" w:themeColor="text1"/>
          <w:sz w:val="22"/>
          <w:szCs w:val="22"/>
          <w:shd w:val="clear" w:color="auto" w:fill="FFFFFF"/>
        </w:rPr>
        <w:t xml:space="preserve"> </w:t>
      </w:r>
      <w:r w:rsidR="00BD6FD8" w:rsidRPr="00746AA6">
        <w:rPr>
          <w:rFonts w:ascii="Arial" w:hAnsi="Arial" w:cs="Arial"/>
          <w:bCs/>
          <w:color w:val="000000" w:themeColor="text1"/>
          <w:sz w:val="22"/>
          <w:szCs w:val="22"/>
          <w:shd w:val="clear" w:color="auto" w:fill="FFFFFF"/>
        </w:rPr>
        <w:t>in</w:t>
      </w:r>
      <w:r w:rsidRPr="00746AA6">
        <w:rPr>
          <w:rFonts w:ascii="Arial" w:hAnsi="Arial" w:cs="Arial"/>
          <w:bCs/>
          <w:color w:val="000000" w:themeColor="text1"/>
          <w:sz w:val="22"/>
          <w:szCs w:val="22"/>
          <w:shd w:val="clear" w:color="auto" w:fill="FFFFFF"/>
        </w:rPr>
        <w:t xml:space="preserve"> poor</w:t>
      </w:r>
      <w:r w:rsidR="00BD6FD8" w:rsidRPr="00746AA6">
        <w:rPr>
          <w:rFonts w:ascii="Arial" w:hAnsi="Arial" w:cs="Arial"/>
          <w:bCs/>
          <w:color w:val="000000" w:themeColor="text1"/>
          <w:sz w:val="22"/>
          <w:szCs w:val="22"/>
          <w:shd w:val="clear" w:color="auto" w:fill="FFFFFF"/>
        </w:rPr>
        <w:t>er</w:t>
      </w:r>
      <w:r w:rsidRPr="00746AA6">
        <w:rPr>
          <w:rFonts w:ascii="Arial" w:hAnsi="Arial" w:cs="Arial"/>
          <w:bCs/>
          <w:color w:val="000000" w:themeColor="text1"/>
          <w:sz w:val="22"/>
          <w:szCs w:val="22"/>
          <w:shd w:val="clear" w:color="auto" w:fill="FFFFFF"/>
        </w:rPr>
        <w:t xml:space="preserve"> decision making. However, loneliness in older people with low cognition may </w:t>
      </w:r>
      <w:r w:rsidR="00BD6FD8" w:rsidRPr="00746AA6">
        <w:rPr>
          <w:rFonts w:ascii="Arial" w:hAnsi="Arial" w:cs="Arial"/>
          <w:bCs/>
          <w:color w:val="000000" w:themeColor="text1"/>
          <w:sz w:val="22"/>
          <w:szCs w:val="22"/>
          <w:shd w:val="clear" w:color="auto" w:fill="FFFFFF"/>
        </w:rPr>
        <w:t>result in</w:t>
      </w:r>
      <w:r w:rsidRPr="00746AA6">
        <w:rPr>
          <w:rFonts w:ascii="Arial" w:hAnsi="Arial" w:cs="Arial"/>
          <w:bCs/>
          <w:color w:val="000000" w:themeColor="text1"/>
          <w:sz w:val="22"/>
          <w:szCs w:val="22"/>
          <w:shd w:val="clear" w:color="auto" w:fill="FFFFFF"/>
        </w:rPr>
        <w:t xml:space="preserve"> poor financial </w:t>
      </w:r>
      <w:r w:rsidR="00B43CF4" w:rsidRPr="00746AA6">
        <w:rPr>
          <w:rFonts w:ascii="Arial" w:hAnsi="Arial" w:cs="Arial"/>
          <w:bCs/>
          <w:color w:val="000000" w:themeColor="text1"/>
          <w:sz w:val="22"/>
          <w:szCs w:val="22"/>
          <w:shd w:val="clear" w:color="auto" w:fill="FFFFFF"/>
        </w:rPr>
        <w:t>(</w:t>
      </w:r>
      <w:r w:rsidRPr="00746AA6">
        <w:rPr>
          <w:rFonts w:ascii="Arial" w:hAnsi="Arial" w:cs="Arial"/>
          <w:bCs/>
          <w:color w:val="000000" w:themeColor="text1"/>
          <w:sz w:val="22"/>
          <w:szCs w:val="22"/>
          <w:shd w:val="clear" w:color="auto" w:fill="FFFFFF"/>
        </w:rPr>
        <w:t>and healthcare</w:t>
      </w:r>
      <w:r w:rsidR="00B43CF4" w:rsidRPr="00746AA6">
        <w:rPr>
          <w:rFonts w:ascii="Arial" w:hAnsi="Arial" w:cs="Arial"/>
          <w:bCs/>
          <w:color w:val="000000" w:themeColor="text1"/>
          <w:sz w:val="22"/>
          <w:szCs w:val="22"/>
          <w:shd w:val="clear" w:color="auto" w:fill="FFFFFF"/>
        </w:rPr>
        <w:t>)</w:t>
      </w:r>
      <w:r w:rsidRPr="00746AA6">
        <w:rPr>
          <w:rFonts w:ascii="Arial" w:hAnsi="Arial" w:cs="Arial"/>
          <w:bCs/>
          <w:color w:val="000000" w:themeColor="text1"/>
          <w:sz w:val="22"/>
          <w:szCs w:val="22"/>
          <w:shd w:val="clear" w:color="auto" w:fill="FFFFFF"/>
        </w:rPr>
        <w:t xml:space="preserve"> decisions.</w:t>
      </w:r>
      <w:r w:rsidR="00BD6FD8" w:rsidRPr="00746AA6">
        <w:rPr>
          <w:rFonts w:ascii="Arial" w:hAnsi="Arial" w:cs="Arial"/>
          <w:bCs/>
          <w:color w:val="000000" w:themeColor="text1"/>
          <w:sz w:val="22"/>
          <w:szCs w:val="22"/>
          <w:shd w:val="clear" w:color="auto" w:fill="FFFFFF"/>
        </w:rPr>
        <w:t xml:space="preserve"> The </w:t>
      </w:r>
      <w:r w:rsidR="00B43CF4" w:rsidRPr="00746AA6">
        <w:rPr>
          <w:rFonts w:ascii="Arial" w:hAnsi="Arial" w:cs="Arial"/>
          <w:bCs/>
          <w:color w:val="000000" w:themeColor="text1"/>
          <w:sz w:val="22"/>
          <w:szCs w:val="22"/>
          <w:shd w:val="clear" w:color="auto" w:fill="FFFFFF"/>
        </w:rPr>
        <w:t>study</w:t>
      </w:r>
      <w:r w:rsidR="00BD6FD8" w:rsidRPr="00746AA6">
        <w:rPr>
          <w:rFonts w:ascii="Arial" w:hAnsi="Arial" w:cs="Arial"/>
          <w:bCs/>
          <w:color w:val="000000" w:themeColor="text1"/>
          <w:sz w:val="22"/>
          <w:szCs w:val="22"/>
          <w:shd w:val="clear" w:color="auto" w:fill="FFFFFF"/>
        </w:rPr>
        <w:t xml:space="preserve"> accounted for differences in depressive symptoms, social network size, medical conditions, and income.</w:t>
      </w:r>
    </w:p>
    <w:p w14:paraId="0B5E7A11" w14:textId="77777777" w:rsidR="00202320" w:rsidRPr="00746AA6" w:rsidRDefault="00202320" w:rsidP="00746AA6">
      <w:pPr>
        <w:rPr>
          <w:rFonts w:ascii="Arial" w:hAnsi="Arial" w:cs="Arial"/>
          <w:bCs/>
          <w:color w:val="000000" w:themeColor="text1"/>
          <w:sz w:val="22"/>
          <w:szCs w:val="22"/>
          <w:shd w:val="clear" w:color="auto" w:fill="FFFFFF"/>
        </w:rPr>
      </w:pPr>
    </w:p>
    <w:p w14:paraId="6DBA537B" w14:textId="469BAB81" w:rsidR="007805A5" w:rsidRPr="00746AA6" w:rsidRDefault="0089314D" w:rsidP="00746AA6">
      <w:pPr>
        <w:rPr>
          <w:rFonts w:ascii="Arial" w:hAnsi="Arial" w:cs="Arial"/>
          <w:bCs/>
          <w:color w:val="000000" w:themeColor="text1"/>
          <w:sz w:val="22"/>
          <w:szCs w:val="22"/>
          <w:shd w:val="clear" w:color="auto" w:fill="FFFFFF"/>
        </w:rPr>
      </w:pPr>
      <w:r w:rsidRPr="00746AA6">
        <w:rPr>
          <w:rFonts w:ascii="Arial" w:hAnsi="Arial" w:cs="Arial"/>
          <w:bCs/>
          <w:color w:val="000000" w:themeColor="text1"/>
          <w:sz w:val="22"/>
          <w:szCs w:val="22"/>
          <w:shd w:val="clear" w:color="auto" w:fill="FFFFFF"/>
        </w:rPr>
        <w:t>Financial decisions often become more complex as we get older. From retirement plans to estate plans</w:t>
      </w:r>
      <w:r w:rsidR="002A6E35">
        <w:rPr>
          <w:rFonts w:ascii="Arial" w:hAnsi="Arial" w:cs="Arial"/>
          <w:bCs/>
          <w:color w:val="000000" w:themeColor="text1"/>
          <w:sz w:val="22"/>
          <w:szCs w:val="22"/>
          <w:shd w:val="clear" w:color="auto" w:fill="FFFFFF"/>
        </w:rPr>
        <w:t>,</w:t>
      </w:r>
      <w:r w:rsidR="00B83A3F" w:rsidRPr="00746AA6">
        <w:rPr>
          <w:rFonts w:ascii="Arial" w:hAnsi="Arial" w:cs="Arial"/>
          <w:bCs/>
          <w:color w:val="000000" w:themeColor="text1"/>
          <w:sz w:val="22"/>
          <w:szCs w:val="22"/>
          <w:shd w:val="clear" w:color="auto" w:fill="FFFFFF"/>
        </w:rPr>
        <w:t xml:space="preserve"> and</w:t>
      </w:r>
      <w:r w:rsidRPr="00746AA6">
        <w:rPr>
          <w:rFonts w:ascii="Arial" w:hAnsi="Arial" w:cs="Arial"/>
          <w:bCs/>
          <w:color w:val="000000" w:themeColor="text1"/>
          <w:sz w:val="22"/>
          <w:szCs w:val="22"/>
          <w:shd w:val="clear" w:color="auto" w:fill="FFFFFF"/>
        </w:rPr>
        <w:t xml:space="preserve"> from the cost of prescription drug benefits to the expense of chronic disease management, </w:t>
      </w:r>
      <w:r w:rsidR="00B83A3F" w:rsidRPr="00746AA6">
        <w:rPr>
          <w:rFonts w:ascii="Arial" w:hAnsi="Arial" w:cs="Arial"/>
          <w:bCs/>
          <w:color w:val="000000" w:themeColor="text1"/>
          <w:sz w:val="22"/>
          <w:szCs w:val="22"/>
          <w:shd w:val="clear" w:color="auto" w:fill="FFFFFF"/>
        </w:rPr>
        <w:t xml:space="preserve">older </w:t>
      </w:r>
      <w:r w:rsidRPr="00746AA6">
        <w:rPr>
          <w:rFonts w:ascii="Arial" w:hAnsi="Arial" w:cs="Arial"/>
          <w:bCs/>
          <w:color w:val="000000" w:themeColor="text1"/>
          <w:sz w:val="22"/>
          <w:szCs w:val="22"/>
          <w:shd w:val="clear" w:color="auto" w:fill="FFFFFF"/>
        </w:rPr>
        <w:t xml:space="preserve">Americans are asked to weigh outcomes and make financial (and healthcare) decisions. </w:t>
      </w:r>
      <w:r w:rsidR="003534D7" w:rsidRPr="00746AA6">
        <w:rPr>
          <w:rFonts w:ascii="Arial" w:hAnsi="Arial" w:cs="Arial"/>
          <w:bCs/>
          <w:color w:val="000000" w:themeColor="text1"/>
          <w:sz w:val="22"/>
          <w:szCs w:val="22"/>
          <w:shd w:val="clear" w:color="auto" w:fill="FFFFFF"/>
        </w:rPr>
        <w:t>Being financial literate can</w:t>
      </w:r>
      <w:r w:rsidR="0067562E" w:rsidRPr="00746AA6">
        <w:rPr>
          <w:rFonts w:ascii="Arial" w:hAnsi="Arial" w:cs="Arial"/>
          <w:bCs/>
          <w:color w:val="000000" w:themeColor="text1"/>
          <w:sz w:val="22"/>
          <w:szCs w:val="22"/>
          <w:shd w:val="clear" w:color="auto" w:fill="FFFFFF"/>
        </w:rPr>
        <w:t xml:space="preserve"> help – and so can understanding </w:t>
      </w:r>
      <w:r w:rsidRPr="00746AA6">
        <w:rPr>
          <w:rFonts w:ascii="Arial" w:hAnsi="Arial" w:cs="Arial"/>
          <w:bCs/>
          <w:color w:val="000000" w:themeColor="text1"/>
          <w:sz w:val="22"/>
          <w:szCs w:val="22"/>
          <w:shd w:val="clear" w:color="auto" w:fill="FFFFFF"/>
        </w:rPr>
        <w:t>the</w:t>
      </w:r>
      <w:r w:rsidR="0067562E" w:rsidRPr="00746AA6">
        <w:rPr>
          <w:rFonts w:ascii="Arial" w:hAnsi="Arial" w:cs="Arial"/>
          <w:bCs/>
          <w:color w:val="000000" w:themeColor="text1"/>
          <w:sz w:val="22"/>
          <w:szCs w:val="22"/>
          <w:shd w:val="clear" w:color="auto" w:fill="FFFFFF"/>
        </w:rPr>
        <w:t xml:space="preserve"> factors that may affect decision making</w:t>
      </w:r>
      <w:r w:rsidRPr="00746AA6">
        <w:rPr>
          <w:rFonts w:ascii="Arial" w:hAnsi="Arial" w:cs="Arial"/>
          <w:bCs/>
          <w:color w:val="000000" w:themeColor="text1"/>
          <w:sz w:val="22"/>
          <w:szCs w:val="22"/>
          <w:shd w:val="clear" w:color="auto" w:fill="FFFFFF"/>
        </w:rPr>
        <w:t xml:space="preserve"> as we age</w:t>
      </w:r>
      <w:r w:rsidR="0067562E" w:rsidRPr="00746AA6">
        <w:rPr>
          <w:rFonts w:ascii="Arial" w:hAnsi="Arial" w:cs="Arial"/>
          <w:bCs/>
          <w:color w:val="000000" w:themeColor="text1"/>
          <w:sz w:val="22"/>
          <w:szCs w:val="22"/>
          <w:shd w:val="clear" w:color="auto" w:fill="FFFFFF"/>
        </w:rPr>
        <w:t>.</w:t>
      </w:r>
    </w:p>
    <w:p w14:paraId="42602F2D" w14:textId="77777777" w:rsidR="00CB364B" w:rsidRPr="00746AA6" w:rsidRDefault="00CB364B" w:rsidP="00746AA6">
      <w:pPr>
        <w:widowControl w:val="0"/>
        <w:adjustRightInd w:val="0"/>
        <w:ind w:right="-36"/>
        <w:rPr>
          <w:rFonts w:ascii="Arial" w:hAnsi="Arial" w:cs="Arial"/>
          <w:sz w:val="22"/>
          <w:szCs w:val="22"/>
        </w:rPr>
      </w:pPr>
    </w:p>
    <w:p w14:paraId="40B3408F" w14:textId="50F103EF" w:rsidR="00AD6FF5" w:rsidRPr="00746AA6" w:rsidRDefault="00FF707C" w:rsidP="00746AA6">
      <w:pPr>
        <w:rPr>
          <w:rFonts w:ascii="Arial" w:hAnsi="Arial" w:cs="Arial"/>
          <w:b/>
          <w:color w:val="0D304A"/>
          <w:sz w:val="28"/>
          <w:szCs w:val="28"/>
        </w:rPr>
      </w:pPr>
      <w:r w:rsidRPr="00746AA6">
        <w:rPr>
          <w:rFonts w:ascii="Arial" w:hAnsi="Arial" w:cs="Arial"/>
          <w:b/>
          <w:color w:val="0D304A"/>
          <w:sz w:val="28"/>
          <w:szCs w:val="28"/>
        </w:rPr>
        <w:t>W</w:t>
      </w:r>
      <w:r w:rsidR="00425C28" w:rsidRPr="00746AA6">
        <w:rPr>
          <w:rFonts w:ascii="Arial" w:hAnsi="Arial" w:cs="Arial"/>
          <w:b/>
          <w:color w:val="0D304A"/>
          <w:sz w:val="28"/>
          <w:szCs w:val="28"/>
        </w:rPr>
        <w:t xml:space="preserve">eekly Focus – Think </w:t>
      </w:r>
      <w:r w:rsidR="00425C28" w:rsidRPr="00746AA6">
        <w:rPr>
          <w:rFonts w:ascii="Arial" w:hAnsi="Arial" w:cs="Arial"/>
          <w:b/>
          <w:bCs/>
          <w:color w:val="0D304A"/>
          <w:sz w:val="28"/>
          <w:szCs w:val="28"/>
        </w:rPr>
        <w:t>About</w:t>
      </w:r>
      <w:r w:rsidR="00425C28" w:rsidRPr="00746AA6">
        <w:rPr>
          <w:rFonts w:ascii="Arial" w:hAnsi="Arial" w:cs="Arial"/>
          <w:b/>
          <w:color w:val="0D304A"/>
          <w:sz w:val="28"/>
          <w:szCs w:val="28"/>
        </w:rPr>
        <w:t xml:space="preserve"> It</w:t>
      </w:r>
      <w:r w:rsidR="001856C6" w:rsidRPr="00746AA6">
        <w:rPr>
          <w:rFonts w:ascii="Arial" w:hAnsi="Arial" w:cs="Arial"/>
          <w:color w:val="0D304A"/>
          <w:sz w:val="28"/>
          <w:szCs w:val="28"/>
        </w:rPr>
        <w:t xml:space="preserve"> </w:t>
      </w:r>
    </w:p>
    <w:p w14:paraId="0C76928D" w14:textId="77777777" w:rsidR="00746AA6" w:rsidRDefault="00746AA6" w:rsidP="00746AA6">
      <w:pPr>
        <w:rPr>
          <w:rFonts w:ascii="Arial" w:hAnsi="Arial" w:cs="Arial"/>
          <w:color w:val="000000" w:themeColor="text1"/>
          <w:sz w:val="22"/>
          <w:szCs w:val="22"/>
        </w:rPr>
      </w:pPr>
    </w:p>
    <w:p w14:paraId="5E6F2D76" w14:textId="6B39336B" w:rsidR="0064007D" w:rsidRPr="00746AA6" w:rsidRDefault="0064007D" w:rsidP="00746AA6">
      <w:pPr>
        <w:rPr>
          <w:rFonts w:ascii="Arial" w:hAnsi="Arial" w:cs="Arial"/>
          <w:color w:val="000000" w:themeColor="text1"/>
          <w:sz w:val="22"/>
          <w:szCs w:val="22"/>
        </w:rPr>
      </w:pPr>
      <w:r w:rsidRPr="00746AA6">
        <w:rPr>
          <w:rFonts w:ascii="Arial" w:hAnsi="Arial" w:cs="Arial"/>
          <w:color w:val="000000" w:themeColor="text1"/>
          <w:sz w:val="22"/>
          <w:szCs w:val="22"/>
        </w:rPr>
        <w:lastRenderedPageBreak/>
        <w:t xml:space="preserve">“It's paradoxical that the idea of living a long life appeals to everyone, but the idea of getting old doesn't appeal to anyone.” </w:t>
      </w:r>
    </w:p>
    <w:p w14:paraId="56A7E6E7" w14:textId="01FE2DCB" w:rsidR="00A6044C" w:rsidRPr="00746AA6" w:rsidRDefault="0064007D" w:rsidP="00746AA6">
      <w:pPr>
        <w:jc w:val="right"/>
        <w:rPr>
          <w:rFonts w:ascii="Arial" w:hAnsi="Arial" w:cs="Arial"/>
          <w:color w:val="000000" w:themeColor="text1"/>
          <w:sz w:val="22"/>
          <w:szCs w:val="22"/>
        </w:rPr>
      </w:pPr>
      <w:r w:rsidRPr="00746AA6">
        <w:rPr>
          <w:rFonts w:ascii="Arial" w:hAnsi="Arial" w:cs="Arial"/>
          <w:color w:val="000000" w:themeColor="text1"/>
          <w:sz w:val="22"/>
          <w:szCs w:val="22"/>
        </w:rPr>
        <w:t xml:space="preserve"> </w:t>
      </w:r>
      <w:r w:rsidR="0018536E" w:rsidRPr="00746AA6">
        <w:rPr>
          <w:rFonts w:ascii="Arial" w:hAnsi="Arial" w:cs="Arial"/>
          <w:i/>
          <w:iCs/>
          <w:color w:val="000000" w:themeColor="text1"/>
          <w:sz w:val="22"/>
          <w:szCs w:val="22"/>
        </w:rPr>
        <w:t>--</w:t>
      </w:r>
      <w:r w:rsidRPr="00746AA6">
        <w:rPr>
          <w:rFonts w:ascii="Arial" w:hAnsi="Arial" w:cs="Arial"/>
          <w:i/>
          <w:iCs/>
          <w:color w:val="000000" w:themeColor="text1"/>
          <w:sz w:val="22"/>
          <w:szCs w:val="22"/>
        </w:rPr>
        <w:t>Andy Rooney</w:t>
      </w:r>
      <w:r w:rsidR="00123268" w:rsidRPr="00746AA6">
        <w:rPr>
          <w:rFonts w:ascii="Arial" w:hAnsi="Arial" w:cs="Arial"/>
          <w:i/>
          <w:iCs/>
          <w:color w:val="000000" w:themeColor="text1"/>
          <w:sz w:val="22"/>
          <w:szCs w:val="22"/>
        </w:rPr>
        <w:t xml:space="preserve">, </w:t>
      </w:r>
      <w:r w:rsidR="002A6E35">
        <w:rPr>
          <w:rFonts w:ascii="Arial" w:hAnsi="Arial" w:cs="Arial"/>
          <w:i/>
          <w:iCs/>
          <w:color w:val="000000" w:themeColor="text1"/>
          <w:sz w:val="22"/>
          <w:szCs w:val="22"/>
        </w:rPr>
        <w:t>American t</w:t>
      </w:r>
      <w:r w:rsidRPr="00746AA6">
        <w:rPr>
          <w:rFonts w:ascii="Arial" w:hAnsi="Arial" w:cs="Arial"/>
          <w:i/>
          <w:iCs/>
          <w:color w:val="000000" w:themeColor="text1"/>
          <w:sz w:val="22"/>
          <w:szCs w:val="22"/>
        </w:rPr>
        <w:t>elevision writer</w:t>
      </w:r>
    </w:p>
    <w:p w14:paraId="0DBBD7E3" w14:textId="77777777" w:rsidR="00AD1B3D" w:rsidRPr="00746AA6" w:rsidRDefault="00AD1B3D" w:rsidP="00746AA6">
      <w:pPr>
        <w:ind w:right="-36"/>
        <w:rPr>
          <w:rFonts w:ascii="Arial" w:hAnsi="Arial" w:cs="Arial"/>
          <w:color w:val="000000"/>
          <w:sz w:val="22"/>
          <w:szCs w:val="22"/>
        </w:rPr>
      </w:pPr>
    </w:p>
    <w:p w14:paraId="5918BEA5" w14:textId="77777777" w:rsidR="00AD1B3D" w:rsidRPr="00746AA6" w:rsidRDefault="00AD1B3D" w:rsidP="00746AA6">
      <w:pPr>
        <w:ind w:right="-36"/>
        <w:rPr>
          <w:rFonts w:ascii="Arial" w:hAnsi="Arial" w:cs="Arial"/>
          <w:color w:val="000000"/>
          <w:sz w:val="22"/>
          <w:szCs w:val="22"/>
        </w:rPr>
      </w:pPr>
      <w:r w:rsidRPr="00746AA6">
        <w:rPr>
          <w:rFonts w:ascii="Arial" w:hAnsi="Arial" w:cs="Arial"/>
          <w:color w:val="000000"/>
          <w:sz w:val="22"/>
          <w:szCs w:val="22"/>
        </w:rPr>
        <w:t>Best regards,</w:t>
      </w:r>
    </w:p>
    <w:p w14:paraId="2556A060" w14:textId="77777777" w:rsidR="00AD1B3D" w:rsidRPr="00746AA6" w:rsidRDefault="00AD1B3D" w:rsidP="00746AA6">
      <w:pPr>
        <w:ind w:right="-36"/>
        <w:rPr>
          <w:rFonts w:ascii="Arial" w:hAnsi="Arial" w:cs="Arial"/>
          <w:color w:val="000000"/>
          <w:sz w:val="22"/>
          <w:szCs w:val="22"/>
        </w:rPr>
      </w:pPr>
    </w:p>
    <w:p w14:paraId="471B709A" w14:textId="77777777" w:rsidR="00457D72" w:rsidRDefault="00457D72" w:rsidP="00457D72">
      <w:pPr>
        <w:widowControl w:val="0"/>
        <w:adjustRightInd w:val="0"/>
        <w:ind w:right="-36"/>
        <w:rPr>
          <w:rFonts w:ascii="Arial" w:hAnsi="Arial" w:cs="Arial"/>
          <w:sz w:val="22"/>
          <w:szCs w:val="22"/>
        </w:rPr>
      </w:pPr>
    </w:p>
    <w:p w14:paraId="02BBA13C" w14:textId="77777777" w:rsidR="00457D72" w:rsidRDefault="00457D72" w:rsidP="00457D72">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732533BD" w14:textId="77777777" w:rsidR="00457D72" w:rsidRDefault="00457D72" w:rsidP="00457D72">
      <w:pPr>
        <w:rPr>
          <w:rFonts w:ascii="Arial" w:hAnsi="Arial" w:cs="Arial"/>
          <w:sz w:val="22"/>
          <w:szCs w:val="22"/>
        </w:rPr>
      </w:pPr>
    </w:p>
    <w:p w14:paraId="753EDBA9" w14:textId="77777777" w:rsidR="00457D72" w:rsidRDefault="00457D72" w:rsidP="00457D72">
      <w:pPr>
        <w:rPr>
          <w:rFonts w:ascii="Arial" w:hAnsi="Arial" w:cs="Arial"/>
          <w:sz w:val="22"/>
          <w:szCs w:val="22"/>
        </w:rPr>
      </w:pPr>
      <w:r>
        <w:rPr>
          <w:rFonts w:ascii="Arial" w:hAnsi="Arial" w:cs="Arial"/>
          <w:sz w:val="22"/>
          <w:szCs w:val="22"/>
        </w:rPr>
        <w:t>Securities offered through Commonwealth Financial, Member FINRA/SIPC.</w:t>
      </w:r>
    </w:p>
    <w:p w14:paraId="077DD8DC" w14:textId="77777777" w:rsidR="00457D72" w:rsidRDefault="00457D72" w:rsidP="00457D72">
      <w:pPr>
        <w:rPr>
          <w:rFonts w:ascii="Arial" w:hAnsi="Arial" w:cs="Arial"/>
          <w:sz w:val="18"/>
          <w:szCs w:val="18"/>
        </w:rPr>
      </w:pPr>
    </w:p>
    <w:p w14:paraId="612F380E" w14:textId="77777777" w:rsidR="00457D72" w:rsidRDefault="00457D72" w:rsidP="00746AA6">
      <w:pPr>
        <w:rPr>
          <w:rFonts w:ascii="Arial" w:hAnsi="Arial" w:cs="Arial"/>
          <w:color w:val="000000"/>
          <w:sz w:val="18"/>
          <w:szCs w:val="18"/>
        </w:rPr>
      </w:pPr>
    </w:p>
    <w:p w14:paraId="4FFF78F4" w14:textId="7B35FCC6" w:rsidR="00AD1B3D" w:rsidRPr="00746AA6" w:rsidRDefault="00AD1B3D" w:rsidP="00746AA6">
      <w:pPr>
        <w:rPr>
          <w:rFonts w:ascii="Arial" w:hAnsi="Arial" w:cs="Arial"/>
          <w:color w:val="000000"/>
          <w:sz w:val="18"/>
          <w:szCs w:val="18"/>
        </w:rPr>
      </w:pPr>
      <w:r w:rsidRPr="00746AA6">
        <w:rPr>
          <w:rFonts w:ascii="Arial" w:hAnsi="Arial" w:cs="Arial"/>
          <w:color w:val="000000"/>
          <w:sz w:val="18"/>
          <w:szCs w:val="18"/>
        </w:rPr>
        <w:t> </w:t>
      </w:r>
    </w:p>
    <w:p w14:paraId="16D013CA" w14:textId="77777777" w:rsidR="00AD1B3D" w:rsidRPr="00746AA6" w:rsidRDefault="00AD1B3D" w:rsidP="00746AA6">
      <w:pPr>
        <w:ind w:right="-36"/>
        <w:rPr>
          <w:rFonts w:ascii="Arial" w:hAnsi="Arial" w:cs="Arial"/>
          <w:color w:val="000000"/>
          <w:sz w:val="18"/>
          <w:szCs w:val="18"/>
        </w:rPr>
      </w:pPr>
      <w:r w:rsidRPr="00746AA6">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4793FC7B" w14:textId="77777777" w:rsidR="00AD1B3D" w:rsidRPr="00746AA6" w:rsidRDefault="00AD1B3D" w:rsidP="00746AA6">
      <w:pPr>
        <w:ind w:right="-36"/>
        <w:rPr>
          <w:rFonts w:ascii="Arial" w:hAnsi="Arial" w:cs="Arial"/>
          <w:color w:val="000000"/>
          <w:sz w:val="18"/>
          <w:szCs w:val="18"/>
        </w:rPr>
      </w:pPr>
      <w:r w:rsidRPr="00746AA6">
        <w:rPr>
          <w:rFonts w:ascii="Arial" w:hAnsi="Arial" w:cs="Arial"/>
          <w:color w:val="000000"/>
          <w:sz w:val="18"/>
          <w:szCs w:val="18"/>
        </w:rPr>
        <w:t>* This newsletter was prepared by Carson Coaching. Carson Coaching is not affiliated with the named firm or broker/dealer.</w:t>
      </w:r>
    </w:p>
    <w:p w14:paraId="1349DB32" w14:textId="77777777" w:rsidR="00AD1B3D" w:rsidRPr="00746AA6" w:rsidRDefault="00AD1B3D" w:rsidP="00746AA6">
      <w:pPr>
        <w:ind w:right="-36"/>
        <w:rPr>
          <w:rFonts w:ascii="Arial" w:hAnsi="Arial" w:cs="Arial"/>
          <w:color w:val="000000"/>
          <w:sz w:val="18"/>
          <w:szCs w:val="18"/>
        </w:rPr>
      </w:pPr>
      <w:r w:rsidRPr="00746AA6">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136ABED8" w14:textId="77777777" w:rsidR="00AD1B3D" w:rsidRPr="00746AA6" w:rsidRDefault="00AD1B3D" w:rsidP="00746AA6">
      <w:pPr>
        <w:ind w:right="-36"/>
        <w:rPr>
          <w:rFonts w:ascii="Arial" w:hAnsi="Arial" w:cs="Arial"/>
          <w:color w:val="000000"/>
          <w:sz w:val="18"/>
          <w:szCs w:val="18"/>
        </w:rPr>
      </w:pPr>
      <w:r w:rsidRPr="00746AA6">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128285C" w14:textId="77777777" w:rsidR="00AD1B3D" w:rsidRPr="00746AA6" w:rsidRDefault="00AD1B3D" w:rsidP="00746AA6">
      <w:pPr>
        <w:ind w:right="-36"/>
        <w:rPr>
          <w:rFonts w:ascii="Arial" w:hAnsi="Arial" w:cs="Arial"/>
          <w:color w:val="000000"/>
          <w:sz w:val="18"/>
          <w:szCs w:val="18"/>
        </w:rPr>
      </w:pPr>
      <w:r w:rsidRPr="00746AA6">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7CA0F443" w14:textId="77777777" w:rsidR="00AD1B3D" w:rsidRPr="00746AA6" w:rsidRDefault="00AD1B3D" w:rsidP="00746AA6">
      <w:pPr>
        <w:ind w:right="-36"/>
        <w:rPr>
          <w:rFonts w:ascii="Arial" w:hAnsi="Arial" w:cs="Arial"/>
          <w:color w:val="000000"/>
          <w:sz w:val="18"/>
          <w:szCs w:val="18"/>
        </w:rPr>
      </w:pPr>
      <w:r w:rsidRPr="00746AA6">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45C799F0" w14:textId="77777777" w:rsidR="00AD1B3D" w:rsidRPr="00746AA6" w:rsidRDefault="00AD1B3D" w:rsidP="00746AA6">
      <w:pPr>
        <w:ind w:right="-36"/>
        <w:rPr>
          <w:rFonts w:ascii="Arial" w:hAnsi="Arial" w:cs="Arial"/>
          <w:color w:val="000000"/>
          <w:sz w:val="18"/>
          <w:szCs w:val="18"/>
        </w:rPr>
      </w:pPr>
      <w:r w:rsidRPr="00746AA6">
        <w:rPr>
          <w:rFonts w:ascii="Arial" w:hAnsi="Arial" w:cs="Arial"/>
          <w:color w:val="000000"/>
          <w:sz w:val="18"/>
          <w:szCs w:val="18"/>
        </w:rPr>
        <w:t>* The Dow Jones Global ex-U.S. Index covers approximately 95% of the market capitalization of the 45 developed and emerging countries included in the Index.</w:t>
      </w:r>
    </w:p>
    <w:p w14:paraId="15696B46" w14:textId="77777777" w:rsidR="00AD1B3D" w:rsidRPr="00746AA6" w:rsidRDefault="00AD1B3D" w:rsidP="00746AA6">
      <w:pPr>
        <w:ind w:right="-36"/>
        <w:rPr>
          <w:rFonts w:ascii="Arial" w:hAnsi="Arial" w:cs="Arial"/>
          <w:color w:val="000000"/>
          <w:sz w:val="18"/>
          <w:szCs w:val="18"/>
        </w:rPr>
      </w:pPr>
      <w:r w:rsidRPr="00746AA6">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845232A" w14:textId="6B9DC90B" w:rsidR="00AD1B3D" w:rsidRPr="00746AA6" w:rsidRDefault="00AD1B3D" w:rsidP="00746AA6">
      <w:pPr>
        <w:ind w:right="-36"/>
        <w:rPr>
          <w:rFonts w:ascii="Arial" w:hAnsi="Arial" w:cs="Arial"/>
          <w:color w:val="000000"/>
          <w:sz w:val="18"/>
          <w:szCs w:val="18"/>
        </w:rPr>
      </w:pPr>
      <w:r w:rsidRPr="00746AA6">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746AA6">
        <w:rPr>
          <w:rStyle w:val="apple-converted-space"/>
          <w:rFonts w:ascii="Arial" w:hAnsi="Arial" w:cs="Arial"/>
          <w:color w:val="000000"/>
          <w:sz w:val="18"/>
          <w:szCs w:val="18"/>
        </w:rPr>
        <w:t> </w:t>
      </w:r>
      <w:r w:rsidRPr="00746AA6">
        <w:rPr>
          <w:rFonts w:ascii="Arial" w:hAnsi="Arial" w:cs="Arial"/>
          <w:sz w:val="18"/>
          <w:szCs w:val="18"/>
        </w:rPr>
        <w:t>https://fred.stlouisfed.org/series/GOLDPMGBD228NLBM</w:t>
      </w:r>
      <w:r w:rsidRPr="00746AA6">
        <w:rPr>
          <w:rFonts w:ascii="Arial" w:hAnsi="Arial" w:cs="Arial"/>
          <w:color w:val="000000"/>
          <w:sz w:val="18"/>
          <w:szCs w:val="18"/>
        </w:rPr>
        <w:t>.</w:t>
      </w:r>
    </w:p>
    <w:p w14:paraId="5F62C7B7" w14:textId="77777777" w:rsidR="00AD1B3D" w:rsidRPr="00746AA6" w:rsidRDefault="00AD1B3D" w:rsidP="00746AA6">
      <w:pPr>
        <w:ind w:right="-36"/>
        <w:rPr>
          <w:rFonts w:ascii="Arial" w:hAnsi="Arial" w:cs="Arial"/>
          <w:color w:val="000000"/>
          <w:sz w:val="18"/>
          <w:szCs w:val="18"/>
        </w:rPr>
      </w:pPr>
      <w:r w:rsidRPr="00746AA6">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6B949FEE" w14:textId="77777777" w:rsidR="00AD1B3D" w:rsidRPr="00746AA6" w:rsidRDefault="00AD1B3D" w:rsidP="00746AA6">
      <w:pPr>
        <w:ind w:right="-36"/>
        <w:rPr>
          <w:rFonts w:ascii="Arial" w:hAnsi="Arial" w:cs="Arial"/>
          <w:color w:val="000000"/>
          <w:sz w:val="18"/>
          <w:szCs w:val="18"/>
        </w:rPr>
      </w:pPr>
      <w:r w:rsidRPr="00746AA6">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3FC84F3E" w14:textId="77777777" w:rsidR="00AD1B3D" w:rsidRPr="00746AA6" w:rsidRDefault="00AD1B3D" w:rsidP="00746AA6">
      <w:pPr>
        <w:ind w:right="-36"/>
        <w:rPr>
          <w:rFonts w:ascii="Arial" w:hAnsi="Arial" w:cs="Arial"/>
          <w:color w:val="000000"/>
          <w:sz w:val="18"/>
          <w:szCs w:val="18"/>
        </w:rPr>
      </w:pPr>
      <w:r w:rsidRPr="00746AA6">
        <w:rPr>
          <w:rFonts w:ascii="Arial" w:hAnsi="Arial" w:cs="Arial"/>
          <w:color w:val="000000"/>
          <w:sz w:val="18"/>
          <w:szCs w:val="18"/>
        </w:rPr>
        <w:t>* The Dow Jones Industrial Average (DJIA), commonly known as “The Dow,” is an index representing 30 stock of companies maintained and reviewed by the editors of The Wall Street Journal.</w:t>
      </w:r>
    </w:p>
    <w:p w14:paraId="0294D904" w14:textId="77777777" w:rsidR="00AD1B3D" w:rsidRPr="00746AA6" w:rsidRDefault="00AD1B3D" w:rsidP="00746AA6">
      <w:pPr>
        <w:ind w:right="-36"/>
        <w:rPr>
          <w:rFonts w:ascii="Arial" w:hAnsi="Arial" w:cs="Arial"/>
          <w:color w:val="000000"/>
          <w:sz w:val="18"/>
          <w:szCs w:val="18"/>
        </w:rPr>
      </w:pPr>
      <w:r w:rsidRPr="00746AA6">
        <w:rPr>
          <w:rFonts w:ascii="Arial" w:hAnsi="Arial" w:cs="Arial"/>
          <w:color w:val="000000"/>
          <w:sz w:val="18"/>
          <w:szCs w:val="18"/>
        </w:rPr>
        <w:t>* The NASDAQ Composite is an unmanaged index of securities traded on the NASDAQ system.</w:t>
      </w:r>
    </w:p>
    <w:p w14:paraId="2356199D" w14:textId="77777777" w:rsidR="00AD1B3D" w:rsidRPr="00746AA6" w:rsidRDefault="00AD1B3D" w:rsidP="00746AA6">
      <w:pPr>
        <w:ind w:right="-36"/>
        <w:rPr>
          <w:rFonts w:ascii="Arial" w:hAnsi="Arial" w:cs="Arial"/>
          <w:color w:val="000000"/>
          <w:sz w:val="18"/>
          <w:szCs w:val="18"/>
        </w:rPr>
      </w:pPr>
      <w:r w:rsidRPr="00746AA6">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3921677E" w14:textId="77777777" w:rsidR="00AD1B3D" w:rsidRPr="00746AA6" w:rsidRDefault="00AD1B3D" w:rsidP="00746AA6">
      <w:pPr>
        <w:ind w:right="-36"/>
        <w:rPr>
          <w:rFonts w:ascii="Arial" w:hAnsi="Arial" w:cs="Arial"/>
          <w:color w:val="000000"/>
          <w:sz w:val="18"/>
          <w:szCs w:val="18"/>
        </w:rPr>
      </w:pPr>
      <w:r w:rsidRPr="00746AA6">
        <w:rPr>
          <w:rFonts w:ascii="Arial" w:hAnsi="Arial" w:cs="Arial"/>
          <w:color w:val="000000"/>
          <w:sz w:val="18"/>
          <w:szCs w:val="18"/>
        </w:rPr>
        <w:t>* Yahoo! Finance is the source for any reference to the performance of an index between two specific periods.</w:t>
      </w:r>
    </w:p>
    <w:p w14:paraId="518C13E1" w14:textId="77777777" w:rsidR="00AD1B3D" w:rsidRPr="00746AA6" w:rsidRDefault="00AD1B3D" w:rsidP="00746AA6">
      <w:pPr>
        <w:rPr>
          <w:rFonts w:ascii="Arial" w:hAnsi="Arial" w:cs="Arial"/>
          <w:color w:val="000000"/>
          <w:sz w:val="18"/>
          <w:szCs w:val="18"/>
        </w:rPr>
      </w:pPr>
      <w:r w:rsidRPr="00746AA6">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5E3870B" w14:textId="77777777" w:rsidR="00AD1B3D" w:rsidRPr="00746AA6" w:rsidRDefault="00AD1B3D" w:rsidP="00746AA6">
      <w:pPr>
        <w:ind w:right="-36"/>
        <w:rPr>
          <w:rFonts w:ascii="Arial" w:hAnsi="Arial" w:cs="Arial"/>
          <w:color w:val="000000"/>
          <w:sz w:val="18"/>
          <w:szCs w:val="18"/>
        </w:rPr>
      </w:pPr>
      <w:r w:rsidRPr="00746AA6">
        <w:rPr>
          <w:rFonts w:ascii="Arial" w:hAnsi="Arial" w:cs="Arial"/>
          <w:color w:val="000000"/>
          <w:sz w:val="18"/>
          <w:szCs w:val="18"/>
        </w:rPr>
        <w:t>* Opinions expressed are subject to change without notice and are not intended as investment advice or to predict future performance.</w:t>
      </w:r>
    </w:p>
    <w:p w14:paraId="04C05E7B" w14:textId="77777777" w:rsidR="00AD1B3D" w:rsidRPr="00746AA6" w:rsidRDefault="00AD1B3D" w:rsidP="00746AA6">
      <w:pPr>
        <w:ind w:right="-36"/>
        <w:rPr>
          <w:rFonts w:ascii="Arial" w:hAnsi="Arial" w:cs="Arial"/>
          <w:color w:val="000000"/>
          <w:sz w:val="18"/>
          <w:szCs w:val="18"/>
        </w:rPr>
      </w:pPr>
      <w:r w:rsidRPr="00746AA6">
        <w:rPr>
          <w:rFonts w:ascii="Arial" w:hAnsi="Arial" w:cs="Arial"/>
          <w:color w:val="000000"/>
          <w:sz w:val="18"/>
          <w:szCs w:val="18"/>
        </w:rPr>
        <w:t>* Economic forecasts set forth may not develop as predicted and there can be no guarantee that strategies promoted will be successful.</w:t>
      </w:r>
    </w:p>
    <w:p w14:paraId="62F551F9" w14:textId="77777777" w:rsidR="00AD1B3D" w:rsidRPr="00746AA6" w:rsidRDefault="00AD1B3D" w:rsidP="00746AA6">
      <w:pPr>
        <w:ind w:right="-36"/>
        <w:rPr>
          <w:rFonts w:ascii="Arial" w:hAnsi="Arial" w:cs="Arial"/>
          <w:color w:val="000000"/>
          <w:sz w:val="18"/>
          <w:szCs w:val="18"/>
        </w:rPr>
      </w:pPr>
      <w:r w:rsidRPr="00746AA6">
        <w:rPr>
          <w:rFonts w:ascii="Arial" w:hAnsi="Arial" w:cs="Arial"/>
          <w:color w:val="000000"/>
          <w:sz w:val="18"/>
          <w:szCs w:val="18"/>
        </w:rPr>
        <w:t>* Past performance does not guarantee future results. Investing involves risk, including loss of principal.</w:t>
      </w:r>
    </w:p>
    <w:p w14:paraId="7856AD9F" w14:textId="77777777" w:rsidR="00AD1B3D" w:rsidRPr="00746AA6" w:rsidRDefault="00AD1B3D" w:rsidP="00746AA6">
      <w:pPr>
        <w:ind w:right="-36"/>
        <w:rPr>
          <w:rFonts w:ascii="Arial" w:hAnsi="Arial" w:cs="Arial"/>
          <w:color w:val="000000"/>
          <w:sz w:val="18"/>
          <w:szCs w:val="18"/>
        </w:rPr>
      </w:pPr>
      <w:r w:rsidRPr="00746AA6">
        <w:rPr>
          <w:rFonts w:ascii="Arial" w:hAnsi="Arial" w:cs="Arial"/>
          <w:color w:val="000000"/>
          <w:sz w:val="18"/>
          <w:szCs w:val="18"/>
        </w:rPr>
        <w:t>*</w:t>
      </w:r>
      <w:r w:rsidRPr="00746AA6">
        <w:rPr>
          <w:rStyle w:val="apple-converted-space"/>
          <w:rFonts w:ascii="Arial" w:hAnsi="Arial" w:cs="Arial"/>
          <w:color w:val="000000"/>
          <w:sz w:val="18"/>
          <w:szCs w:val="18"/>
        </w:rPr>
        <w:t> </w:t>
      </w:r>
      <w:r w:rsidRPr="00746AA6">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304FA9BE" w14:textId="77777777" w:rsidR="00AD1B3D" w:rsidRPr="00746AA6" w:rsidRDefault="00AD1B3D" w:rsidP="00746AA6">
      <w:pPr>
        <w:ind w:right="-36"/>
        <w:rPr>
          <w:rFonts w:ascii="Arial" w:hAnsi="Arial" w:cs="Arial"/>
          <w:color w:val="000000"/>
          <w:sz w:val="18"/>
          <w:szCs w:val="18"/>
        </w:rPr>
      </w:pPr>
      <w:r w:rsidRPr="00746AA6">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7B2FB6F6" w14:textId="77777777" w:rsidR="00AD1B3D" w:rsidRPr="00746AA6" w:rsidRDefault="00AD1B3D" w:rsidP="00746AA6">
      <w:pPr>
        <w:ind w:right="-36"/>
        <w:rPr>
          <w:rFonts w:ascii="Arial" w:hAnsi="Arial" w:cs="Arial"/>
          <w:color w:val="000000"/>
          <w:sz w:val="18"/>
          <w:szCs w:val="18"/>
        </w:rPr>
      </w:pPr>
      <w:r w:rsidRPr="00746AA6">
        <w:rPr>
          <w:rFonts w:ascii="Arial" w:hAnsi="Arial" w:cs="Arial"/>
          <w:color w:val="000000"/>
          <w:sz w:val="18"/>
          <w:szCs w:val="18"/>
        </w:rPr>
        <w:t>* Asset allocation does not ensure a profit or protect against a loss.</w:t>
      </w:r>
    </w:p>
    <w:p w14:paraId="708AEC82" w14:textId="77777777" w:rsidR="00AD1B3D" w:rsidRPr="00746AA6" w:rsidRDefault="00AD1B3D" w:rsidP="00746AA6">
      <w:pPr>
        <w:ind w:right="-36"/>
        <w:rPr>
          <w:rFonts w:ascii="Arial" w:hAnsi="Arial" w:cs="Arial"/>
          <w:color w:val="000000"/>
          <w:sz w:val="18"/>
          <w:szCs w:val="18"/>
        </w:rPr>
      </w:pPr>
      <w:r w:rsidRPr="00746AA6">
        <w:rPr>
          <w:rFonts w:ascii="Arial" w:hAnsi="Arial" w:cs="Arial"/>
          <w:color w:val="000000"/>
          <w:sz w:val="18"/>
          <w:szCs w:val="18"/>
        </w:rPr>
        <w:lastRenderedPageBreak/>
        <w:t>* Consult your financial professional before making any investment decision.</w:t>
      </w:r>
    </w:p>
    <w:p w14:paraId="59E6297C" w14:textId="77777777" w:rsidR="00AD1B3D" w:rsidRPr="00746AA6" w:rsidRDefault="00AD1B3D" w:rsidP="00746AA6">
      <w:pPr>
        <w:widowControl w:val="0"/>
        <w:adjustRightInd w:val="0"/>
        <w:ind w:right="-36"/>
        <w:rPr>
          <w:rFonts w:ascii="Arial" w:hAnsi="Arial" w:cs="Arial"/>
          <w:sz w:val="18"/>
          <w:szCs w:val="18"/>
        </w:rPr>
      </w:pPr>
    </w:p>
    <w:p w14:paraId="502E0B64" w14:textId="0D8A3B80" w:rsidR="00382257" w:rsidRPr="00746AA6" w:rsidRDefault="003669EE" w:rsidP="00746AA6">
      <w:pPr>
        <w:widowControl w:val="0"/>
        <w:adjustRightInd w:val="0"/>
        <w:ind w:right="-36"/>
        <w:rPr>
          <w:rFonts w:ascii="Arial" w:hAnsi="Arial" w:cs="Arial"/>
          <w:sz w:val="18"/>
          <w:szCs w:val="18"/>
        </w:rPr>
      </w:pPr>
      <w:r w:rsidRPr="00746AA6">
        <w:rPr>
          <w:rFonts w:ascii="Arial" w:hAnsi="Arial" w:cs="Arial"/>
          <w:sz w:val="18"/>
          <w:szCs w:val="18"/>
        </w:rPr>
        <w:t>Sources:</w:t>
      </w:r>
    </w:p>
    <w:p w14:paraId="2D89AFEA" w14:textId="0BA5D5D3" w:rsidR="00B37DAA" w:rsidRPr="00746AA6" w:rsidRDefault="00457D72" w:rsidP="00746AA6">
      <w:pPr>
        <w:widowControl w:val="0"/>
        <w:adjustRightInd w:val="0"/>
        <w:ind w:right="-36"/>
        <w:rPr>
          <w:rFonts w:ascii="Arial" w:hAnsi="Arial" w:cs="Arial"/>
          <w:sz w:val="18"/>
          <w:szCs w:val="18"/>
        </w:rPr>
      </w:pPr>
      <w:hyperlink r:id="rId8" w:history="1">
        <w:r w:rsidR="00B37DAA" w:rsidRPr="00746AA6">
          <w:rPr>
            <w:rStyle w:val="Hyperlink"/>
            <w:rFonts w:ascii="Arial" w:hAnsi="Arial" w:cs="Arial"/>
            <w:sz w:val="18"/>
            <w:szCs w:val="18"/>
          </w:rPr>
          <w:t>https://www.bls.gov/news.release/cpi.t01.htm</w:t>
        </w:r>
      </w:hyperlink>
    </w:p>
    <w:p w14:paraId="162E6AAB" w14:textId="7B5270EB" w:rsidR="00B37DAA" w:rsidRPr="00746AA6" w:rsidRDefault="00457D72" w:rsidP="00746AA6">
      <w:pPr>
        <w:widowControl w:val="0"/>
        <w:adjustRightInd w:val="0"/>
        <w:ind w:right="-36"/>
        <w:rPr>
          <w:rFonts w:ascii="Arial" w:hAnsi="Arial" w:cs="Arial"/>
          <w:sz w:val="18"/>
          <w:szCs w:val="18"/>
        </w:rPr>
      </w:pPr>
      <w:hyperlink r:id="rId9" w:anchor="1" w:history="1">
        <w:r w:rsidR="00B37DAA" w:rsidRPr="00746AA6">
          <w:rPr>
            <w:rStyle w:val="Hyperlink"/>
            <w:rFonts w:ascii="Arial" w:hAnsi="Arial" w:cs="Arial"/>
            <w:sz w:val="18"/>
            <w:szCs w:val="18"/>
          </w:rPr>
          <w:t>https://www.bls.gov/ppi/ppifaq.htm#1</w:t>
        </w:r>
      </w:hyperlink>
    </w:p>
    <w:p w14:paraId="062CEF1B" w14:textId="3279B263" w:rsidR="00B37DAA" w:rsidRDefault="00457D72" w:rsidP="00746AA6">
      <w:pPr>
        <w:widowControl w:val="0"/>
        <w:adjustRightInd w:val="0"/>
        <w:ind w:right="-36"/>
        <w:rPr>
          <w:rStyle w:val="Hyperlink"/>
          <w:rFonts w:ascii="Arial" w:hAnsi="Arial" w:cs="Arial"/>
          <w:color w:val="000000" w:themeColor="text1"/>
          <w:sz w:val="18"/>
          <w:szCs w:val="18"/>
          <w:u w:val="none"/>
        </w:rPr>
      </w:pPr>
      <w:hyperlink r:id="rId10" w:history="1">
        <w:r w:rsidR="006F1574" w:rsidRPr="00746AA6">
          <w:rPr>
            <w:rStyle w:val="Hyperlink"/>
            <w:rFonts w:ascii="Arial" w:hAnsi="Arial" w:cs="Arial"/>
            <w:sz w:val="18"/>
            <w:szCs w:val="18"/>
          </w:rPr>
          <w:t>https://www.bloomberg.com/news/articles/2021-04-09/u-s-producer-prices-increased-by-more-than-forecast-in-march</w:t>
        </w:r>
      </w:hyperlink>
      <w:r w:rsidR="00E43C1D">
        <w:rPr>
          <w:rStyle w:val="Hyperlink"/>
          <w:rFonts w:ascii="Arial" w:hAnsi="Arial" w:cs="Arial"/>
          <w:sz w:val="18"/>
          <w:szCs w:val="18"/>
          <w:u w:val="none"/>
        </w:rPr>
        <w:t xml:space="preserve"> </w:t>
      </w:r>
      <w:r w:rsidR="00E43C1D">
        <w:rPr>
          <w:rStyle w:val="Hyperlink"/>
          <w:rFonts w:ascii="Arial" w:hAnsi="Arial" w:cs="Arial"/>
          <w:color w:val="000000" w:themeColor="text1"/>
          <w:sz w:val="18"/>
          <w:szCs w:val="18"/>
          <w:u w:val="none"/>
        </w:rPr>
        <w:t>(</w:t>
      </w:r>
      <w:r w:rsidR="00E43C1D" w:rsidRPr="00E43C1D">
        <w:rPr>
          <w:rStyle w:val="Hyperlink"/>
          <w:rFonts w:ascii="Arial" w:hAnsi="Arial" w:cs="Arial"/>
          <w:i/>
          <w:iCs/>
          <w:color w:val="000000" w:themeColor="text1"/>
          <w:sz w:val="18"/>
          <w:szCs w:val="18"/>
          <w:u w:val="none"/>
        </w:rPr>
        <w:t>or go to</w:t>
      </w:r>
      <w:r w:rsidR="00E43C1D">
        <w:rPr>
          <w:rStyle w:val="Hyperlink"/>
          <w:rFonts w:ascii="Arial" w:hAnsi="Arial" w:cs="Arial"/>
          <w:color w:val="000000" w:themeColor="text1"/>
          <w:sz w:val="18"/>
          <w:szCs w:val="18"/>
          <w:u w:val="none"/>
        </w:rPr>
        <w:t xml:space="preserve"> </w:t>
      </w:r>
      <w:hyperlink r:id="rId11" w:history="1">
        <w:r w:rsidR="00E43C1D" w:rsidRPr="00F334E1">
          <w:rPr>
            <w:rStyle w:val="Hyperlink"/>
            <w:rFonts w:ascii="Arial" w:hAnsi="Arial" w:cs="Arial"/>
            <w:sz w:val="18"/>
            <w:szCs w:val="18"/>
          </w:rPr>
          <w:t>https://resources.carsongroup.com/hubfs/WMC-Source/2021/04-12-21_Bloomberg-US_Producer_Prices_Increased_by_More_than_Forecast_in_March-Footnote_3.pdf</w:t>
        </w:r>
      </w:hyperlink>
      <w:r w:rsidR="00E43C1D">
        <w:rPr>
          <w:rStyle w:val="Hyperlink"/>
          <w:rFonts w:ascii="Arial" w:hAnsi="Arial" w:cs="Arial"/>
          <w:color w:val="000000" w:themeColor="text1"/>
          <w:sz w:val="18"/>
          <w:szCs w:val="18"/>
          <w:u w:val="none"/>
        </w:rPr>
        <w:t>)</w:t>
      </w:r>
    </w:p>
    <w:p w14:paraId="69A1A5C1" w14:textId="5F0DC59A" w:rsidR="00AF1AC3" w:rsidRDefault="00457D72" w:rsidP="00746AA6">
      <w:pPr>
        <w:widowControl w:val="0"/>
        <w:adjustRightInd w:val="0"/>
        <w:ind w:right="-36"/>
        <w:rPr>
          <w:rStyle w:val="Hyperlink"/>
          <w:rFonts w:ascii="Arial" w:hAnsi="Arial" w:cs="Arial"/>
          <w:color w:val="000000" w:themeColor="text1"/>
          <w:sz w:val="18"/>
          <w:szCs w:val="18"/>
          <w:u w:val="none"/>
        </w:rPr>
      </w:pPr>
      <w:hyperlink r:id="rId12" w:history="1">
        <w:r w:rsidR="00746AA6" w:rsidRPr="00F334E1">
          <w:rPr>
            <w:rStyle w:val="Hyperlink"/>
            <w:rFonts w:ascii="Arial" w:hAnsi="Arial" w:cs="Arial"/>
            <w:sz w:val="18"/>
            <w:szCs w:val="18"/>
          </w:rPr>
          <w:t>https://www.c-span.org/video/?510608-1/federal-reserve-chair-jerome-powell-discusses-global-economic-policy</w:t>
        </w:r>
      </w:hyperlink>
      <w:r w:rsidR="00E43C1D">
        <w:rPr>
          <w:rStyle w:val="Hyperlink"/>
          <w:rFonts w:ascii="Arial" w:hAnsi="Arial" w:cs="Arial"/>
          <w:sz w:val="18"/>
          <w:szCs w:val="18"/>
          <w:u w:val="none"/>
        </w:rPr>
        <w:t xml:space="preserve"> </w:t>
      </w:r>
      <w:r w:rsidR="00E43C1D">
        <w:rPr>
          <w:rStyle w:val="Hyperlink"/>
          <w:rFonts w:ascii="Arial" w:hAnsi="Arial" w:cs="Arial"/>
          <w:color w:val="000000" w:themeColor="text1"/>
          <w:sz w:val="18"/>
          <w:szCs w:val="18"/>
          <w:u w:val="none"/>
        </w:rPr>
        <w:t>(</w:t>
      </w:r>
      <w:r w:rsidR="00E43C1D" w:rsidRPr="00E43C1D">
        <w:rPr>
          <w:rStyle w:val="Hyperlink"/>
          <w:rFonts w:ascii="Arial" w:hAnsi="Arial" w:cs="Arial"/>
          <w:i/>
          <w:iCs/>
          <w:color w:val="000000" w:themeColor="text1"/>
          <w:sz w:val="18"/>
          <w:szCs w:val="18"/>
          <w:u w:val="none"/>
        </w:rPr>
        <w:t>or go to</w:t>
      </w:r>
      <w:r w:rsidR="00E43C1D">
        <w:rPr>
          <w:rStyle w:val="Hyperlink"/>
          <w:rFonts w:ascii="Arial" w:hAnsi="Arial" w:cs="Arial"/>
          <w:color w:val="000000" w:themeColor="text1"/>
          <w:sz w:val="18"/>
          <w:szCs w:val="18"/>
          <w:u w:val="none"/>
        </w:rPr>
        <w:t xml:space="preserve"> </w:t>
      </w:r>
      <w:hyperlink r:id="rId13" w:history="1">
        <w:r w:rsidR="00E43C1D" w:rsidRPr="00F334E1">
          <w:rPr>
            <w:rStyle w:val="Hyperlink"/>
            <w:rFonts w:ascii="Arial" w:hAnsi="Arial" w:cs="Arial"/>
            <w:sz w:val="18"/>
            <w:szCs w:val="18"/>
          </w:rPr>
          <w:t>https://resources.carsongroup.com/hubfs/WMC-Source/2021/04-12-21_C-Span-Federal_Reserve_Chair_Powell_on_Global_Economic_Policy-Footnote_4.pdf</w:t>
        </w:r>
      </w:hyperlink>
      <w:r w:rsidR="00E43C1D">
        <w:rPr>
          <w:rStyle w:val="Hyperlink"/>
          <w:rFonts w:ascii="Arial" w:hAnsi="Arial" w:cs="Arial"/>
          <w:color w:val="000000" w:themeColor="text1"/>
          <w:sz w:val="18"/>
          <w:szCs w:val="18"/>
          <w:u w:val="none"/>
        </w:rPr>
        <w:t>)</w:t>
      </w:r>
    </w:p>
    <w:p w14:paraId="091A8AD8" w14:textId="6C05B595" w:rsidR="009A2C02" w:rsidRDefault="00457D72" w:rsidP="00746AA6">
      <w:pPr>
        <w:widowControl w:val="0"/>
        <w:adjustRightInd w:val="0"/>
        <w:ind w:right="-36"/>
        <w:rPr>
          <w:rFonts w:ascii="Arial" w:hAnsi="Arial" w:cs="Arial"/>
          <w:sz w:val="18"/>
          <w:szCs w:val="18"/>
        </w:rPr>
      </w:pPr>
      <w:hyperlink r:id="rId14" w:history="1">
        <w:r w:rsidR="00746AA6" w:rsidRPr="00F334E1">
          <w:rPr>
            <w:rStyle w:val="Hyperlink"/>
            <w:rFonts w:ascii="Arial" w:hAnsi="Arial" w:cs="Arial"/>
            <w:sz w:val="18"/>
            <w:szCs w:val="18"/>
          </w:rPr>
          <w:t>https://finance.yahoo.com/quote/%5EGSPC?p=%5EGSPC</w:t>
        </w:r>
      </w:hyperlink>
    </w:p>
    <w:p w14:paraId="3F64A8C8" w14:textId="1465BD2B" w:rsidR="00764312" w:rsidRDefault="00457D72" w:rsidP="00746AA6">
      <w:pPr>
        <w:widowControl w:val="0"/>
        <w:adjustRightInd w:val="0"/>
        <w:ind w:right="-36"/>
        <w:rPr>
          <w:rStyle w:val="Hyperlink"/>
          <w:rFonts w:ascii="Arial" w:hAnsi="Arial" w:cs="Arial"/>
          <w:color w:val="000000" w:themeColor="text1"/>
          <w:sz w:val="18"/>
          <w:szCs w:val="18"/>
          <w:u w:val="none"/>
        </w:rPr>
      </w:pPr>
      <w:hyperlink r:id="rId15" w:history="1">
        <w:r w:rsidR="00746AA6" w:rsidRPr="00F334E1">
          <w:rPr>
            <w:rStyle w:val="Hyperlink"/>
            <w:rFonts w:ascii="Arial" w:hAnsi="Arial" w:cs="Arial"/>
            <w:sz w:val="18"/>
            <w:szCs w:val="18"/>
          </w:rPr>
          <w:t>https://www.barrons.com/articles/global-stocks-mixed-as-bond-yields-creep-up-and-china-inflation-spikes-higher-51617962327</w:t>
        </w:r>
      </w:hyperlink>
      <w:r w:rsidR="00E43C1D">
        <w:rPr>
          <w:rStyle w:val="Hyperlink"/>
          <w:rFonts w:ascii="Arial" w:hAnsi="Arial" w:cs="Arial"/>
          <w:sz w:val="18"/>
          <w:szCs w:val="18"/>
          <w:u w:val="none"/>
        </w:rPr>
        <w:t xml:space="preserve"> </w:t>
      </w:r>
      <w:r w:rsidR="00E43C1D">
        <w:rPr>
          <w:rStyle w:val="Hyperlink"/>
          <w:rFonts w:ascii="Arial" w:hAnsi="Arial" w:cs="Arial"/>
          <w:color w:val="000000" w:themeColor="text1"/>
          <w:sz w:val="18"/>
          <w:szCs w:val="18"/>
          <w:u w:val="none"/>
        </w:rPr>
        <w:t>(</w:t>
      </w:r>
      <w:r w:rsidR="00E43C1D" w:rsidRPr="00E43C1D">
        <w:rPr>
          <w:rStyle w:val="Hyperlink"/>
          <w:rFonts w:ascii="Arial" w:hAnsi="Arial" w:cs="Arial"/>
          <w:i/>
          <w:iCs/>
          <w:color w:val="000000" w:themeColor="text1"/>
          <w:sz w:val="18"/>
          <w:szCs w:val="18"/>
          <w:u w:val="none"/>
        </w:rPr>
        <w:t>or go to</w:t>
      </w:r>
      <w:r w:rsidR="00E43C1D">
        <w:rPr>
          <w:rStyle w:val="Hyperlink"/>
          <w:rFonts w:ascii="Arial" w:hAnsi="Arial" w:cs="Arial"/>
          <w:color w:val="000000" w:themeColor="text1"/>
          <w:sz w:val="18"/>
          <w:szCs w:val="18"/>
          <w:u w:val="none"/>
        </w:rPr>
        <w:t xml:space="preserve"> </w:t>
      </w:r>
      <w:hyperlink r:id="rId16" w:history="1">
        <w:r w:rsidR="00E43C1D" w:rsidRPr="00F334E1">
          <w:rPr>
            <w:rStyle w:val="Hyperlink"/>
            <w:rFonts w:ascii="Arial" w:hAnsi="Arial" w:cs="Arial"/>
            <w:sz w:val="18"/>
            <w:szCs w:val="18"/>
          </w:rPr>
          <w:t>https://resources.carsongroup.com/hubfs/WMC-Source/2021/04-12-21_Barrons-Stocks_Close_at_New_Highs_as_Inflation_Readings_Top_Forecasts-Footnote_6.pdf</w:t>
        </w:r>
      </w:hyperlink>
      <w:r w:rsidR="00E43C1D">
        <w:rPr>
          <w:rStyle w:val="Hyperlink"/>
          <w:rFonts w:ascii="Arial" w:hAnsi="Arial" w:cs="Arial"/>
          <w:color w:val="000000" w:themeColor="text1"/>
          <w:sz w:val="18"/>
          <w:szCs w:val="18"/>
          <w:u w:val="none"/>
        </w:rPr>
        <w:t>)</w:t>
      </w:r>
    </w:p>
    <w:p w14:paraId="676A6B3A" w14:textId="49DEB5C0" w:rsidR="00E45C46" w:rsidRDefault="00457D72" w:rsidP="00746AA6">
      <w:pPr>
        <w:widowControl w:val="0"/>
        <w:adjustRightInd w:val="0"/>
        <w:ind w:right="-36"/>
        <w:rPr>
          <w:rFonts w:ascii="Arial" w:hAnsi="Arial" w:cs="Arial"/>
          <w:sz w:val="18"/>
          <w:szCs w:val="18"/>
        </w:rPr>
      </w:pPr>
      <w:hyperlink r:id="rId17" w:history="1">
        <w:r w:rsidR="00746AA6" w:rsidRPr="00F334E1">
          <w:rPr>
            <w:rStyle w:val="Hyperlink"/>
            <w:rFonts w:ascii="Arial" w:hAnsi="Arial" w:cs="Arial"/>
            <w:sz w:val="18"/>
            <w:szCs w:val="18"/>
          </w:rPr>
          <w:t>https://nationaldaycalendar.com/april-monthly-observations/</w:t>
        </w:r>
      </w:hyperlink>
    </w:p>
    <w:p w14:paraId="217EB612" w14:textId="5CADEADD" w:rsidR="006E58D7" w:rsidRPr="00746AA6" w:rsidRDefault="00457D72" w:rsidP="00746AA6">
      <w:pPr>
        <w:widowControl w:val="0"/>
        <w:adjustRightInd w:val="0"/>
        <w:ind w:right="-36"/>
        <w:rPr>
          <w:rFonts w:ascii="Arial" w:hAnsi="Arial" w:cs="Arial"/>
          <w:sz w:val="18"/>
          <w:szCs w:val="18"/>
        </w:rPr>
      </w:pPr>
      <w:hyperlink r:id="rId18" w:history="1">
        <w:r w:rsidR="00D50AEE" w:rsidRPr="00746AA6">
          <w:rPr>
            <w:rStyle w:val="Hyperlink"/>
            <w:rFonts w:ascii="Arial" w:hAnsi="Arial" w:cs="Arial"/>
            <w:sz w:val="18"/>
            <w:szCs w:val="18"/>
          </w:rPr>
          <w:t>https://www.treasury.gov/about/organizational-structure/offices/domestic-finance/documents/exec_sum.pdf</w:t>
        </w:r>
      </w:hyperlink>
    </w:p>
    <w:p w14:paraId="333A443E" w14:textId="57ADF8F4" w:rsidR="00D50AEE" w:rsidRPr="00746AA6" w:rsidRDefault="00457D72" w:rsidP="00746AA6">
      <w:pPr>
        <w:widowControl w:val="0"/>
        <w:adjustRightInd w:val="0"/>
        <w:ind w:right="-36"/>
        <w:rPr>
          <w:rFonts w:ascii="Arial" w:hAnsi="Arial" w:cs="Arial"/>
          <w:sz w:val="18"/>
          <w:szCs w:val="18"/>
        </w:rPr>
      </w:pPr>
      <w:hyperlink r:id="rId19" w:history="1">
        <w:r w:rsidR="00D50AEE" w:rsidRPr="00746AA6">
          <w:rPr>
            <w:rStyle w:val="Hyperlink"/>
            <w:rFonts w:ascii="Arial" w:hAnsi="Arial" w:cs="Arial"/>
            <w:sz w:val="18"/>
            <w:szCs w:val="18"/>
          </w:rPr>
          <w:t>https://www.finrafoundation.org/sites/finrafoundation/files/confidence-in-financial-literacy-and-cognitive-health-in-older-persons_1.pdf</w:t>
        </w:r>
      </w:hyperlink>
    </w:p>
    <w:p w14:paraId="3DAF7984" w14:textId="0ADABBCF" w:rsidR="00D50AEE" w:rsidRPr="00746AA6" w:rsidRDefault="00457D72" w:rsidP="00746AA6">
      <w:pPr>
        <w:widowControl w:val="0"/>
        <w:adjustRightInd w:val="0"/>
        <w:ind w:right="-36"/>
        <w:rPr>
          <w:rFonts w:ascii="Arial" w:hAnsi="Arial" w:cs="Arial"/>
          <w:sz w:val="18"/>
          <w:szCs w:val="18"/>
        </w:rPr>
      </w:pPr>
      <w:hyperlink r:id="rId20" w:history="1">
        <w:r w:rsidR="00DC3B97" w:rsidRPr="00746AA6">
          <w:rPr>
            <w:rStyle w:val="Hyperlink"/>
            <w:rFonts w:ascii="Arial" w:hAnsi="Arial" w:cs="Arial"/>
            <w:sz w:val="18"/>
            <w:szCs w:val="18"/>
          </w:rPr>
          <w:t>https://www.finrafoundation.org/sites/finrafoundation/files/does-overconfidence-increase-financial-risk-taking-in-older-age_0.pdf</w:t>
        </w:r>
      </w:hyperlink>
    </w:p>
    <w:p w14:paraId="232573B0" w14:textId="5E5FCF3A" w:rsidR="00DC3B97" w:rsidRPr="00746AA6" w:rsidRDefault="00457D72" w:rsidP="00746AA6">
      <w:pPr>
        <w:widowControl w:val="0"/>
        <w:adjustRightInd w:val="0"/>
        <w:ind w:right="-36"/>
        <w:rPr>
          <w:rFonts w:ascii="Arial" w:hAnsi="Arial" w:cs="Arial"/>
          <w:sz w:val="18"/>
          <w:szCs w:val="18"/>
        </w:rPr>
      </w:pPr>
      <w:hyperlink r:id="rId21" w:history="1">
        <w:r w:rsidR="0064007D" w:rsidRPr="00746AA6">
          <w:rPr>
            <w:rStyle w:val="Hyperlink"/>
            <w:rFonts w:ascii="Arial" w:hAnsi="Arial" w:cs="Arial"/>
            <w:sz w:val="18"/>
            <w:szCs w:val="18"/>
          </w:rPr>
          <w:t>https://www.finrafoundation.org/sites/finrafoundation/files/relation-loneliness-cognition-financial-decisions.pdf</w:t>
        </w:r>
      </w:hyperlink>
    </w:p>
    <w:p w14:paraId="6FF05CCA" w14:textId="2051B976" w:rsidR="0064007D" w:rsidRDefault="00457D72" w:rsidP="00746AA6">
      <w:pPr>
        <w:widowControl w:val="0"/>
        <w:adjustRightInd w:val="0"/>
        <w:ind w:right="-36"/>
        <w:rPr>
          <w:rFonts w:ascii="Arial" w:hAnsi="Arial" w:cs="Arial"/>
          <w:sz w:val="18"/>
          <w:szCs w:val="18"/>
        </w:rPr>
      </w:pPr>
      <w:hyperlink r:id="rId22" w:history="1">
        <w:r w:rsidR="00746AA6" w:rsidRPr="00F334E1">
          <w:rPr>
            <w:rStyle w:val="Hyperlink"/>
            <w:rFonts w:ascii="Arial" w:hAnsi="Arial" w:cs="Arial"/>
            <w:sz w:val="18"/>
            <w:szCs w:val="18"/>
          </w:rPr>
          <w:t>https://www.goodreads.com/quotes/tag/aging</w:t>
        </w:r>
      </w:hyperlink>
    </w:p>
    <w:p w14:paraId="76087EF7" w14:textId="77777777" w:rsidR="00C22949" w:rsidRPr="00746AA6" w:rsidRDefault="00C22949" w:rsidP="00746AA6">
      <w:pPr>
        <w:widowControl w:val="0"/>
        <w:adjustRightInd w:val="0"/>
        <w:ind w:right="-36"/>
        <w:rPr>
          <w:rFonts w:ascii="Arial" w:hAnsi="Arial" w:cs="Arial"/>
          <w:sz w:val="18"/>
          <w:szCs w:val="18"/>
        </w:rPr>
      </w:pPr>
    </w:p>
    <w:sectPr w:rsidR="00C22949" w:rsidRPr="00746AA6" w:rsidSect="00746AA6">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C62B2" w14:textId="77777777" w:rsidR="003E184E" w:rsidRDefault="003E184E" w:rsidP="006C05CA">
      <w:r>
        <w:separator/>
      </w:r>
    </w:p>
  </w:endnote>
  <w:endnote w:type="continuationSeparator" w:id="0">
    <w:p w14:paraId="42170096" w14:textId="77777777" w:rsidR="003E184E" w:rsidRDefault="003E184E"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181F1" w14:textId="77777777" w:rsidR="003E184E" w:rsidRDefault="003E184E" w:rsidP="006C05CA">
      <w:r>
        <w:separator/>
      </w:r>
    </w:p>
  </w:footnote>
  <w:footnote w:type="continuationSeparator" w:id="0">
    <w:p w14:paraId="1E1FBA18" w14:textId="77777777" w:rsidR="003E184E" w:rsidRDefault="003E184E"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2B4"/>
    <w:multiLevelType w:val="hybridMultilevel"/>
    <w:tmpl w:val="70D0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47F"/>
    <w:multiLevelType w:val="hybridMultilevel"/>
    <w:tmpl w:val="DA12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A173D"/>
    <w:multiLevelType w:val="hybridMultilevel"/>
    <w:tmpl w:val="6804B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50284"/>
    <w:multiLevelType w:val="hybridMultilevel"/>
    <w:tmpl w:val="818E81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A257F"/>
    <w:multiLevelType w:val="hybridMultilevel"/>
    <w:tmpl w:val="90C0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B72CE"/>
    <w:multiLevelType w:val="hybridMultilevel"/>
    <w:tmpl w:val="35B2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84767"/>
    <w:multiLevelType w:val="hybridMultilevel"/>
    <w:tmpl w:val="63FC29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579CA"/>
    <w:multiLevelType w:val="hybridMultilevel"/>
    <w:tmpl w:val="03F0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80F64"/>
    <w:multiLevelType w:val="hybridMultilevel"/>
    <w:tmpl w:val="303E3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651A9"/>
    <w:multiLevelType w:val="hybridMultilevel"/>
    <w:tmpl w:val="2466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94036"/>
    <w:multiLevelType w:val="hybridMultilevel"/>
    <w:tmpl w:val="EEBE72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364767"/>
    <w:multiLevelType w:val="hybridMultilevel"/>
    <w:tmpl w:val="F502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22132"/>
    <w:multiLevelType w:val="hybridMultilevel"/>
    <w:tmpl w:val="75F6D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873029"/>
    <w:multiLevelType w:val="hybridMultilevel"/>
    <w:tmpl w:val="A912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4D0209"/>
    <w:multiLevelType w:val="multilevel"/>
    <w:tmpl w:val="65D4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F52AE5"/>
    <w:multiLevelType w:val="hybridMultilevel"/>
    <w:tmpl w:val="C18A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A4E7A"/>
    <w:multiLevelType w:val="hybridMultilevel"/>
    <w:tmpl w:val="E416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502AC"/>
    <w:multiLevelType w:val="hybridMultilevel"/>
    <w:tmpl w:val="EC72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DD006D"/>
    <w:multiLevelType w:val="hybridMultilevel"/>
    <w:tmpl w:val="E836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434CC"/>
    <w:multiLevelType w:val="hybridMultilevel"/>
    <w:tmpl w:val="84FC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A2D7D"/>
    <w:multiLevelType w:val="hybridMultilevel"/>
    <w:tmpl w:val="9332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F795D"/>
    <w:multiLevelType w:val="hybridMultilevel"/>
    <w:tmpl w:val="8364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66A91"/>
    <w:multiLevelType w:val="hybridMultilevel"/>
    <w:tmpl w:val="9196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C35874"/>
    <w:multiLevelType w:val="hybridMultilevel"/>
    <w:tmpl w:val="6018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6A2190"/>
    <w:multiLevelType w:val="hybridMultilevel"/>
    <w:tmpl w:val="9E1A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41B13"/>
    <w:multiLevelType w:val="hybridMultilevel"/>
    <w:tmpl w:val="74D0D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B44A00"/>
    <w:multiLevelType w:val="hybridMultilevel"/>
    <w:tmpl w:val="6FCE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1C12C2"/>
    <w:multiLevelType w:val="hybridMultilevel"/>
    <w:tmpl w:val="7E62EA0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8" w15:restartNumberingAfterBreak="0">
    <w:nsid w:val="77E01B9C"/>
    <w:multiLevelType w:val="hybridMultilevel"/>
    <w:tmpl w:val="CD30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1F2D78"/>
    <w:multiLevelType w:val="hybridMultilevel"/>
    <w:tmpl w:val="FB4E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116BEE"/>
    <w:multiLevelType w:val="hybridMultilevel"/>
    <w:tmpl w:val="93EE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E741EC"/>
    <w:multiLevelType w:val="hybridMultilevel"/>
    <w:tmpl w:val="686A3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3"/>
  </w:num>
  <w:num w:numId="3">
    <w:abstractNumId w:val="27"/>
  </w:num>
  <w:num w:numId="4">
    <w:abstractNumId w:val="11"/>
  </w:num>
  <w:num w:numId="5">
    <w:abstractNumId w:val="13"/>
  </w:num>
  <w:num w:numId="6">
    <w:abstractNumId w:val="24"/>
  </w:num>
  <w:num w:numId="7">
    <w:abstractNumId w:val="29"/>
  </w:num>
  <w:num w:numId="8">
    <w:abstractNumId w:val="5"/>
  </w:num>
  <w:num w:numId="9">
    <w:abstractNumId w:val="26"/>
  </w:num>
  <w:num w:numId="10">
    <w:abstractNumId w:val="18"/>
  </w:num>
  <w:num w:numId="11">
    <w:abstractNumId w:val="30"/>
  </w:num>
  <w:num w:numId="12">
    <w:abstractNumId w:val="0"/>
  </w:num>
  <w:num w:numId="13">
    <w:abstractNumId w:val="8"/>
  </w:num>
  <w:num w:numId="14">
    <w:abstractNumId w:val="4"/>
  </w:num>
  <w:num w:numId="15">
    <w:abstractNumId w:val="6"/>
  </w:num>
  <w:num w:numId="16">
    <w:abstractNumId w:val="10"/>
  </w:num>
  <w:num w:numId="17">
    <w:abstractNumId w:val="15"/>
  </w:num>
  <w:num w:numId="18">
    <w:abstractNumId w:val="12"/>
  </w:num>
  <w:num w:numId="19">
    <w:abstractNumId w:val="3"/>
  </w:num>
  <w:num w:numId="20">
    <w:abstractNumId w:val="7"/>
  </w:num>
  <w:num w:numId="21">
    <w:abstractNumId w:val="16"/>
  </w:num>
  <w:num w:numId="22">
    <w:abstractNumId w:val="14"/>
  </w:num>
  <w:num w:numId="23">
    <w:abstractNumId w:val="9"/>
  </w:num>
  <w:num w:numId="24">
    <w:abstractNumId w:val="1"/>
  </w:num>
  <w:num w:numId="25">
    <w:abstractNumId w:val="17"/>
  </w:num>
  <w:num w:numId="26">
    <w:abstractNumId w:val="19"/>
  </w:num>
  <w:num w:numId="27">
    <w:abstractNumId w:val="31"/>
  </w:num>
  <w:num w:numId="28">
    <w:abstractNumId w:val="2"/>
  </w:num>
  <w:num w:numId="29">
    <w:abstractNumId w:val="25"/>
  </w:num>
  <w:num w:numId="30">
    <w:abstractNumId w:val="28"/>
  </w:num>
  <w:num w:numId="31">
    <w:abstractNumId w:val="20"/>
  </w:num>
  <w:num w:numId="32">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2FC"/>
    <w:rsid w:val="0000136C"/>
    <w:rsid w:val="00001682"/>
    <w:rsid w:val="000016A8"/>
    <w:rsid w:val="00001846"/>
    <w:rsid w:val="0000188F"/>
    <w:rsid w:val="00001979"/>
    <w:rsid w:val="00001992"/>
    <w:rsid w:val="000019EB"/>
    <w:rsid w:val="00001B75"/>
    <w:rsid w:val="00001C97"/>
    <w:rsid w:val="00001D81"/>
    <w:rsid w:val="00001DC3"/>
    <w:rsid w:val="00001F67"/>
    <w:rsid w:val="00002083"/>
    <w:rsid w:val="000021CA"/>
    <w:rsid w:val="00002383"/>
    <w:rsid w:val="0000249E"/>
    <w:rsid w:val="00002519"/>
    <w:rsid w:val="000025A3"/>
    <w:rsid w:val="000025D0"/>
    <w:rsid w:val="00002BE6"/>
    <w:rsid w:val="00002BF0"/>
    <w:rsid w:val="00002D76"/>
    <w:rsid w:val="00002DAD"/>
    <w:rsid w:val="00002F38"/>
    <w:rsid w:val="00003019"/>
    <w:rsid w:val="000030CE"/>
    <w:rsid w:val="0000312B"/>
    <w:rsid w:val="00003378"/>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4E0"/>
    <w:rsid w:val="000055E9"/>
    <w:rsid w:val="0000560F"/>
    <w:rsid w:val="00005733"/>
    <w:rsid w:val="000057F5"/>
    <w:rsid w:val="00005918"/>
    <w:rsid w:val="00005A45"/>
    <w:rsid w:val="00005A78"/>
    <w:rsid w:val="00005AB4"/>
    <w:rsid w:val="00005BBE"/>
    <w:rsid w:val="00005BD5"/>
    <w:rsid w:val="00005D63"/>
    <w:rsid w:val="00005E25"/>
    <w:rsid w:val="00005ED0"/>
    <w:rsid w:val="00006028"/>
    <w:rsid w:val="00006054"/>
    <w:rsid w:val="00006209"/>
    <w:rsid w:val="000063BA"/>
    <w:rsid w:val="000063DF"/>
    <w:rsid w:val="00006620"/>
    <w:rsid w:val="000067C5"/>
    <w:rsid w:val="00006CA0"/>
    <w:rsid w:val="00006FEE"/>
    <w:rsid w:val="0000700A"/>
    <w:rsid w:val="00007073"/>
    <w:rsid w:val="0000716D"/>
    <w:rsid w:val="0000718E"/>
    <w:rsid w:val="000073E5"/>
    <w:rsid w:val="00007600"/>
    <w:rsid w:val="00007630"/>
    <w:rsid w:val="0000768E"/>
    <w:rsid w:val="000076EE"/>
    <w:rsid w:val="000076F6"/>
    <w:rsid w:val="000077D5"/>
    <w:rsid w:val="00007909"/>
    <w:rsid w:val="00007B1D"/>
    <w:rsid w:val="00007BDC"/>
    <w:rsid w:val="00007E67"/>
    <w:rsid w:val="00010053"/>
    <w:rsid w:val="00010499"/>
    <w:rsid w:val="00010506"/>
    <w:rsid w:val="00010584"/>
    <w:rsid w:val="000105BD"/>
    <w:rsid w:val="000106AB"/>
    <w:rsid w:val="000106B4"/>
    <w:rsid w:val="000108B2"/>
    <w:rsid w:val="000108D7"/>
    <w:rsid w:val="00010928"/>
    <w:rsid w:val="00010AFB"/>
    <w:rsid w:val="00010B93"/>
    <w:rsid w:val="00010D24"/>
    <w:rsid w:val="00010D65"/>
    <w:rsid w:val="00010EFA"/>
    <w:rsid w:val="00010F61"/>
    <w:rsid w:val="000110DA"/>
    <w:rsid w:val="00011242"/>
    <w:rsid w:val="00011290"/>
    <w:rsid w:val="000112D6"/>
    <w:rsid w:val="000112E2"/>
    <w:rsid w:val="0001141F"/>
    <w:rsid w:val="0001152B"/>
    <w:rsid w:val="0001175F"/>
    <w:rsid w:val="00011A1D"/>
    <w:rsid w:val="00011B7C"/>
    <w:rsid w:val="00011BD3"/>
    <w:rsid w:val="00011BFC"/>
    <w:rsid w:val="00011ED0"/>
    <w:rsid w:val="0001209D"/>
    <w:rsid w:val="000120B5"/>
    <w:rsid w:val="000120E6"/>
    <w:rsid w:val="000121C8"/>
    <w:rsid w:val="00012289"/>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15"/>
    <w:rsid w:val="0001478E"/>
    <w:rsid w:val="000148CF"/>
    <w:rsid w:val="000148DA"/>
    <w:rsid w:val="0001493D"/>
    <w:rsid w:val="000149D8"/>
    <w:rsid w:val="000149DA"/>
    <w:rsid w:val="00014A96"/>
    <w:rsid w:val="00014AAC"/>
    <w:rsid w:val="00014AD4"/>
    <w:rsid w:val="00014C6F"/>
    <w:rsid w:val="00014D33"/>
    <w:rsid w:val="00014D50"/>
    <w:rsid w:val="00014DD0"/>
    <w:rsid w:val="00014DD1"/>
    <w:rsid w:val="00014F08"/>
    <w:rsid w:val="00015028"/>
    <w:rsid w:val="000150B3"/>
    <w:rsid w:val="00015152"/>
    <w:rsid w:val="000151CE"/>
    <w:rsid w:val="00015380"/>
    <w:rsid w:val="000153E7"/>
    <w:rsid w:val="000154BE"/>
    <w:rsid w:val="0001557B"/>
    <w:rsid w:val="00015622"/>
    <w:rsid w:val="00015646"/>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9F5"/>
    <w:rsid w:val="00022B52"/>
    <w:rsid w:val="00022D96"/>
    <w:rsid w:val="00022DCD"/>
    <w:rsid w:val="00022E63"/>
    <w:rsid w:val="00022E74"/>
    <w:rsid w:val="00023012"/>
    <w:rsid w:val="00023161"/>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8D6"/>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A"/>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550"/>
    <w:rsid w:val="000316D6"/>
    <w:rsid w:val="000317F4"/>
    <w:rsid w:val="00031810"/>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412"/>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455"/>
    <w:rsid w:val="00033866"/>
    <w:rsid w:val="00033A57"/>
    <w:rsid w:val="00033BA8"/>
    <w:rsid w:val="00033C53"/>
    <w:rsid w:val="00033E53"/>
    <w:rsid w:val="00034185"/>
    <w:rsid w:val="00034381"/>
    <w:rsid w:val="0003444E"/>
    <w:rsid w:val="000344D2"/>
    <w:rsid w:val="000344D9"/>
    <w:rsid w:val="000345BB"/>
    <w:rsid w:val="000345C3"/>
    <w:rsid w:val="00034626"/>
    <w:rsid w:val="0003464C"/>
    <w:rsid w:val="00034826"/>
    <w:rsid w:val="00034879"/>
    <w:rsid w:val="00034AE0"/>
    <w:rsid w:val="00034B35"/>
    <w:rsid w:val="00034BA5"/>
    <w:rsid w:val="00034C5E"/>
    <w:rsid w:val="00034D9C"/>
    <w:rsid w:val="00034E28"/>
    <w:rsid w:val="00034E70"/>
    <w:rsid w:val="0003519C"/>
    <w:rsid w:val="00035356"/>
    <w:rsid w:val="00035402"/>
    <w:rsid w:val="0003558A"/>
    <w:rsid w:val="000355F6"/>
    <w:rsid w:val="00035689"/>
    <w:rsid w:val="000356F7"/>
    <w:rsid w:val="000356FE"/>
    <w:rsid w:val="00035805"/>
    <w:rsid w:val="00035926"/>
    <w:rsid w:val="0003593A"/>
    <w:rsid w:val="0003595E"/>
    <w:rsid w:val="00035A2E"/>
    <w:rsid w:val="00035B74"/>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2A"/>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09A"/>
    <w:rsid w:val="00042143"/>
    <w:rsid w:val="00042276"/>
    <w:rsid w:val="000422A6"/>
    <w:rsid w:val="000422CA"/>
    <w:rsid w:val="00042504"/>
    <w:rsid w:val="00042698"/>
    <w:rsid w:val="00042903"/>
    <w:rsid w:val="00042B40"/>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4AD"/>
    <w:rsid w:val="00043540"/>
    <w:rsid w:val="00043718"/>
    <w:rsid w:val="00043802"/>
    <w:rsid w:val="0004388E"/>
    <w:rsid w:val="00043AEB"/>
    <w:rsid w:val="00043C4C"/>
    <w:rsid w:val="00043CDB"/>
    <w:rsid w:val="00043E39"/>
    <w:rsid w:val="00043FCE"/>
    <w:rsid w:val="00044116"/>
    <w:rsid w:val="0004427A"/>
    <w:rsid w:val="00044297"/>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DF2"/>
    <w:rsid w:val="00045F37"/>
    <w:rsid w:val="00045FBE"/>
    <w:rsid w:val="00046000"/>
    <w:rsid w:val="0004626E"/>
    <w:rsid w:val="00046358"/>
    <w:rsid w:val="000463B4"/>
    <w:rsid w:val="000466AD"/>
    <w:rsid w:val="00046712"/>
    <w:rsid w:val="000468CD"/>
    <w:rsid w:val="00046BD6"/>
    <w:rsid w:val="00046C68"/>
    <w:rsid w:val="00046D5C"/>
    <w:rsid w:val="00046F51"/>
    <w:rsid w:val="00047152"/>
    <w:rsid w:val="0004718D"/>
    <w:rsid w:val="00047451"/>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75D"/>
    <w:rsid w:val="0005187E"/>
    <w:rsid w:val="00051A4A"/>
    <w:rsid w:val="00051A89"/>
    <w:rsid w:val="00051AAE"/>
    <w:rsid w:val="00051ADA"/>
    <w:rsid w:val="00051D7A"/>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87C"/>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23"/>
    <w:rsid w:val="00055297"/>
    <w:rsid w:val="000552BF"/>
    <w:rsid w:val="0005536A"/>
    <w:rsid w:val="000554FE"/>
    <w:rsid w:val="000555A2"/>
    <w:rsid w:val="0005560C"/>
    <w:rsid w:val="00055627"/>
    <w:rsid w:val="0005562C"/>
    <w:rsid w:val="00055806"/>
    <w:rsid w:val="0005599D"/>
    <w:rsid w:val="00055C53"/>
    <w:rsid w:val="00055C9B"/>
    <w:rsid w:val="00055D41"/>
    <w:rsid w:val="00055E54"/>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15"/>
    <w:rsid w:val="0005783A"/>
    <w:rsid w:val="0005787B"/>
    <w:rsid w:val="00057A89"/>
    <w:rsid w:val="00057BC9"/>
    <w:rsid w:val="00057C30"/>
    <w:rsid w:val="00057C5E"/>
    <w:rsid w:val="00057D11"/>
    <w:rsid w:val="00057EE0"/>
    <w:rsid w:val="0006032E"/>
    <w:rsid w:val="0006044D"/>
    <w:rsid w:val="0006051C"/>
    <w:rsid w:val="0006056C"/>
    <w:rsid w:val="0006068F"/>
    <w:rsid w:val="000607F8"/>
    <w:rsid w:val="00060850"/>
    <w:rsid w:val="0006091A"/>
    <w:rsid w:val="00060946"/>
    <w:rsid w:val="000609A9"/>
    <w:rsid w:val="00060D94"/>
    <w:rsid w:val="00060ECD"/>
    <w:rsid w:val="00060FCE"/>
    <w:rsid w:val="00061023"/>
    <w:rsid w:val="000610C8"/>
    <w:rsid w:val="000610D5"/>
    <w:rsid w:val="00061238"/>
    <w:rsid w:val="00061283"/>
    <w:rsid w:val="000612C1"/>
    <w:rsid w:val="000612F2"/>
    <w:rsid w:val="00061340"/>
    <w:rsid w:val="00061351"/>
    <w:rsid w:val="00061426"/>
    <w:rsid w:val="00061551"/>
    <w:rsid w:val="000615E5"/>
    <w:rsid w:val="00061700"/>
    <w:rsid w:val="000619C9"/>
    <w:rsid w:val="000619EB"/>
    <w:rsid w:val="00061BD5"/>
    <w:rsid w:val="00061CC4"/>
    <w:rsid w:val="00061DCD"/>
    <w:rsid w:val="00061E49"/>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0FB"/>
    <w:rsid w:val="0006410B"/>
    <w:rsid w:val="00064177"/>
    <w:rsid w:val="00064355"/>
    <w:rsid w:val="00064454"/>
    <w:rsid w:val="00064721"/>
    <w:rsid w:val="000647AB"/>
    <w:rsid w:val="0006481B"/>
    <w:rsid w:val="000648ED"/>
    <w:rsid w:val="00064A98"/>
    <w:rsid w:val="00064B74"/>
    <w:rsid w:val="00064B78"/>
    <w:rsid w:val="00064B7C"/>
    <w:rsid w:val="00064D28"/>
    <w:rsid w:val="00064E43"/>
    <w:rsid w:val="00064E51"/>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16"/>
    <w:rsid w:val="0006721E"/>
    <w:rsid w:val="000672E3"/>
    <w:rsid w:val="00067327"/>
    <w:rsid w:val="00067413"/>
    <w:rsid w:val="000674E1"/>
    <w:rsid w:val="00067506"/>
    <w:rsid w:val="0006750A"/>
    <w:rsid w:val="0006768A"/>
    <w:rsid w:val="000676D6"/>
    <w:rsid w:val="0006773D"/>
    <w:rsid w:val="00067828"/>
    <w:rsid w:val="00067928"/>
    <w:rsid w:val="00067A1F"/>
    <w:rsid w:val="00067A36"/>
    <w:rsid w:val="00067BFB"/>
    <w:rsid w:val="00067C31"/>
    <w:rsid w:val="00067C43"/>
    <w:rsid w:val="00067C6A"/>
    <w:rsid w:val="00067C9E"/>
    <w:rsid w:val="00067F8F"/>
    <w:rsid w:val="00067FAF"/>
    <w:rsid w:val="00070063"/>
    <w:rsid w:val="0007013C"/>
    <w:rsid w:val="000701EB"/>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09A"/>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985"/>
    <w:rsid w:val="00072ADC"/>
    <w:rsid w:val="00072B38"/>
    <w:rsid w:val="00072B6D"/>
    <w:rsid w:val="00072C65"/>
    <w:rsid w:val="00072F1C"/>
    <w:rsid w:val="00072FF7"/>
    <w:rsid w:val="00073039"/>
    <w:rsid w:val="000730B1"/>
    <w:rsid w:val="000730F7"/>
    <w:rsid w:val="00073267"/>
    <w:rsid w:val="0007344D"/>
    <w:rsid w:val="00073457"/>
    <w:rsid w:val="0007349A"/>
    <w:rsid w:val="000734D4"/>
    <w:rsid w:val="0007371E"/>
    <w:rsid w:val="0007388D"/>
    <w:rsid w:val="0007389D"/>
    <w:rsid w:val="0007398E"/>
    <w:rsid w:val="000739B1"/>
    <w:rsid w:val="00073A56"/>
    <w:rsid w:val="00073B68"/>
    <w:rsid w:val="00073E52"/>
    <w:rsid w:val="00073E57"/>
    <w:rsid w:val="00073EA4"/>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47C"/>
    <w:rsid w:val="000767F3"/>
    <w:rsid w:val="00076976"/>
    <w:rsid w:val="00076B17"/>
    <w:rsid w:val="00076B26"/>
    <w:rsid w:val="00076B2E"/>
    <w:rsid w:val="00076B71"/>
    <w:rsid w:val="00076BAE"/>
    <w:rsid w:val="00076C62"/>
    <w:rsid w:val="00076CA1"/>
    <w:rsid w:val="00076CB5"/>
    <w:rsid w:val="00076CC5"/>
    <w:rsid w:val="00076D31"/>
    <w:rsid w:val="00076E11"/>
    <w:rsid w:val="00076EF6"/>
    <w:rsid w:val="00076FB9"/>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E7"/>
    <w:rsid w:val="00080BFE"/>
    <w:rsid w:val="00080FD0"/>
    <w:rsid w:val="0008100A"/>
    <w:rsid w:val="00081037"/>
    <w:rsid w:val="000810BB"/>
    <w:rsid w:val="0008120E"/>
    <w:rsid w:val="00081348"/>
    <w:rsid w:val="0008141E"/>
    <w:rsid w:val="00081525"/>
    <w:rsid w:val="00081758"/>
    <w:rsid w:val="00081799"/>
    <w:rsid w:val="0008182C"/>
    <w:rsid w:val="000818CD"/>
    <w:rsid w:val="000819B8"/>
    <w:rsid w:val="00081B02"/>
    <w:rsid w:val="00081DEC"/>
    <w:rsid w:val="000821E6"/>
    <w:rsid w:val="00082335"/>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9F1"/>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45"/>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5B"/>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217"/>
    <w:rsid w:val="00092252"/>
    <w:rsid w:val="00092358"/>
    <w:rsid w:val="000923C8"/>
    <w:rsid w:val="000924BA"/>
    <w:rsid w:val="0009252B"/>
    <w:rsid w:val="00092573"/>
    <w:rsid w:val="000925EA"/>
    <w:rsid w:val="00092940"/>
    <w:rsid w:val="000929E1"/>
    <w:rsid w:val="00092A24"/>
    <w:rsid w:val="00092A40"/>
    <w:rsid w:val="00092A62"/>
    <w:rsid w:val="00092B92"/>
    <w:rsid w:val="00092E28"/>
    <w:rsid w:val="00092EEC"/>
    <w:rsid w:val="000930FB"/>
    <w:rsid w:val="00093120"/>
    <w:rsid w:val="0009313B"/>
    <w:rsid w:val="0009343C"/>
    <w:rsid w:val="00093475"/>
    <w:rsid w:val="000935BF"/>
    <w:rsid w:val="0009362C"/>
    <w:rsid w:val="00093B52"/>
    <w:rsid w:val="00093BEF"/>
    <w:rsid w:val="00093EDD"/>
    <w:rsid w:val="00093F1D"/>
    <w:rsid w:val="00094039"/>
    <w:rsid w:val="0009434F"/>
    <w:rsid w:val="0009446A"/>
    <w:rsid w:val="000945BE"/>
    <w:rsid w:val="00094611"/>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0B9"/>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1B0"/>
    <w:rsid w:val="000971EA"/>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D83"/>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BEA"/>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2D4"/>
    <w:rsid w:val="000A3375"/>
    <w:rsid w:val="000A34FD"/>
    <w:rsid w:val="000A3619"/>
    <w:rsid w:val="000A372E"/>
    <w:rsid w:val="000A38D6"/>
    <w:rsid w:val="000A38E2"/>
    <w:rsid w:val="000A3A08"/>
    <w:rsid w:val="000A3D7B"/>
    <w:rsid w:val="000A407D"/>
    <w:rsid w:val="000A4194"/>
    <w:rsid w:val="000A41C9"/>
    <w:rsid w:val="000A421A"/>
    <w:rsid w:val="000A44F4"/>
    <w:rsid w:val="000A474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5F1"/>
    <w:rsid w:val="000A66F8"/>
    <w:rsid w:val="000A6895"/>
    <w:rsid w:val="000A69EA"/>
    <w:rsid w:val="000A6B9F"/>
    <w:rsid w:val="000A7033"/>
    <w:rsid w:val="000A7040"/>
    <w:rsid w:val="000A70BE"/>
    <w:rsid w:val="000A76C1"/>
    <w:rsid w:val="000A7702"/>
    <w:rsid w:val="000A7737"/>
    <w:rsid w:val="000A78B4"/>
    <w:rsid w:val="000A79F4"/>
    <w:rsid w:val="000A7A84"/>
    <w:rsid w:val="000A7AC5"/>
    <w:rsid w:val="000A7C71"/>
    <w:rsid w:val="000A7D48"/>
    <w:rsid w:val="000A7FFE"/>
    <w:rsid w:val="000B0102"/>
    <w:rsid w:val="000B0103"/>
    <w:rsid w:val="000B018F"/>
    <w:rsid w:val="000B0190"/>
    <w:rsid w:val="000B02EB"/>
    <w:rsid w:val="000B030F"/>
    <w:rsid w:val="000B0680"/>
    <w:rsid w:val="000B0699"/>
    <w:rsid w:val="000B07F4"/>
    <w:rsid w:val="000B08E6"/>
    <w:rsid w:val="000B0C3E"/>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D65"/>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6B"/>
    <w:rsid w:val="000B40E3"/>
    <w:rsid w:val="000B4149"/>
    <w:rsid w:val="000B42AD"/>
    <w:rsid w:val="000B4451"/>
    <w:rsid w:val="000B44F4"/>
    <w:rsid w:val="000B4525"/>
    <w:rsid w:val="000B468B"/>
    <w:rsid w:val="000B46E7"/>
    <w:rsid w:val="000B494F"/>
    <w:rsid w:val="000B4A39"/>
    <w:rsid w:val="000B4AE7"/>
    <w:rsid w:val="000B4B98"/>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BC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78F"/>
    <w:rsid w:val="000C1878"/>
    <w:rsid w:val="000C196A"/>
    <w:rsid w:val="000C1B87"/>
    <w:rsid w:val="000C1C5A"/>
    <w:rsid w:val="000C1D0B"/>
    <w:rsid w:val="000C1DBB"/>
    <w:rsid w:val="000C1FE6"/>
    <w:rsid w:val="000C20FA"/>
    <w:rsid w:val="000C2191"/>
    <w:rsid w:val="000C2236"/>
    <w:rsid w:val="000C2342"/>
    <w:rsid w:val="000C2536"/>
    <w:rsid w:val="000C25D1"/>
    <w:rsid w:val="000C26B0"/>
    <w:rsid w:val="000C2806"/>
    <w:rsid w:val="000C28F4"/>
    <w:rsid w:val="000C29F2"/>
    <w:rsid w:val="000C2A00"/>
    <w:rsid w:val="000C2C80"/>
    <w:rsid w:val="000C2F8A"/>
    <w:rsid w:val="000C2FEA"/>
    <w:rsid w:val="000C3014"/>
    <w:rsid w:val="000C31AD"/>
    <w:rsid w:val="000C333A"/>
    <w:rsid w:val="000C3423"/>
    <w:rsid w:val="000C3522"/>
    <w:rsid w:val="000C39E1"/>
    <w:rsid w:val="000C3A10"/>
    <w:rsid w:val="000C3D1B"/>
    <w:rsid w:val="000C3EBD"/>
    <w:rsid w:val="000C3F73"/>
    <w:rsid w:val="000C3FC2"/>
    <w:rsid w:val="000C40E1"/>
    <w:rsid w:val="000C4100"/>
    <w:rsid w:val="000C4322"/>
    <w:rsid w:val="000C449B"/>
    <w:rsid w:val="000C44D2"/>
    <w:rsid w:val="000C4567"/>
    <w:rsid w:val="000C45AE"/>
    <w:rsid w:val="000C45D8"/>
    <w:rsid w:val="000C45F5"/>
    <w:rsid w:val="000C4722"/>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75D"/>
    <w:rsid w:val="000C597F"/>
    <w:rsid w:val="000C5CAA"/>
    <w:rsid w:val="000C5D77"/>
    <w:rsid w:val="000C5EDA"/>
    <w:rsid w:val="000C5EEA"/>
    <w:rsid w:val="000C5F1D"/>
    <w:rsid w:val="000C5F8D"/>
    <w:rsid w:val="000C5FAF"/>
    <w:rsid w:val="000C5FC7"/>
    <w:rsid w:val="000C5FD3"/>
    <w:rsid w:val="000C6060"/>
    <w:rsid w:val="000C6112"/>
    <w:rsid w:val="000C61C2"/>
    <w:rsid w:val="000C61F8"/>
    <w:rsid w:val="000C63E1"/>
    <w:rsid w:val="000C63E6"/>
    <w:rsid w:val="000C640B"/>
    <w:rsid w:val="000C6627"/>
    <w:rsid w:val="000C66F9"/>
    <w:rsid w:val="000C67B0"/>
    <w:rsid w:val="000C6962"/>
    <w:rsid w:val="000C6B87"/>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ADB"/>
    <w:rsid w:val="000D0B17"/>
    <w:rsid w:val="000D0B59"/>
    <w:rsid w:val="000D0B9F"/>
    <w:rsid w:val="000D0D2F"/>
    <w:rsid w:val="000D0D9F"/>
    <w:rsid w:val="000D102B"/>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73"/>
    <w:rsid w:val="000D22B0"/>
    <w:rsid w:val="000D23F2"/>
    <w:rsid w:val="000D2406"/>
    <w:rsid w:val="000D2476"/>
    <w:rsid w:val="000D26EC"/>
    <w:rsid w:val="000D27B9"/>
    <w:rsid w:val="000D2836"/>
    <w:rsid w:val="000D284B"/>
    <w:rsid w:val="000D2857"/>
    <w:rsid w:val="000D2877"/>
    <w:rsid w:val="000D2982"/>
    <w:rsid w:val="000D2EEB"/>
    <w:rsid w:val="000D2F4B"/>
    <w:rsid w:val="000D2F7F"/>
    <w:rsid w:val="000D3287"/>
    <w:rsid w:val="000D3464"/>
    <w:rsid w:val="000D3687"/>
    <w:rsid w:val="000D3787"/>
    <w:rsid w:val="000D3805"/>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B9"/>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45B"/>
    <w:rsid w:val="000D75A4"/>
    <w:rsid w:val="000D7724"/>
    <w:rsid w:val="000D7770"/>
    <w:rsid w:val="000D77B1"/>
    <w:rsid w:val="000D787A"/>
    <w:rsid w:val="000D7A53"/>
    <w:rsid w:val="000D7B9A"/>
    <w:rsid w:val="000D7B9E"/>
    <w:rsid w:val="000D7D87"/>
    <w:rsid w:val="000D7E58"/>
    <w:rsid w:val="000D7E82"/>
    <w:rsid w:val="000D7F8C"/>
    <w:rsid w:val="000E00EF"/>
    <w:rsid w:val="000E0251"/>
    <w:rsid w:val="000E0506"/>
    <w:rsid w:val="000E05C8"/>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9D"/>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21"/>
    <w:rsid w:val="000E3E5F"/>
    <w:rsid w:val="000E406C"/>
    <w:rsid w:val="000E4173"/>
    <w:rsid w:val="000E426D"/>
    <w:rsid w:val="000E42A4"/>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46"/>
    <w:rsid w:val="000E61B8"/>
    <w:rsid w:val="000E62B0"/>
    <w:rsid w:val="000E62D8"/>
    <w:rsid w:val="000E635B"/>
    <w:rsid w:val="000E6579"/>
    <w:rsid w:val="000E662A"/>
    <w:rsid w:val="000E66F5"/>
    <w:rsid w:val="000E68CE"/>
    <w:rsid w:val="000E696E"/>
    <w:rsid w:val="000E6C29"/>
    <w:rsid w:val="000E6D25"/>
    <w:rsid w:val="000E6D3B"/>
    <w:rsid w:val="000E6E1D"/>
    <w:rsid w:val="000E6F19"/>
    <w:rsid w:val="000E7015"/>
    <w:rsid w:val="000E707B"/>
    <w:rsid w:val="000E7156"/>
    <w:rsid w:val="000E73DD"/>
    <w:rsid w:val="000E75F8"/>
    <w:rsid w:val="000E7615"/>
    <w:rsid w:val="000E7662"/>
    <w:rsid w:val="000E7687"/>
    <w:rsid w:val="000E7714"/>
    <w:rsid w:val="000E77BC"/>
    <w:rsid w:val="000E7A5C"/>
    <w:rsid w:val="000E7B75"/>
    <w:rsid w:val="000E7BF8"/>
    <w:rsid w:val="000E7C43"/>
    <w:rsid w:val="000E7E1B"/>
    <w:rsid w:val="000E7F6F"/>
    <w:rsid w:val="000E7FB5"/>
    <w:rsid w:val="000F00E8"/>
    <w:rsid w:val="000F0153"/>
    <w:rsid w:val="000F02F3"/>
    <w:rsid w:val="000F02F7"/>
    <w:rsid w:val="000F0478"/>
    <w:rsid w:val="000F05B0"/>
    <w:rsid w:val="000F0640"/>
    <w:rsid w:val="000F066E"/>
    <w:rsid w:val="000F0793"/>
    <w:rsid w:val="000F07FB"/>
    <w:rsid w:val="000F0921"/>
    <w:rsid w:val="000F092D"/>
    <w:rsid w:val="000F09CD"/>
    <w:rsid w:val="000F0C63"/>
    <w:rsid w:val="000F0CAD"/>
    <w:rsid w:val="000F0D70"/>
    <w:rsid w:val="000F0E46"/>
    <w:rsid w:val="000F0E6F"/>
    <w:rsid w:val="000F0FD0"/>
    <w:rsid w:val="000F10A3"/>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97"/>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7FA"/>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70"/>
    <w:rsid w:val="000F448D"/>
    <w:rsid w:val="000F44A0"/>
    <w:rsid w:val="000F45F9"/>
    <w:rsid w:val="000F487D"/>
    <w:rsid w:val="000F493A"/>
    <w:rsid w:val="000F496E"/>
    <w:rsid w:val="000F4A39"/>
    <w:rsid w:val="000F4A9A"/>
    <w:rsid w:val="000F4B6B"/>
    <w:rsid w:val="000F4C73"/>
    <w:rsid w:val="000F4D97"/>
    <w:rsid w:val="000F4DDC"/>
    <w:rsid w:val="000F4F6A"/>
    <w:rsid w:val="000F50E5"/>
    <w:rsid w:val="000F512B"/>
    <w:rsid w:val="000F52A8"/>
    <w:rsid w:val="000F558F"/>
    <w:rsid w:val="000F5B3E"/>
    <w:rsid w:val="000F5BAC"/>
    <w:rsid w:val="000F5CA0"/>
    <w:rsid w:val="000F5D05"/>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EF2"/>
    <w:rsid w:val="000F6FD6"/>
    <w:rsid w:val="000F6FE5"/>
    <w:rsid w:val="000F7038"/>
    <w:rsid w:val="000F7208"/>
    <w:rsid w:val="000F7297"/>
    <w:rsid w:val="000F7353"/>
    <w:rsid w:val="000F741A"/>
    <w:rsid w:val="000F7519"/>
    <w:rsid w:val="000F75A2"/>
    <w:rsid w:val="000F76E3"/>
    <w:rsid w:val="000F76F3"/>
    <w:rsid w:val="000F7C6E"/>
    <w:rsid w:val="000F7C84"/>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B0"/>
    <w:rsid w:val="001008EF"/>
    <w:rsid w:val="00100CED"/>
    <w:rsid w:val="00100E7D"/>
    <w:rsid w:val="00100F5A"/>
    <w:rsid w:val="00100F7B"/>
    <w:rsid w:val="00101042"/>
    <w:rsid w:val="00101665"/>
    <w:rsid w:val="0010170D"/>
    <w:rsid w:val="00101848"/>
    <w:rsid w:val="00101D88"/>
    <w:rsid w:val="00101DE7"/>
    <w:rsid w:val="00101DF9"/>
    <w:rsid w:val="00101F05"/>
    <w:rsid w:val="00101F12"/>
    <w:rsid w:val="00101F23"/>
    <w:rsid w:val="00101F57"/>
    <w:rsid w:val="00101FC3"/>
    <w:rsid w:val="00101FC9"/>
    <w:rsid w:val="00101FE2"/>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6A"/>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A30"/>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04"/>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81"/>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3D3A"/>
    <w:rsid w:val="0011403C"/>
    <w:rsid w:val="00114085"/>
    <w:rsid w:val="0011418F"/>
    <w:rsid w:val="00114270"/>
    <w:rsid w:val="001142BD"/>
    <w:rsid w:val="0011439B"/>
    <w:rsid w:val="001143D0"/>
    <w:rsid w:val="001144DA"/>
    <w:rsid w:val="00114535"/>
    <w:rsid w:val="00114560"/>
    <w:rsid w:val="00114689"/>
    <w:rsid w:val="001146BF"/>
    <w:rsid w:val="0011476C"/>
    <w:rsid w:val="00114A9D"/>
    <w:rsid w:val="00114AF0"/>
    <w:rsid w:val="00114CC2"/>
    <w:rsid w:val="00114D12"/>
    <w:rsid w:val="00114FC6"/>
    <w:rsid w:val="001150DD"/>
    <w:rsid w:val="001155AC"/>
    <w:rsid w:val="001156A4"/>
    <w:rsid w:val="0011570C"/>
    <w:rsid w:val="0011571F"/>
    <w:rsid w:val="00115805"/>
    <w:rsid w:val="001158F1"/>
    <w:rsid w:val="00115981"/>
    <w:rsid w:val="001159CB"/>
    <w:rsid w:val="001159EE"/>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EB7"/>
    <w:rsid w:val="00122F33"/>
    <w:rsid w:val="00122F9D"/>
    <w:rsid w:val="001230A9"/>
    <w:rsid w:val="0012310F"/>
    <w:rsid w:val="00123268"/>
    <w:rsid w:val="0012326B"/>
    <w:rsid w:val="001235A5"/>
    <w:rsid w:val="0012375B"/>
    <w:rsid w:val="001237F8"/>
    <w:rsid w:val="0012386C"/>
    <w:rsid w:val="00123895"/>
    <w:rsid w:val="001238A4"/>
    <w:rsid w:val="00123946"/>
    <w:rsid w:val="00123D1F"/>
    <w:rsid w:val="00123D68"/>
    <w:rsid w:val="00123E5D"/>
    <w:rsid w:val="00123ED7"/>
    <w:rsid w:val="0012405C"/>
    <w:rsid w:val="00124114"/>
    <w:rsid w:val="0012415C"/>
    <w:rsid w:val="00124270"/>
    <w:rsid w:val="001243B0"/>
    <w:rsid w:val="001244B9"/>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B86"/>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32"/>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3EA"/>
    <w:rsid w:val="001324C8"/>
    <w:rsid w:val="0013263E"/>
    <w:rsid w:val="001326A8"/>
    <w:rsid w:val="0013276B"/>
    <w:rsid w:val="001327E4"/>
    <w:rsid w:val="00132880"/>
    <w:rsid w:val="00132917"/>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325"/>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83"/>
    <w:rsid w:val="001367C2"/>
    <w:rsid w:val="001368C8"/>
    <w:rsid w:val="001368D0"/>
    <w:rsid w:val="0013692A"/>
    <w:rsid w:val="00136A5F"/>
    <w:rsid w:val="00136AE6"/>
    <w:rsid w:val="00136C2B"/>
    <w:rsid w:val="00136E46"/>
    <w:rsid w:val="00136FEA"/>
    <w:rsid w:val="0013730E"/>
    <w:rsid w:val="00137310"/>
    <w:rsid w:val="00137448"/>
    <w:rsid w:val="0013747C"/>
    <w:rsid w:val="001374D2"/>
    <w:rsid w:val="0013761A"/>
    <w:rsid w:val="00137623"/>
    <w:rsid w:val="001377D0"/>
    <w:rsid w:val="001378C4"/>
    <w:rsid w:val="00137987"/>
    <w:rsid w:val="0013799A"/>
    <w:rsid w:val="001379E7"/>
    <w:rsid w:val="00137B7C"/>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8F7"/>
    <w:rsid w:val="00141959"/>
    <w:rsid w:val="00141C06"/>
    <w:rsid w:val="00141C7B"/>
    <w:rsid w:val="00141D3C"/>
    <w:rsid w:val="00141DE1"/>
    <w:rsid w:val="00141F89"/>
    <w:rsid w:val="00141FB0"/>
    <w:rsid w:val="0014217D"/>
    <w:rsid w:val="00142299"/>
    <w:rsid w:val="00142468"/>
    <w:rsid w:val="001424F2"/>
    <w:rsid w:val="00142706"/>
    <w:rsid w:val="0014285A"/>
    <w:rsid w:val="001428AA"/>
    <w:rsid w:val="001429A4"/>
    <w:rsid w:val="00142A01"/>
    <w:rsid w:val="00142A43"/>
    <w:rsid w:val="00142B9B"/>
    <w:rsid w:val="00142C9F"/>
    <w:rsid w:val="00142E60"/>
    <w:rsid w:val="00142EC6"/>
    <w:rsid w:val="00142F01"/>
    <w:rsid w:val="00143167"/>
    <w:rsid w:val="001433CB"/>
    <w:rsid w:val="0014345E"/>
    <w:rsid w:val="00143702"/>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94"/>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14"/>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84"/>
    <w:rsid w:val="00150AAE"/>
    <w:rsid w:val="00150C0B"/>
    <w:rsid w:val="00150E3E"/>
    <w:rsid w:val="00150EC1"/>
    <w:rsid w:val="00150FA7"/>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E29"/>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070"/>
    <w:rsid w:val="001541C4"/>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640"/>
    <w:rsid w:val="00155777"/>
    <w:rsid w:val="0015580D"/>
    <w:rsid w:val="0015585B"/>
    <w:rsid w:val="0015586B"/>
    <w:rsid w:val="001559F6"/>
    <w:rsid w:val="00155B04"/>
    <w:rsid w:val="00155BFD"/>
    <w:rsid w:val="00155C09"/>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C0"/>
    <w:rsid w:val="00156CEB"/>
    <w:rsid w:val="00156D80"/>
    <w:rsid w:val="00157193"/>
    <w:rsid w:val="0015726B"/>
    <w:rsid w:val="001572EF"/>
    <w:rsid w:val="00157496"/>
    <w:rsid w:val="00157561"/>
    <w:rsid w:val="00157903"/>
    <w:rsid w:val="00157960"/>
    <w:rsid w:val="00157973"/>
    <w:rsid w:val="001579B4"/>
    <w:rsid w:val="00157A42"/>
    <w:rsid w:val="00157BAA"/>
    <w:rsid w:val="00157D46"/>
    <w:rsid w:val="00157F44"/>
    <w:rsid w:val="001600B0"/>
    <w:rsid w:val="00160108"/>
    <w:rsid w:val="001601A2"/>
    <w:rsid w:val="0016032D"/>
    <w:rsid w:val="00160545"/>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4C9"/>
    <w:rsid w:val="00161669"/>
    <w:rsid w:val="00161706"/>
    <w:rsid w:val="001617E3"/>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9E3"/>
    <w:rsid w:val="00163A57"/>
    <w:rsid w:val="00163B31"/>
    <w:rsid w:val="00163D85"/>
    <w:rsid w:val="00163FB6"/>
    <w:rsid w:val="00164039"/>
    <w:rsid w:val="00164644"/>
    <w:rsid w:val="001646B4"/>
    <w:rsid w:val="001647E2"/>
    <w:rsid w:val="0016484B"/>
    <w:rsid w:val="0016493F"/>
    <w:rsid w:val="00164A65"/>
    <w:rsid w:val="00164AFF"/>
    <w:rsid w:val="00164B6C"/>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5F76"/>
    <w:rsid w:val="001661F9"/>
    <w:rsid w:val="0016637E"/>
    <w:rsid w:val="0016642B"/>
    <w:rsid w:val="001664CE"/>
    <w:rsid w:val="001666FA"/>
    <w:rsid w:val="0016687B"/>
    <w:rsid w:val="001668E4"/>
    <w:rsid w:val="00166954"/>
    <w:rsid w:val="00166AEB"/>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419"/>
    <w:rsid w:val="00170719"/>
    <w:rsid w:val="00170778"/>
    <w:rsid w:val="001707D4"/>
    <w:rsid w:val="0017085E"/>
    <w:rsid w:val="00170870"/>
    <w:rsid w:val="001709F1"/>
    <w:rsid w:val="00170A98"/>
    <w:rsid w:val="00170C6D"/>
    <w:rsid w:val="00170F5E"/>
    <w:rsid w:val="00170FD7"/>
    <w:rsid w:val="00171243"/>
    <w:rsid w:val="00171424"/>
    <w:rsid w:val="001714D7"/>
    <w:rsid w:val="001715AB"/>
    <w:rsid w:val="001715D9"/>
    <w:rsid w:val="00171668"/>
    <w:rsid w:val="0017175C"/>
    <w:rsid w:val="00171789"/>
    <w:rsid w:val="001718D6"/>
    <w:rsid w:val="001719C6"/>
    <w:rsid w:val="00171B6C"/>
    <w:rsid w:val="00171CC4"/>
    <w:rsid w:val="00171D71"/>
    <w:rsid w:val="00171E10"/>
    <w:rsid w:val="00171E82"/>
    <w:rsid w:val="00171EB3"/>
    <w:rsid w:val="00172050"/>
    <w:rsid w:val="0017215A"/>
    <w:rsid w:val="001721C4"/>
    <w:rsid w:val="00172332"/>
    <w:rsid w:val="0017263B"/>
    <w:rsid w:val="00172683"/>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2B"/>
    <w:rsid w:val="00173262"/>
    <w:rsid w:val="00173386"/>
    <w:rsid w:val="0017358C"/>
    <w:rsid w:val="001738D3"/>
    <w:rsid w:val="00173A14"/>
    <w:rsid w:val="00173AC9"/>
    <w:rsid w:val="00173C52"/>
    <w:rsid w:val="00173C65"/>
    <w:rsid w:val="00173C9B"/>
    <w:rsid w:val="00173D28"/>
    <w:rsid w:val="00174022"/>
    <w:rsid w:val="00174128"/>
    <w:rsid w:val="00174156"/>
    <w:rsid w:val="0017419A"/>
    <w:rsid w:val="001742E1"/>
    <w:rsid w:val="00174375"/>
    <w:rsid w:val="001744CB"/>
    <w:rsid w:val="0017450D"/>
    <w:rsid w:val="00174601"/>
    <w:rsid w:val="0017471A"/>
    <w:rsid w:val="00174920"/>
    <w:rsid w:val="00174A5F"/>
    <w:rsid w:val="00174B94"/>
    <w:rsid w:val="00174BB4"/>
    <w:rsid w:val="00174C52"/>
    <w:rsid w:val="00174DA3"/>
    <w:rsid w:val="00174F6A"/>
    <w:rsid w:val="00174F83"/>
    <w:rsid w:val="00175307"/>
    <w:rsid w:val="00175337"/>
    <w:rsid w:val="0017542E"/>
    <w:rsid w:val="00175562"/>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78B"/>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6E"/>
    <w:rsid w:val="001853E8"/>
    <w:rsid w:val="001856A7"/>
    <w:rsid w:val="001856C6"/>
    <w:rsid w:val="001857FB"/>
    <w:rsid w:val="001858AD"/>
    <w:rsid w:val="001858EA"/>
    <w:rsid w:val="001859DF"/>
    <w:rsid w:val="00185A4F"/>
    <w:rsid w:val="0018618D"/>
    <w:rsid w:val="001861DA"/>
    <w:rsid w:val="001861F5"/>
    <w:rsid w:val="001863AE"/>
    <w:rsid w:val="001864E0"/>
    <w:rsid w:val="0018678D"/>
    <w:rsid w:val="001867F2"/>
    <w:rsid w:val="00186955"/>
    <w:rsid w:val="001869C1"/>
    <w:rsid w:val="00186A85"/>
    <w:rsid w:val="00186D6D"/>
    <w:rsid w:val="00186DAA"/>
    <w:rsid w:val="00186EEC"/>
    <w:rsid w:val="00186F59"/>
    <w:rsid w:val="00187130"/>
    <w:rsid w:val="0018736C"/>
    <w:rsid w:val="0018741D"/>
    <w:rsid w:val="00187421"/>
    <w:rsid w:val="0018747E"/>
    <w:rsid w:val="00187781"/>
    <w:rsid w:val="00187825"/>
    <w:rsid w:val="0018791D"/>
    <w:rsid w:val="00187921"/>
    <w:rsid w:val="00187AB1"/>
    <w:rsid w:val="00187ABE"/>
    <w:rsid w:val="00187B7E"/>
    <w:rsid w:val="00187C99"/>
    <w:rsid w:val="001900CC"/>
    <w:rsid w:val="00190125"/>
    <w:rsid w:val="00190299"/>
    <w:rsid w:val="001902EB"/>
    <w:rsid w:val="00190357"/>
    <w:rsid w:val="00190553"/>
    <w:rsid w:val="00190822"/>
    <w:rsid w:val="0019088A"/>
    <w:rsid w:val="00190952"/>
    <w:rsid w:val="001909A3"/>
    <w:rsid w:val="00190A51"/>
    <w:rsid w:val="00190C27"/>
    <w:rsid w:val="00190C80"/>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1EC"/>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34"/>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DA8"/>
    <w:rsid w:val="00194E56"/>
    <w:rsid w:val="00194EAB"/>
    <w:rsid w:val="00195016"/>
    <w:rsid w:val="00195277"/>
    <w:rsid w:val="0019535B"/>
    <w:rsid w:val="001953EC"/>
    <w:rsid w:val="0019552A"/>
    <w:rsid w:val="001955EE"/>
    <w:rsid w:val="0019569D"/>
    <w:rsid w:val="001956D1"/>
    <w:rsid w:val="001959F8"/>
    <w:rsid w:val="00195A97"/>
    <w:rsid w:val="00195CFC"/>
    <w:rsid w:val="00195D17"/>
    <w:rsid w:val="00195F04"/>
    <w:rsid w:val="001960B5"/>
    <w:rsid w:val="001962CB"/>
    <w:rsid w:val="001962D4"/>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49C"/>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0F89"/>
    <w:rsid w:val="001A125E"/>
    <w:rsid w:val="001A12FC"/>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2D0"/>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2E"/>
    <w:rsid w:val="001A6042"/>
    <w:rsid w:val="001A6084"/>
    <w:rsid w:val="001A60E7"/>
    <w:rsid w:val="001A616F"/>
    <w:rsid w:val="001A6317"/>
    <w:rsid w:val="001A64CB"/>
    <w:rsid w:val="001A64D5"/>
    <w:rsid w:val="001A64E2"/>
    <w:rsid w:val="001A64EB"/>
    <w:rsid w:val="001A65F9"/>
    <w:rsid w:val="001A662C"/>
    <w:rsid w:val="001A66E4"/>
    <w:rsid w:val="001A681B"/>
    <w:rsid w:val="001A6BD5"/>
    <w:rsid w:val="001A6D33"/>
    <w:rsid w:val="001A6E0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CE3"/>
    <w:rsid w:val="001A7D39"/>
    <w:rsid w:val="001A7DB8"/>
    <w:rsid w:val="001A7F41"/>
    <w:rsid w:val="001B0024"/>
    <w:rsid w:val="001B0318"/>
    <w:rsid w:val="001B03F0"/>
    <w:rsid w:val="001B05FA"/>
    <w:rsid w:val="001B08DF"/>
    <w:rsid w:val="001B092E"/>
    <w:rsid w:val="001B093E"/>
    <w:rsid w:val="001B09AC"/>
    <w:rsid w:val="001B0B9E"/>
    <w:rsid w:val="001B0DFD"/>
    <w:rsid w:val="001B0E92"/>
    <w:rsid w:val="001B0ECE"/>
    <w:rsid w:val="001B0FD0"/>
    <w:rsid w:val="001B10F4"/>
    <w:rsid w:val="001B1155"/>
    <w:rsid w:val="001B1250"/>
    <w:rsid w:val="001B137C"/>
    <w:rsid w:val="001B14AB"/>
    <w:rsid w:val="001B15E2"/>
    <w:rsid w:val="001B16AB"/>
    <w:rsid w:val="001B1722"/>
    <w:rsid w:val="001B173F"/>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C27"/>
    <w:rsid w:val="001B2CE6"/>
    <w:rsid w:val="001B2D48"/>
    <w:rsid w:val="001B3048"/>
    <w:rsid w:val="001B30BF"/>
    <w:rsid w:val="001B30C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BF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3E"/>
    <w:rsid w:val="001B5C6C"/>
    <w:rsid w:val="001B5CF9"/>
    <w:rsid w:val="001B6129"/>
    <w:rsid w:val="001B627A"/>
    <w:rsid w:val="001B62A7"/>
    <w:rsid w:val="001B62BF"/>
    <w:rsid w:val="001B6320"/>
    <w:rsid w:val="001B63A8"/>
    <w:rsid w:val="001B640B"/>
    <w:rsid w:val="001B6565"/>
    <w:rsid w:val="001B6739"/>
    <w:rsid w:val="001B682A"/>
    <w:rsid w:val="001B687E"/>
    <w:rsid w:val="001B68C1"/>
    <w:rsid w:val="001B6980"/>
    <w:rsid w:val="001B69B6"/>
    <w:rsid w:val="001B6ACF"/>
    <w:rsid w:val="001B6B40"/>
    <w:rsid w:val="001B6C80"/>
    <w:rsid w:val="001B6E17"/>
    <w:rsid w:val="001B6E43"/>
    <w:rsid w:val="001B6E57"/>
    <w:rsid w:val="001B71A2"/>
    <w:rsid w:val="001B71C8"/>
    <w:rsid w:val="001B73FE"/>
    <w:rsid w:val="001B74C7"/>
    <w:rsid w:val="001B7536"/>
    <w:rsid w:val="001B7614"/>
    <w:rsid w:val="001B769E"/>
    <w:rsid w:val="001B76F2"/>
    <w:rsid w:val="001B7744"/>
    <w:rsid w:val="001B79C7"/>
    <w:rsid w:val="001B79D9"/>
    <w:rsid w:val="001B79E2"/>
    <w:rsid w:val="001B7A5E"/>
    <w:rsid w:val="001B7C0F"/>
    <w:rsid w:val="001B7E58"/>
    <w:rsid w:val="001B7E5E"/>
    <w:rsid w:val="001C010C"/>
    <w:rsid w:val="001C01E5"/>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C3"/>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9E7"/>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73"/>
    <w:rsid w:val="001D10C2"/>
    <w:rsid w:val="001D16E9"/>
    <w:rsid w:val="001D170C"/>
    <w:rsid w:val="001D1718"/>
    <w:rsid w:val="001D1756"/>
    <w:rsid w:val="001D1A5D"/>
    <w:rsid w:val="001D1ADF"/>
    <w:rsid w:val="001D1BAC"/>
    <w:rsid w:val="001D1E56"/>
    <w:rsid w:val="001D1E84"/>
    <w:rsid w:val="001D1ECA"/>
    <w:rsid w:val="001D1ED4"/>
    <w:rsid w:val="001D1F42"/>
    <w:rsid w:val="001D2084"/>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21"/>
    <w:rsid w:val="001D31EA"/>
    <w:rsid w:val="001D31F1"/>
    <w:rsid w:val="001D326D"/>
    <w:rsid w:val="001D337A"/>
    <w:rsid w:val="001D33A1"/>
    <w:rsid w:val="001D33C2"/>
    <w:rsid w:val="001D33CB"/>
    <w:rsid w:val="001D349A"/>
    <w:rsid w:val="001D34D8"/>
    <w:rsid w:val="001D37F3"/>
    <w:rsid w:val="001D3863"/>
    <w:rsid w:val="001D388B"/>
    <w:rsid w:val="001D39D9"/>
    <w:rsid w:val="001D3AAF"/>
    <w:rsid w:val="001D3ABC"/>
    <w:rsid w:val="001D3B02"/>
    <w:rsid w:val="001D3B76"/>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4AE"/>
    <w:rsid w:val="001D4572"/>
    <w:rsid w:val="001D457C"/>
    <w:rsid w:val="001D4720"/>
    <w:rsid w:val="001D481A"/>
    <w:rsid w:val="001D49D5"/>
    <w:rsid w:val="001D4A20"/>
    <w:rsid w:val="001D4A59"/>
    <w:rsid w:val="001D4BE8"/>
    <w:rsid w:val="001D4ED1"/>
    <w:rsid w:val="001D4F2D"/>
    <w:rsid w:val="001D5080"/>
    <w:rsid w:val="001D52D6"/>
    <w:rsid w:val="001D54FF"/>
    <w:rsid w:val="001D5679"/>
    <w:rsid w:val="001D58AE"/>
    <w:rsid w:val="001D5990"/>
    <w:rsid w:val="001D59EC"/>
    <w:rsid w:val="001D5B39"/>
    <w:rsid w:val="001D5C90"/>
    <w:rsid w:val="001D5E1B"/>
    <w:rsid w:val="001D5EC7"/>
    <w:rsid w:val="001D5F4B"/>
    <w:rsid w:val="001D5F58"/>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3E5"/>
    <w:rsid w:val="001D7564"/>
    <w:rsid w:val="001D762A"/>
    <w:rsid w:val="001D778F"/>
    <w:rsid w:val="001D78E2"/>
    <w:rsid w:val="001D790E"/>
    <w:rsid w:val="001D7987"/>
    <w:rsid w:val="001D7AE1"/>
    <w:rsid w:val="001D7AEF"/>
    <w:rsid w:val="001D7C5B"/>
    <w:rsid w:val="001D7C70"/>
    <w:rsid w:val="001D7D1B"/>
    <w:rsid w:val="001D7D23"/>
    <w:rsid w:val="001D7E49"/>
    <w:rsid w:val="001D7F1B"/>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3F"/>
    <w:rsid w:val="001E31AB"/>
    <w:rsid w:val="001E324F"/>
    <w:rsid w:val="001E32F3"/>
    <w:rsid w:val="001E3357"/>
    <w:rsid w:val="001E33D3"/>
    <w:rsid w:val="001E3452"/>
    <w:rsid w:val="001E3607"/>
    <w:rsid w:val="001E3648"/>
    <w:rsid w:val="001E381A"/>
    <w:rsid w:val="001E38E1"/>
    <w:rsid w:val="001E39BD"/>
    <w:rsid w:val="001E3AF9"/>
    <w:rsid w:val="001E3B03"/>
    <w:rsid w:val="001E3BC4"/>
    <w:rsid w:val="001E3D01"/>
    <w:rsid w:val="001E3DB6"/>
    <w:rsid w:val="001E3E2B"/>
    <w:rsid w:val="001E3F63"/>
    <w:rsid w:val="001E3F6D"/>
    <w:rsid w:val="001E414B"/>
    <w:rsid w:val="001E4680"/>
    <w:rsid w:val="001E46E0"/>
    <w:rsid w:val="001E4735"/>
    <w:rsid w:val="001E4903"/>
    <w:rsid w:val="001E4A31"/>
    <w:rsid w:val="001E4AE4"/>
    <w:rsid w:val="001E4B26"/>
    <w:rsid w:val="001E4C0F"/>
    <w:rsid w:val="001E4C2E"/>
    <w:rsid w:val="001E4D4D"/>
    <w:rsid w:val="001E4DD4"/>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8A"/>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A9B"/>
    <w:rsid w:val="001F1C8C"/>
    <w:rsid w:val="001F1CD2"/>
    <w:rsid w:val="001F21C5"/>
    <w:rsid w:val="001F2321"/>
    <w:rsid w:val="001F233E"/>
    <w:rsid w:val="001F2796"/>
    <w:rsid w:val="001F28AE"/>
    <w:rsid w:val="001F298B"/>
    <w:rsid w:val="001F29C8"/>
    <w:rsid w:val="001F2A1B"/>
    <w:rsid w:val="001F2C60"/>
    <w:rsid w:val="001F2CD8"/>
    <w:rsid w:val="001F2D6D"/>
    <w:rsid w:val="001F2D6F"/>
    <w:rsid w:val="001F2DB1"/>
    <w:rsid w:val="001F2E48"/>
    <w:rsid w:val="001F2F90"/>
    <w:rsid w:val="001F3046"/>
    <w:rsid w:val="001F3078"/>
    <w:rsid w:val="001F31F0"/>
    <w:rsid w:val="001F328F"/>
    <w:rsid w:val="001F32B0"/>
    <w:rsid w:val="001F32BA"/>
    <w:rsid w:val="001F32D8"/>
    <w:rsid w:val="001F34BB"/>
    <w:rsid w:val="001F3A1E"/>
    <w:rsid w:val="001F3B38"/>
    <w:rsid w:val="001F3B59"/>
    <w:rsid w:val="001F3CB9"/>
    <w:rsid w:val="001F3D48"/>
    <w:rsid w:val="001F3DFA"/>
    <w:rsid w:val="001F3E49"/>
    <w:rsid w:val="001F3F27"/>
    <w:rsid w:val="001F425C"/>
    <w:rsid w:val="001F4276"/>
    <w:rsid w:val="001F43CD"/>
    <w:rsid w:val="001F44F8"/>
    <w:rsid w:val="001F454E"/>
    <w:rsid w:val="001F4760"/>
    <w:rsid w:val="001F47CB"/>
    <w:rsid w:val="001F4865"/>
    <w:rsid w:val="001F4A55"/>
    <w:rsid w:val="001F4A78"/>
    <w:rsid w:val="001F4DAA"/>
    <w:rsid w:val="001F4DBF"/>
    <w:rsid w:val="001F50A6"/>
    <w:rsid w:val="001F50E4"/>
    <w:rsid w:val="001F5251"/>
    <w:rsid w:val="001F5344"/>
    <w:rsid w:val="001F556A"/>
    <w:rsid w:val="001F566A"/>
    <w:rsid w:val="001F5687"/>
    <w:rsid w:val="001F5734"/>
    <w:rsid w:val="001F5894"/>
    <w:rsid w:val="001F58A9"/>
    <w:rsid w:val="001F5A46"/>
    <w:rsid w:val="001F5A48"/>
    <w:rsid w:val="001F5D5E"/>
    <w:rsid w:val="001F5E6E"/>
    <w:rsid w:val="001F5F22"/>
    <w:rsid w:val="001F6185"/>
    <w:rsid w:val="001F62C8"/>
    <w:rsid w:val="001F647E"/>
    <w:rsid w:val="001F6551"/>
    <w:rsid w:val="001F6847"/>
    <w:rsid w:val="001F6B93"/>
    <w:rsid w:val="001F7396"/>
    <w:rsid w:val="001F76C5"/>
    <w:rsid w:val="001F77A2"/>
    <w:rsid w:val="001F77BF"/>
    <w:rsid w:val="001F789E"/>
    <w:rsid w:val="001F792D"/>
    <w:rsid w:val="001F7A97"/>
    <w:rsid w:val="001F7A9D"/>
    <w:rsid w:val="001F7D31"/>
    <w:rsid w:val="001F7D45"/>
    <w:rsid w:val="001F7D62"/>
    <w:rsid w:val="001F7DB1"/>
    <w:rsid w:val="001F7E6F"/>
    <w:rsid w:val="001F7E99"/>
    <w:rsid w:val="001F7F9A"/>
    <w:rsid w:val="002000DC"/>
    <w:rsid w:val="002001D9"/>
    <w:rsid w:val="002003E9"/>
    <w:rsid w:val="002005A7"/>
    <w:rsid w:val="00200715"/>
    <w:rsid w:val="0020072A"/>
    <w:rsid w:val="0020074A"/>
    <w:rsid w:val="00200917"/>
    <w:rsid w:val="00200ACD"/>
    <w:rsid w:val="00200E92"/>
    <w:rsid w:val="00201092"/>
    <w:rsid w:val="002010DF"/>
    <w:rsid w:val="0020110E"/>
    <w:rsid w:val="00201438"/>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20"/>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6B3"/>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760"/>
    <w:rsid w:val="00206826"/>
    <w:rsid w:val="002068FF"/>
    <w:rsid w:val="00206B39"/>
    <w:rsid w:val="00206CF6"/>
    <w:rsid w:val="00206FA1"/>
    <w:rsid w:val="002070C2"/>
    <w:rsid w:val="00207432"/>
    <w:rsid w:val="00207511"/>
    <w:rsid w:val="00207672"/>
    <w:rsid w:val="002078AC"/>
    <w:rsid w:val="00207B4F"/>
    <w:rsid w:val="00207BC5"/>
    <w:rsid w:val="00210065"/>
    <w:rsid w:val="002101AE"/>
    <w:rsid w:val="002106A1"/>
    <w:rsid w:val="002106A8"/>
    <w:rsid w:val="002106BF"/>
    <w:rsid w:val="00210AA8"/>
    <w:rsid w:val="00210C37"/>
    <w:rsid w:val="00210C4F"/>
    <w:rsid w:val="00210C9D"/>
    <w:rsid w:val="00210CFB"/>
    <w:rsid w:val="00210DB0"/>
    <w:rsid w:val="00210F0A"/>
    <w:rsid w:val="00210FD7"/>
    <w:rsid w:val="00211065"/>
    <w:rsid w:val="002111EB"/>
    <w:rsid w:val="00211543"/>
    <w:rsid w:val="002115BF"/>
    <w:rsid w:val="002116D8"/>
    <w:rsid w:val="00211786"/>
    <w:rsid w:val="0021194F"/>
    <w:rsid w:val="002119E8"/>
    <w:rsid w:val="00211AF4"/>
    <w:rsid w:val="00211AFF"/>
    <w:rsid w:val="00211CE0"/>
    <w:rsid w:val="00211D7E"/>
    <w:rsid w:val="00211E11"/>
    <w:rsid w:val="00212026"/>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D46"/>
    <w:rsid w:val="00214E34"/>
    <w:rsid w:val="00214F42"/>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D58"/>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2"/>
    <w:rsid w:val="002237F3"/>
    <w:rsid w:val="00223ACB"/>
    <w:rsid w:val="00223B27"/>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9CE"/>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987"/>
    <w:rsid w:val="00227C04"/>
    <w:rsid w:val="00227CEC"/>
    <w:rsid w:val="00227D97"/>
    <w:rsid w:val="00227E22"/>
    <w:rsid w:val="00227E70"/>
    <w:rsid w:val="00227F19"/>
    <w:rsid w:val="00227F34"/>
    <w:rsid w:val="00230206"/>
    <w:rsid w:val="002303C4"/>
    <w:rsid w:val="002303EA"/>
    <w:rsid w:val="00230433"/>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02"/>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D80"/>
    <w:rsid w:val="00234DBD"/>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9D0"/>
    <w:rsid w:val="00235A99"/>
    <w:rsid w:val="00235E0F"/>
    <w:rsid w:val="00235E15"/>
    <w:rsid w:val="00235F43"/>
    <w:rsid w:val="00235F70"/>
    <w:rsid w:val="0023603E"/>
    <w:rsid w:val="00236044"/>
    <w:rsid w:val="002360A6"/>
    <w:rsid w:val="0023610C"/>
    <w:rsid w:val="0023614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09"/>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BA5"/>
    <w:rsid w:val="00243C46"/>
    <w:rsid w:val="00243E4B"/>
    <w:rsid w:val="00243EA4"/>
    <w:rsid w:val="00243F47"/>
    <w:rsid w:val="00243F5D"/>
    <w:rsid w:val="002440B2"/>
    <w:rsid w:val="00244243"/>
    <w:rsid w:val="00244250"/>
    <w:rsid w:val="0024456D"/>
    <w:rsid w:val="002445CB"/>
    <w:rsid w:val="002445DC"/>
    <w:rsid w:val="002445E8"/>
    <w:rsid w:val="00244810"/>
    <w:rsid w:val="00244912"/>
    <w:rsid w:val="002449F7"/>
    <w:rsid w:val="00244AC9"/>
    <w:rsid w:val="00244D8A"/>
    <w:rsid w:val="00244E0D"/>
    <w:rsid w:val="00244E8C"/>
    <w:rsid w:val="00244EC8"/>
    <w:rsid w:val="00244ECD"/>
    <w:rsid w:val="0024502F"/>
    <w:rsid w:val="002450CB"/>
    <w:rsid w:val="002450FC"/>
    <w:rsid w:val="002451E3"/>
    <w:rsid w:val="00245205"/>
    <w:rsid w:val="00245590"/>
    <w:rsid w:val="002456D1"/>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9"/>
    <w:rsid w:val="0024733D"/>
    <w:rsid w:val="00247425"/>
    <w:rsid w:val="00247455"/>
    <w:rsid w:val="002474C0"/>
    <w:rsid w:val="002474F3"/>
    <w:rsid w:val="0024763F"/>
    <w:rsid w:val="002476D8"/>
    <w:rsid w:val="002476F1"/>
    <w:rsid w:val="0024772B"/>
    <w:rsid w:val="002478AA"/>
    <w:rsid w:val="002478AC"/>
    <w:rsid w:val="002479AC"/>
    <w:rsid w:val="002479ED"/>
    <w:rsid w:val="00247B5A"/>
    <w:rsid w:val="00247D06"/>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54"/>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07C"/>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69"/>
    <w:rsid w:val="00255A7A"/>
    <w:rsid w:val="00255B84"/>
    <w:rsid w:val="00255CA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C"/>
    <w:rsid w:val="0025719F"/>
    <w:rsid w:val="00257265"/>
    <w:rsid w:val="00257280"/>
    <w:rsid w:val="002572E6"/>
    <w:rsid w:val="002572F1"/>
    <w:rsid w:val="00257336"/>
    <w:rsid w:val="00257345"/>
    <w:rsid w:val="002573D8"/>
    <w:rsid w:val="00257483"/>
    <w:rsid w:val="00257596"/>
    <w:rsid w:val="0025769F"/>
    <w:rsid w:val="00257739"/>
    <w:rsid w:val="00257A2E"/>
    <w:rsid w:val="00257E1F"/>
    <w:rsid w:val="00257EFF"/>
    <w:rsid w:val="00257F95"/>
    <w:rsid w:val="00260159"/>
    <w:rsid w:val="0026040A"/>
    <w:rsid w:val="00260421"/>
    <w:rsid w:val="0026064D"/>
    <w:rsid w:val="00260730"/>
    <w:rsid w:val="00260924"/>
    <w:rsid w:val="00260A1F"/>
    <w:rsid w:val="00260A2B"/>
    <w:rsid w:val="00260A3D"/>
    <w:rsid w:val="00260A4C"/>
    <w:rsid w:val="00260B2B"/>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485"/>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1E"/>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0F3"/>
    <w:rsid w:val="00264187"/>
    <w:rsid w:val="0026429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24A"/>
    <w:rsid w:val="00267305"/>
    <w:rsid w:val="0026731C"/>
    <w:rsid w:val="002673BB"/>
    <w:rsid w:val="00267447"/>
    <w:rsid w:val="002677DE"/>
    <w:rsid w:val="00267997"/>
    <w:rsid w:val="002679C8"/>
    <w:rsid w:val="00267EB1"/>
    <w:rsid w:val="00267EC9"/>
    <w:rsid w:val="00267F71"/>
    <w:rsid w:val="00267FF8"/>
    <w:rsid w:val="0027024E"/>
    <w:rsid w:val="00270256"/>
    <w:rsid w:val="002705D8"/>
    <w:rsid w:val="0027071C"/>
    <w:rsid w:val="00270795"/>
    <w:rsid w:val="002707AE"/>
    <w:rsid w:val="00270812"/>
    <w:rsid w:val="00270B0A"/>
    <w:rsid w:val="00270B79"/>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1E8F"/>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80B"/>
    <w:rsid w:val="00273905"/>
    <w:rsid w:val="00273C75"/>
    <w:rsid w:val="002743BC"/>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4A5"/>
    <w:rsid w:val="0027664B"/>
    <w:rsid w:val="002767B4"/>
    <w:rsid w:val="002768BD"/>
    <w:rsid w:val="00276995"/>
    <w:rsid w:val="00276C82"/>
    <w:rsid w:val="00276E8A"/>
    <w:rsid w:val="00276F95"/>
    <w:rsid w:val="00276FE0"/>
    <w:rsid w:val="002771B3"/>
    <w:rsid w:val="002771CF"/>
    <w:rsid w:val="002772A8"/>
    <w:rsid w:val="002772FA"/>
    <w:rsid w:val="0027737E"/>
    <w:rsid w:val="00277582"/>
    <w:rsid w:val="0027779B"/>
    <w:rsid w:val="0027785A"/>
    <w:rsid w:val="002778C9"/>
    <w:rsid w:val="00277A2F"/>
    <w:rsid w:val="00277C73"/>
    <w:rsid w:val="00277CC8"/>
    <w:rsid w:val="00277E1A"/>
    <w:rsid w:val="00277EAB"/>
    <w:rsid w:val="00280141"/>
    <w:rsid w:val="00280194"/>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752"/>
    <w:rsid w:val="00281852"/>
    <w:rsid w:val="00281871"/>
    <w:rsid w:val="002818D7"/>
    <w:rsid w:val="002819CF"/>
    <w:rsid w:val="00281A95"/>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08"/>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C0A"/>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2AE"/>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2FCF"/>
    <w:rsid w:val="00293098"/>
    <w:rsid w:val="002930BA"/>
    <w:rsid w:val="002930F3"/>
    <w:rsid w:val="0029316C"/>
    <w:rsid w:val="002931AA"/>
    <w:rsid w:val="0029324C"/>
    <w:rsid w:val="0029326B"/>
    <w:rsid w:val="0029335C"/>
    <w:rsid w:val="00293396"/>
    <w:rsid w:val="002936A5"/>
    <w:rsid w:val="00293717"/>
    <w:rsid w:val="00293760"/>
    <w:rsid w:val="002939D9"/>
    <w:rsid w:val="00293C09"/>
    <w:rsid w:val="00293E02"/>
    <w:rsid w:val="00293E56"/>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442"/>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809"/>
    <w:rsid w:val="00296810"/>
    <w:rsid w:val="00296977"/>
    <w:rsid w:val="00296B1A"/>
    <w:rsid w:val="00296BCB"/>
    <w:rsid w:val="00296BF3"/>
    <w:rsid w:val="00296F4D"/>
    <w:rsid w:val="00296FD1"/>
    <w:rsid w:val="002973AA"/>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ED"/>
    <w:rsid w:val="002A06F1"/>
    <w:rsid w:val="002A07FA"/>
    <w:rsid w:val="002A0802"/>
    <w:rsid w:val="002A0841"/>
    <w:rsid w:val="002A0A02"/>
    <w:rsid w:val="002A0B37"/>
    <w:rsid w:val="002A0C94"/>
    <w:rsid w:val="002A0DAC"/>
    <w:rsid w:val="002A0E89"/>
    <w:rsid w:val="002A1270"/>
    <w:rsid w:val="002A1295"/>
    <w:rsid w:val="002A12E9"/>
    <w:rsid w:val="002A141D"/>
    <w:rsid w:val="002A156E"/>
    <w:rsid w:val="002A1649"/>
    <w:rsid w:val="002A16A3"/>
    <w:rsid w:val="002A1838"/>
    <w:rsid w:val="002A187C"/>
    <w:rsid w:val="002A188E"/>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240"/>
    <w:rsid w:val="002A3459"/>
    <w:rsid w:val="002A35C9"/>
    <w:rsid w:val="002A3695"/>
    <w:rsid w:val="002A3834"/>
    <w:rsid w:val="002A392D"/>
    <w:rsid w:val="002A3B90"/>
    <w:rsid w:val="002A3C37"/>
    <w:rsid w:val="002A3D2B"/>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2A"/>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B94"/>
    <w:rsid w:val="002A6CDB"/>
    <w:rsid w:val="002A6D8A"/>
    <w:rsid w:val="002A6E35"/>
    <w:rsid w:val="002A6E3F"/>
    <w:rsid w:val="002A6EFD"/>
    <w:rsid w:val="002A7135"/>
    <w:rsid w:val="002A71DD"/>
    <w:rsid w:val="002A72BC"/>
    <w:rsid w:val="002A7552"/>
    <w:rsid w:val="002A7665"/>
    <w:rsid w:val="002A7671"/>
    <w:rsid w:val="002A770F"/>
    <w:rsid w:val="002A788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9BA"/>
    <w:rsid w:val="002B3B06"/>
    <w:rsid w:val="002B3B4E"/>
    <w:rsid w:val="002B3C3B"/>
    <w:rsid w:val="002B3C89"/>
    <w:rsid w:val="002B3D70"/>
    <w:rsid w:val="002B3D87"/>
    <w:rsid w:val="002B3E47"/>
    <w:rsid w:val="002B3EFE"/>
    <w:rsid w:val="002B4134"/>
    <w:rsid w:val="002B4162"/>
    <w:rsid w:val="002B46E8"/>
    <w:rsid w:val="002B4879"/>
    <w:rsid w:val="002B487E"/>
    <w:rsid w:val="002B48BD"/>
    <w:rsid w:val="002B4917"/>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1B6"/>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6E5"/>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032"/>
    <w:rsid w:val="002C514E"/>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0B"/>
    <w:rsid w:val="002C6C2B"/>
    <w:rsid w:val="002C6C6C"/>
    <w:rsid w:val="002C6C7C"/>
    <w:rsid w:val="002C6DAB"/>
    <w:rsid w:val="002C6FA6"/>
    <w:rsid w:val="002C7102"/>
    <w:rsid w:val="002C7217"/>
    <w:rsid w:val="002C7225"/>
    <w:rsid w:val="002C72C8"/>
    <w:rsid w:val="002C75DB"/>
    <w:rsid w:val="002C75F7"/>
    <w:rsid w:val="002C7678"/>
    <w:rsid w:val="002C76C2"/>
    <w:rsid w:val="002C78AD"/>
    <w:rsid w:val="002C792A"/>
    <w:rsid w:val="002C7A80"/>
    <w:rsid w:val="002C7A8B"/>
    <w:rsid w:val="002C7B5C"/>
    <w:rsid w:val="002C7D2D"/>
    <w:rsid w:val="002C7E90"/>
    <w:rsid w:val="002C7ECD"/>
    <w:rsid w:val="002D009B"/>
    <w:rsid w:val="002D01DC"/>
    <w:rsid w:val="002D01FB"/>
    <w:rsid w:val="002D0371"/>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398"/>
    <w:rsid w:val="002D15D8"/>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2C8"/>
    <w:rsid w:val="002D3544"/>
    <w:rsid w:val="002D35B6"/>
    <w:rsid w:val="002D364B"/>
    <w:rsid w:val="002D36C1"/>
    <w:rsid w:val="002D37CE"/>
    <w:rsid w:val="002D3893"/>
    <w:rsid w:val="002D38A6"/>
    <w:rsid w:val="002D38BE"/>
    <w:rsid w:val="002D38C4"/>
    <w:rsid w:val="002D38D4"/>
    <w:rsid w:val="002D392A"/>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29"/>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5FA8"/>
    <w:rsid w:val="002D604E"/>
    <w:rsid w:val="002D6460"/>
    <w:rsid w:val="002D64E2"/>
    <w:rsid w:val="002D64F9"/>
    <w:rsid w:val="002D6703"/>
    <w:rsid w:val="002D6731"/>
    <w:rsid w:val="002D67B5"/>
    <w:rsid w:val="002D6918"/>
    <w:rsid w:val="002D6947"/>
    <w:rsid w:val="002D6E09"/>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6E"/>
    <w:rsid w:val="002D79C1"/>
    <w:rsid w:val="002D79C2"/>
    <w:rsid w:val="002D7A86"/>
    <w:rsid w:val="002D7A95"/>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E71"/>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AFA"/>
    <w:rsid w:val="002E1C3C"/>
    <w:rsid w:val="002E1ED3"/>
    <w:rsid w:val="002E1F66"/>
    <w:rsid w:val="002E1FB4"/>
    <w:rsid w:val="002E2053"/>
    <w:rsid w:val="002E20F4"/>
    <w:rsid w:val="002E222E"/>
    <w:rsid w:val="002E23B1"/>
    <w:rsid w:val="002E242F"/>
    <w:rsid w:val="002E2561"/>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4A"/>
    <w:rsid w:val="002E395A"/>
    <w:rsid w:val="002E3B17"/>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2FB"/>
    <w:rsid w:val="002E537C"/>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1E2"/>
    <w:rsid w:val="002E7236"/>
    <w:rsid w:val="002E726C"/>
    <w:rsid w:val="002E74B4"/>
    <w:rsid w:val="002E762E"/>
    <w:rsid w:val="002E76EA"/>
    <w:rsid w:val="002E77C4"/>
    <w:rsid w:val="002E7819"/>
    <w:rsid w:val="002E797F"/>
    <w:rsid w:val="002E79EF"/>
    <w:rsid w:val="002E7A34"/>
    <w:rsid w:val="002E7A82"/>
    <w:rsid w:val="002E7AD3"/>
    <w:rsid w:val="002E7C81"/>
    <w:rsid w:val="002E7C84"/>
    <w:rsid w:val="002E7F3D"/>
    <w:rsid w:val="002F0018"/>
    <w:rsid w:val="002F0020"/>
    <w:rsid w:val="002F012C"/>
    <w:rsid w:val="002F0182"/>
    <w:rsid w:val="002F02CA"/>
    <w:rsid w:val="002F0406"/>
    <w:rsid w:val="002F0540"/>
    <w:rsid w:val="002F0548"/>
    <w:rsid w:val="002F0575"/>
    <w:rsid w:val="002F05C2"/>
    <w:rsid w:val="002F0621"/>
    <w:rsid w:val="002F0663"/>
    <w:rsid w:val="002F0775"/>
    <w:rsid w:val="002F0831"/>
    <w:rsid w:val="002F08DD"/>
    <w:rsid w:val="002F0B0E"/>
    <w:rsid w:val="002F0B69"/>
    <w:rsid w:val="002F0D25"/>
    <w:rsid w:val="002F0EC1"/>
    <w:rsid w:val="002F0EF9"/>
    <w:rsid w:val="002F1091"/>
    <w:rsid w:val="002F1364"/>
    <w:rsid w:val="002F1461"/>
    <w:rsid w:val="002F160A"/>
    <w:rsid w:val="002F1650"/>
    <w:rsid w:val="002F1671"/>
    <w:rsid w:val="002F1949"/>
    <w:rsid w:val="002F1A61"/>
    <w:rsid w:val="002F1A65"/>
    <w:rsid w:val="002F1B8A"/>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25"/>
    <w:rsid w:val="002F2FB8"/>
    <w:rsid w:val="002F3439"/>
    <w:rsid w:val="002F3487"/>
    <w:rsid w:val="002F367B"/>
    <w:rsid w:val="002F375B"/>
    <w:rsid w:val="002F3826"/>
    <w:rsid w:val="002F3855"/>
    <w:rsid w:val="002F38BB"/>
    <w:rsid w:val="002F3926"/>
    <w:rsid w:val="002F3B07"/>
    <w:rsid w:val="002F3B19"/>
    <w:rsid w:val="002F3BD4"/>
    <w:rsid w:val="002F3BE5"/>
    <w:rsid w:val="002F3E1E"/>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74"/>
    <w:rsid w:val="002F50EE"/>
    <w:rsid w:val="002F5242"/>
    <w:rsid w:val="002F52DE"/>
    <w:rsid w:val="002F549C"/>
    <w:rsid w:val="002F5507"/>
    <w:rsid w:val="002F5517"/>
    <w:rsid w:val="002F562D"/>
    <w:rsid w:val="002F56E2"/>
    <w:rsid w:val="002F57B9"/>
    <w:rsid w:val="002F57EC"/>
    <w:rsid w:val="002F58CE"/>
    <w:rsid w:val="002F595B"/>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48"/>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0BD"/>
    <w:rsid w:val="00301108"/>
    <w:rsid w:val="0030134E"/>
    <w:rsid w:val="00301529"/>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650"/>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6F9"/>
    <w:rsid w:val="003037E0"/>
    <w:rsid w:val="00303901"/>
    <w:rsid w:val="00303984"/>
    <w:rsid w:val="003039A4"/>
    <w:rsid w:val="003039FE"/>
    <w:rsid w:val="00303D1D"/>
    <w:rsid w:val="00303D2A"/>
    <w:rsid w:val="00303ED4"/>
    <w:rsid w:val="00304073"/>
    <w:rsid w:val="00304129"/>
    <w:rsid w:val="003041AD"/>
    <w:rsid w:val="0030446E"/>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460"/>
    <w:rsid w:val="00305572"/>
    <w:rsid w:val="003057D1"/>
    <w:rsid w:val="00305AA4"/>
    <w:rsid w:val="00305AD9"/>
    <w:rsid w:val="00305B7E"/>
    <w:rsid w:val="00305CCD"/>
    <w:rsid w:val="00305ED5"/>
    <w:rsid w:val="00305F24"/>
    <w:rsid w:val="00305F33"/>
    <w:rsid w:val="00306008"/>
    <w:rsid w:val="0030602C"/>
    <w:rsid w:val="00306066"/>
    <w:rsid w:val="003060A2"/>
    <w:rsid w:val="003060FE"/>
    <w:rsid w:val="003061E7"/>
    <w:rsid w:val="00306225"/>
    <w:rsid w:val="00306422"/>
    <w:rsid w:val="003065F4"/>
    <w:rsid w:val="003066FA"/>
    <w:rsid w:val="0030674E"/>
    <w:rsid w:val="003067D1"/>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688"/>
    <w:rsid w:val="0030774A"/>
    <w:rsid w:val="0030775D"/>
    <w:rsid w:val="00307915"/>
    <w:rsid w:val="00307BA9"/>
    <w:rsid w:val="00307DD7"/>
    <w:rsid w:val="003100A0"/>
    <w:rsid w:val="0031021E"/>
    <w:rsid w:val="0031032A"/>
    <w:rsid w:val="0031039A"/>
    <w:rsid w:val="0031052C"/>
    <w:rsid w:val="00310719"/>
    <w:rsid w:val="003107D0"/>
    <w:rsid w:val="003107DC"/>
    <w:rsid w:val="00310902"/>
    <w:rsid w:val="00310A4D"/>
    <w:rsid w:val="00310B93"/>
    <w:rsid w:val="00310BAC"/>
    <w:rsid w:val="00310EA9"/>
    <w:rsid w:val="00310EC9"/>
    <w:rsid w:val="00310F32"/>
    <w:rsid w:val="0031101F"/>
    <w:rsid w:val="003114D8"/>
    <w:rsid w:val="0031178C"/>
    <w:rsid w:val="00311806"/>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2BA"/>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22"/>
    <w:rsid w:val="003155A4"/>
    <w:rsid w:val="003155BE"/>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DBF"/>
    <w:rsid w:val="00316E0B"/>
    <w:rsid w:val="00316E2B"/>
    <w:rsid w:val="00316EF8"/>
    <w:rsid w:val="00316FAC"/>
    <w:rsid w:val="00317015"/>
    <w:rsid w:val="003170EC"/>
    <w:rsid w:val="00317158"/>
    <w:rsid w:val="003171E6"/>
    <w:rsid w:val="0031720E"/>
    <w:rsid w:val="003172A1"/>
    <w:rsid w:val="003173A1"/>
    <w:rsid w:val="00317401"/>
    <w:rsid w:val="0031743C"/>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9EB"/>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3E3"/>
    <w:rsid w:val="00325801"/>
    <w:rsid w:val="00325825"/>
    <w:rsid w:val="00325881"/>
    <w:rsid w:val="00325964"/>
    <w:rsid w:val="00325AA2"/>
    <w:rsid w:val="00325AD4"/>
    <w:rsid w:val="00325AF5"/>
    <w:rsid w:val="00325B1C"/>
    <w:rsid w:val="00325B1E"/>
    <w:rsid w:val="00325CBF"/>
    <w:rsid w:val="00325D07"/>
    <w:rsid w:val="00325F87"/>
    <w:rsid w:val="00326137"/>
    <w:rsid w:val="0032625E"/>
    <w:rsid w:val="00326269"/>
    <w:rsid w:val="0032644B"/>
    <w:rsid w:val="00326467"/>
    <w:rsid w:val="003264C0"/>
    <w:rsid w:val="00326615"/>
    <w:rsid w:val="0032683B"/>
    <w:rsid w:val="00326964"/>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39C"/>
    <w:rsid w:val="00331471"/>
    <w:rsid w:val="0033159A"/>
    <w:rsid w:val="00331664"/>
    <w:rsid w:val="003318CA"/>
    <w:rsid w:val="00331953"/>
    <w:rsid w:val="00331B91"/>
    <w:rsid w:val="00331C35"/>
    <w:rsid w:val="00331C4F"/>
    <w:rsid w:val="00331DB8"/>
    <w:rsid w:val="00331DBD"/>
    <w:rsid w:val="00331F7F"/>
    <w:rsid w:val="00332078"/>
    <w:rsid w:val="003320B9"/>
    <w:rsid w:val="00332203"/>
    <w:rsid w:val="003323EE"/>
    <w:rsid w:val="00332419"/>
    <w:rsid w:val="00332440"/>
    <w:rsid w:val="00332529"/>
    <w:rsid w:val="003326BB"/>
    <w:rsid w:val="003326EB"/>
    <w:rsid w:val="0033286C"/>
    <w:rsid w:val="003329C0"/>
    <w:rsid w:val="00332A44"/>
    <w:rsid w:val="00332A7E"/>
    <w:rsid w:val="00332ABA"/>
    <w:rsid w:val="00332E2D"/>
    <w:rsid w:val="00332F09"/>
    <w:rsid w:val="00332FA1"/>
    <w:rsid w:val="00333016"/>
    <w:rsid w:val="00333294"/>
    <w:rsid w:val="00333570"/>
    <w:rsid w:val="00333711"/>
    <w:rsid w:val="00333738"/>
    <w:rsid w:val="0033379A"/>
    <w:rsid w:val="00333805"/>
    <w:rsid w:val="00333822"/>
    <w:rsid w:val="0033389D"/>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6D9"/>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0F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3FC"/>
    <w:rsid w:val="003414AE"/>
    <w:rsid w:val="00341501"/>
    <w:rsid w:val="003416A7"/>
    <w:rsid w:val="00341765"/>
    <w:rsid w:val="0034184E"/>
    <w:rsid w:val="003418B1"/>
    <w:rsid w:val="00341952"/>
    <w:rsid w:val="0034197D"/>
    <w:rsid w:val="00341AEE"/>
    <w:rsid w:val="00341B66"/>
    <w:rsid w:val="00341CA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EA3"/>
    <w:rsid w:val="00342F77"/>
    <w:rsid w:val="00342FD4"/>
    <w:rsid w:val="0034315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141"/>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D1A"/>
    <w:rsid w:val="00345E4B"/>
    <w:rsid w:val="00345EC5"/>
    <w:rsid w:val="00345F79"/>
    <w:rsid w:val="00346164"/>
    <w:rsid w:val="0034628F"/>
    <w:rsid w:val="0034640D"/>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5C"/>
    <w:rsid w:val="0034767B"/>
    <w:rsid w:val="0034784E"/>
    <w:rsid w:val="00347872"/>
    <w:rsid w:val="0034788F"/>
    <w:rsid w:val="00347898"/>
    <w:rsid w:val="003479F3"/>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3C6"/>
    <w:rsid w:val="0035141F"/>
    <w:rsid w:val="0035147B"/>
    <w:rsid w:val="003514B1"/>
    <w:rsid w:val="0035168F"/>
    <w:rsid w:val="0035171C"/>
    <w:rsid w:val="00351863"/>
    <w:rsid w:val="0035189E"/>
    <w:rsid w:val="00351A38"/>
    <w:rsid w:val="00351A4D"/>
    <w:rsid w:val="00351A5E"/>
    <w:rsid w:val="00351AB4"/>
    <w:rsid w:val="00351B12"/>
    <w:rsid w:val="00351D14"/>
    <w:rsid w:val="00351DE9"/>
    <w:rsid w:val="00351DFA"/>
    <w:rsid w:val="00351E8A"/>
    <w:rsid w:val="00351FA2"/>
    <w:rsid w:val="00351FE9"/>
    <w:rsid w:val="003520ED"/>
    <w:rsid w:val="003521B2"/>
    <w:rsid w:val="0035224E"/>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7"/>
    <w:rsid w:val="003534DC"/>
    <w:rsid w:val="003535BE"/>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4FFF"/>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D0"/>
    <w:rsid w:val="00355DEE"/>
    <w:rsid w:val="00355E39"/>
    <w:rsid w:val="00355E5A"/>
    <w:rsid w:val="00355FFD"/>
    <w:rsid w:val="003560AC"/>
    <w:rsid w:val="003560FB"/>
    <w:rsid w:val="0035616D"/>
    <w:rsid w:val="00356194"/>
    <w:rsid w:val="003561CD"/>
    <w:rsid w:val="003561E0"/>
    <w:rsid w:val="00356292"/>
    <w:rsid w:val="003562A4"/>
    <w:rsid w:val="003563C6"/>
    <w:rsid w:val="00356541"/>
    <w:rsid w:val="00356581"/>
    <w:rsid w:val="0035663D"/>
    <w:rsid w:val="0035666E"/>
    <w:rsid w:val="0035668C"/>
    <w:rsid w:val="00356816"/>
    <w:rsid w:val="0035692A"/>
    <w:rsid w:val="00356952"/>
    <w:rsid w:val="00356A66"/>
    <w:rsid w:val="00356A89"/>
    <w:rsid w:val="00356A97"/>
    <w:rsid w:val="00356B9E"/>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50"/>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138"/>
    <w:rsid w:val="00362279"/>
    <w:rsid w:val="0036229F"/>
    <w:rsid w:val="003623D8"/>
    <w:rsid w:val="003625D6"/>
    <w:rsid w:val="00362833"/>
    <w:rsid w:val="003628EC"/>
    <w:rsid w:val="003629DA"/>
    <w:rsid w:val="00362ACE"/>
    <w:rsid w:val="00362B99"/>
    <w:rsid w:val="00362BAD"/>
    <w:rsid w:val="00362C13"/>
    <w:rsid w:val="00362D55"/>
    <w:rsid w:val="00362EF4"/>
    <w:rsid w:val="00362F54"/>
    <w:rsid w:val="00363108"/>
    <w:rsid w:val="00363131"/>
    <w:rsid w:val="00363221"/>
    <w:rsid w:val="003633A2"/>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A3A"/>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25B"/>
    <w:rsid w:val="00367350"/>
    <w:rsid w:val="00367494"/>
    <w:rsid w:val="003674CC"/>
    <w:rsid w:val="003674EC"/>
    <w:rsid w:val="00367503"/>
    <w:rsid w:val="0036757B"/>
    <w:rsid w:val="00367699"/>
    <w:rsid w:val="00367987"/>
    <w:rsid w:val="0036798A"/>
    <w:rsid w:val="00367AEA"/>
    <w:rsid w:val="00367FC5"/>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EED"/>
    <w:rsid w:val="00370F3F"/>
    <w:rsid w:val="00370FED"/>
    <w:rsid w:val="0037122E"/>
    <w:rsid w:val="00371257"/>
    <w:rsid w:val="0037127B"/>
    <w:rsid w:val="0037133A"/>
    <w:rsid w:val="0037146A"/>
    <w:rsid w:val="003715D5"/>
    <w:rsid w:val="003716A9"/>
    <w:rsid w:val="00371727"/>
    <w:rsid w:val="00371999"/>
    <w:rsid w:val="003719C3"/>
    <w:rsid w:val="00371A0E"/>
    <w:rsid w:val="00371A14"/>
    <w:rsid w:val="00371A96"/>
    <w:rsid w:val="00371ABA"/>
    <w:rsid w:val="00371B41"/>
    <w:rsid w:val="00371C24"/>
    <w:rsid w:val="00371C40"/>
    <w:rsid w:val="00371E93"/>
    <w:rsid w:val="00371FE5"/>
    <w:rsid w:val="00372054"/>
    <w:rsid w:val="00372057"/>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9E1"/>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8BF"/>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38E"/>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5E5"/>
    <w:rsid w:val="00381622"/>
    <w:rsid w:val="00381671"/>
    <w:rsid w:val="00381703"/>
    <w:rsid w:val="003817CD"/>
    <w:rsid w:val="003818E6"/>
    <w:rsid w:val="0038192C"/>
    <w:rsid w:val="0038194E"/>
    <w:rsid w:val="003819A1"/>
    <w:rsid w:val="00381A20"/>
    <w:rsid w:val="00381A91"/>
    <w:rsid w:val="00381B7F"/>
    <w:rsid w:val="00381D3B"/>
    <w:rsid w:val="00381FF1"/>
    <w:rsid w:val="00382134"/>
    <w:rsid w:val="0038213F"/>
    <w:rsid w:val="003821E9"/>
    <w:rsid w:val="00382228"/>
    <w:rsid w:val="00382257"/>
    <w:rsid w:val="003822C5"/>
    <w:rsid w:val="003827A8"/>
    <w:rsid w:val="00382800"/>
    <w:rsid w:val="00382848"/>
    <w:rsid w:val="00382856"/>
    <w:rsid w:val="0038298A"/>
    <w:rsid w:val="00382C15"/>
    <w:rsid w:val="00382C42"/>
    <w:rsid w:val="00382D21"/>
    <w:rsid w:val="00382E9D"/>
    <w:rsid w:val="00382F41"/>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72"/>
    <w:rsid w:val="00384CC9"/>
    <w:rsid w:val="00384FF4"/>
    <w:rsid w:val="00384FF7"/>
    <w:rsid w:val="003851E5"/>
    <w:rsid w:val="0038523A"/>
    <w:rsid w:val="003853C7"/>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AD8"/>
    <w:rsid w:val="00387DFF"/>
    <w:rsid w:val="00387F4D"/>
    <w:rsid w:val="00390020"/>
    <w:rsid w:val="00390083"/>
    <w:rsid w:val="00390251"/>
    <w:rsid w:val="00390342"/>
    <w:rsid w:val="003903D1"/>
    <w:rsid w:val="00390422"/>
    <w:rsid w:val="0039044D"/>
    <w:rsid w:val="00390679"/>
    <w:rsid w:val="00390688"/>
    <w:rsid w:val="003906C0"/>
    <w:rsid w:val="0039085F"/>
    <w:rsid w:val="00390871"/>
    <w:rsid w:val="00390880"/>
    <w:rsid w:val="003909CF"/>
    <w:rsid w:val="00390A50"/>
    <w:rsid w:val="00390A89"/>
    <w:rsid w:val="00390A9E"/>
    <w:rsid w:val="00390B2D"/>
    <w:rsid w:val="00390B63"/>
    <w:rsid w:val="00390B93"/>
    <w:rsid w:val="00390BD2"/>
    <w:rsid w:val="00390DCA"/>
    <w:rsid w:val="00390E38"/>
    <w:rsid w:val="00390ECE"/>
    <w:rsid w:val="00390FED"/>
    <w:rsid w:val="00391057"/>
    <w:rsid w:val="0039122F"/>
    <w:rsid w:val="00391294"/>
    <w:rsid w:val="003913F0"/>
    <w:rsid w:val="003913F9"/>
    <w:rsid w:val="00391501"/>
    <w:rsid w:val="003915DA"/>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2F4"/>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4F"/>
    <w:rsid w:val="003940A3"/>
    <w:rsid w:val="003944DA"/>
    <w:rsid w:val="0039454C"/>
    <w:rsid w:val="003945F6"/>
    <w:rsid w:val="0039462A"/>
    <w:rsid w:val="00394672"/>
    <w:rsid w:val="003947E7"/>
    <w:rsid w:val="0039487E"/>
    <w:rsid w:val="003949B2"/>
    <w:rsid w:val="003949D3"/>
    <w:rsid w:val="00394B43"/>
    <w:rsid w:val="00394B6C"/>
    <w:rsid w:val="0039500C"/>
    <w:rsid w:val="003952BD"/>
    <w:rsid w:val="0039532B"/>
    <w:rsid w:val="00395354"/>
    <w:rsid w:val="00395361"/>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BD6"/>
    <w:rsid w:val="00397C38"/>
    <w:rsid w:val="00397CC7"/>
    <w:rsid w:val="00397CEE"/>
    <w:rsid w:val="00397D14"/>
    <w:rsid w:val="00397D3E"/>
    <w:rsid w:val="00397DD2"/>
    <w:rsid w:val="003A00A7"/>
    <w:rsid w:val="003A0114"/>
    <w:rsid w:val="003A01B5"/>
    <w:rsid w:val="003A025D"/>
    <w:rsid w:val="003A0350"/>
    <w:rsid w:val="003A07B9"/>
    <w:rsid w:val="003A0859"/>
    <w:rsid w:val="003A0994"/>
    <w:rsid w:val="003A0AAD"/>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1E"/>
    <w:rsid w:val="003A2932"/>
    <w:rsid w:val="003A2971"/>
    <w:rsid w:val="003A2A44"/>
    <w:rsid w:val="003A2A74"/>
    <w:rsid w:val="003A2D78"/>
    <w:rsid w:val="003A2D7D"/>
    <w:rsid w:val="003A2D9D"/>
    <w:rsid w:val="003A2E10"/>
    <w:rsid w:val="003A2E7B"/>
    <w:rsid w:val="003A2E7F"/>
    <w:rsid w:val="003A2FC3"/>
    <w:rsid w:val="003A30E6"/>
    <w:rsid w:val="003A3107"/>
    <w:rsid w:val="003A3161"/>
    <w:rsid w:val="003A3165"/>
    <w:rsid w:val="003A31D3"/>
    <w:rsid w:val="003A32BC"/>
    <w:rsid w:val="003A32C5"/>
    <w:rsid w:val="003A3525"/>
    <w:rsid w:val="003A3843"/>
    <w:rsid w:val="003A38FF"/>
    <w:rsid w:val="003A3901"/>
    <w:rsid w:val="003A3E61"/>
    <w:rsid w:val="003A404B"/>
    <w:rsid w:val="003A40AD"/>
    <w:rsid w:val="003A40CF"/>
    <w:rsid w:val="003A4175"/>
    <w:rsid w:val="003A42A1"/>
    <w:rsid w:val="003A445A"/>
    <w:rsid w:val="003A449D"/>
    <w:rsid w:val="003A4673"/>
    <w:rsid w:val="003A4708"/>
    <w:rsid w:val="003A473C"/>
    <w:rsid w:val="003A476A"/>
    <w:rsid w:val="003A48E4"/>
    <w:rsid w:val="003A4A3A"/>
    <w:rsid w:val="003A4BDE"/>
    <w:rsid w:val="003A4CDB"/>
    <w:rsid w:val="003A4D33"/>
    <w:rsid w:val="003A4D75"/>
    <w:rsid w:val="003A4D8C"/>
    <w:rsid w:val="003A4E62"/>
    <w:rsid w:val="003A4EAA"/>
    <w:rsid w:val="003A4FB8"/>
    <w:rsid w:val="003A519B"/>
    <w:rsid w:val="003A5302"/>
    <w:rsid w:val="003A5308"/>
    <w:rsid w:val="003A530B"/>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2E0"/>
    <w:rsid w:val="003A731F"/>
    <w:rsid w:val="003A748D"/>
    <w:rsid w:val="003A749C"/>
    <w:rsid w:val="003A74FC"/>
    <w:rsid w:val="003A75F2"/>
    <w:rsid w:val="003A75F8"/>
    <w:rsid w:val="003A7766"/>
    <w:rsid w:val="003A77A9"/>
    <w:rsid w:val="003A7830"/>
    <w:rsid w:val="003A78F1"/>
    <w:rsid w:val="003A7923"/>
    <w:rsid w:val="003A7A0B"/>
    <w:rsid w:val="003A7A39"/>
    <w:rsid w:val="003A7AF2"/>
    <w:rsid w:val="003A7DC5"/>
    <w:rsid w:val="003A7E4C"/>
    <w:rsid w:val="003A7EB2"/>
    <w:rsid w:val="003A7FE3"/>
    <w:rsid w:val="003B0050"/>
    <w:rsid w:val="003B0298"/>
    <w:rsid w:val="003B0312"/>
    <w:rsid w:val="003B0480"/>
    <w:rsid w:val="003B0487"/>
    <w:rsid w:val="003B05EF"/>
    <w:rsid w:val="003B0743"/>
    <w:rsid w:val="003B0750"/>
    <w:rsid w:val="003B07F4"/>
    <w:rsid w:val="003B0BC3"/>
    <w:rsid w:val="003B0CAC"/>
    <w:rsid w:val="003B0DE0"/>
    <w:rsid w:val="003B0E96"/>
    <w:rsid w:val="003B0F68"/>
    <w:rsid w:val="003B0FD3"/>
    <w:rsid w:val="003B107A"/>
    <w:rsid w:val="003B15B8"/>
    <w:rsid w:val="003B1620"/>
    <w:rsid w:val="003B1779"/>
    <w:rsid w:val="003B177F"/>
    <w:rsid w:val="003B181B"/>
    <w:rsid w:val="003B18AA"/>
    <w:rsid w:val="003B197C"/>
    <w:rsid w:val="003B1A23"/>
    <w:rsid w:val="003B1B0A"/>
    <w:rsid w:val="003B1B7F"/>
    <w:rsid w:val="003B1BA0"/>
    <w:rsid w:val="003B1D2A"/>
    <w:rsid w:val="003B1E49"/>
    <w:rsid w:val="003B1FFD"/>
    <w:rsid w:val="003B20A1"/>
    <w:rsid w:val="003B20C7"/>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2FE3"/>
    <w:rsid w:val="003B3041"/>
    <w:rsid w:val="003B30C5"/>
    <w:rsid w:val="003B30D5"/>
    <w:rsid w:val="003B3154"/>
    <w:rsid w:val="003B35D1"/>
    <w:rsid w:val="003B3669"/>
    <w:rsid w:val="003B3B08"/>
    <w:rsid w:val="003B3BD8"/>
    <w:rsid w:val="003B3CA5"/>
    <w:rsid w:val="003B3D17"/>
    <w:rsid w:val="003B3DFD"/>
    <w:rsid w:val="003B3E4D"/>
    <w:rsid w:val="003B3E90"/>
    <w:rsid w:val="003B3F0D"/>
    <w:rsid w:val="003B4329"/>
    <w:rsid w:val="003B43A4"/>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34"/>
    <w:rsid w:val="003C07C9"/>
    <w:rsid w:val="003C08F4"/>
    <w:rsid w:val="003C0901"/>
    <w:rsid w:val="003C0994"/>
    <w:rsid w:val="003C0C04"/>
    <w:rsid w:val="003C0CCD"/>
    <w:rsid w:val="003C1016"/>
    <w:rsid w:val="003C104A"/>
    <w:rsid w:val="003C11C1"/>
    <w:rsid w:val="003C1305"/>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51E"/>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4DE"/>
    <w:rsid w:val="003C4508"/>
    <w:rsid w:val="003C46DF"/>
    <w:rsid w:val="003C4826"/>
    <w:rsid w:val="003C4832"/>
    <w:rsid w:val="003C491C"/>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64E"/>
    <w:rsid w:val="003C79E1"/>
    <w:rsid w:val="003C7A01"/>
    <w:rsid w:val="003C7A7B"/>
    <w:rsid w:val="003C7B1B"/>
    <w:rsid w:val="003C7BED"/>
    <w:rsid w:val="003C7DB7"/>
    <w:rsid w:val="003C7F8B"/>
    <w:rsid w:val="003D0328"/>
    <w:rsid w:val="003D033C"/>
    <w:rsid w:val="003D0478"/>
    <w:rsid w:val="003D04FA"/>
    <w:rsid w:val="003D0591"/>
    <w:rsid w:val="003D059A"/>
    <w:rsid w:val="003D07CF"/>
    <w:rsid w:val="003D0B9E"/>
    <w:rsid w:val="003D0D8C"/>
    <w:rsid w:val="003D1120"/>
    <w:rsid w:val="003D11FC"/>
    <w:rsid w:val="003D1451"/>
    <w:rsid w:val="003D14A0"/>
    <w:rsid w:val="003D14C9"/>
    <w:rsid w:val="003D15F3"/>
    <w:rsid w:val="003D1661"/>
    <w:rsid w:val="003D16A3"/>
    <w:rsid w:val="003D16BE"/>
    <w:rsid w:val="003D1832"/>
    <w:rsid w:val="003D186B"/>
    <w:rsid w:val="003D18AA"/>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0B5"/>
    <w:rsid w:val="003D3252"/>
    <w:rsid w:val="003D3294"/>
    <w:rsid w:val="003D32AB"/>
    <w:rsid w:val="003D337C"/>
    <w:rsid w:val="003D36E4"/>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9C2"/>
    <w:rsid w:val="003D4AF4"/>
    <w:rsid w:val="003D4BE8"/>
    <w:rsid w:val="003D4C1E"/>
    <w:rsid w:val="003D4DEF"/>
    <w:rsid w:val="003D4F0B"/>
    <w:rsid w:val="003D4F16"/>
    <w:rsid w:val="003D4F52"/>
    <w:rsid w:val="003D51C4"/>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BF8"/>
    <w:rsid w:val="003D6C22"/>
    <w:rsid w:val="003D6E31"/>
    <w:rsid w:val="003D6EBC"/>
    <w:rsid w:val="003D6F20"/>
    <w:rsid w:val="003D6F75"/>
    <w:rsid w:val="003D6FB7"/>
    <w:rsid w:val="003D6FE5"/>
    <w:rsid w:val="003D7179"/>
    <w:rsid w:val="003D71A2"/>
    <w:rsid w:val="003D7299"/>
    <w:rsid w:val="003D7328"/>
    <w:rsid w:val="003D7364"/>
    <w:rsid w:val="003D7437"/>
    <w:rsid w:val="003D74DD"/>
    <w:rsid w:val="003D7528"/>
    <w:rsid w:val="003D754A"/>
    <w:rsid w:val="003D75AF"/>
    <w:rsid w:val="003D7637"/>
    <w:rsid w:val="003D771C"/>
    <w:rsid w:val="003D77F2"/>
    <w:rsid w:val="003D7B49"/>
    <w:rsid w:val="003D7B5A"/>
    <w:rsid w:val="003E0025"/>
    <w:rsid w:val="003E010C"/>
    <w:rsid w:val="003E0175"/>
    <w:rsid w:val="003E019B"/>
    <w:rsid w:val="003E0246"/>
    <w:rsid w:val="003E03CC"/>
    <w:rsid w:val="003E04A5"/>
    <w:rsid w:val="003E065E"/>
    <w:rsid w:val="003E06E0"/>
    <w:rsid w:val="003E073B"/>
    <w:rsid w:val="003E07BA"/>
    <w:rsid w:val="003E081B"/>
    <w:rsid w:val="003E0866"/>
    <w:rsid w:val="003E0AA1"/>
    <w:rsid w:val="003E0AD3"/>
    <w:rsid w:val="003E0D74"/>
    <w:rsid w:val="003E0F5B"/>
    <w:rsid w:val="003E0F68"/>
    <w:rsid w:val="003E0FAF"/>
    <w:rsid w:val="003E0FCA"/>
    <w:rsid w:val="003E119D"/>
    <w:rsid w:val="003E11AD"/>
    <w:rsid w:val="003E122B"/>
    <w:rsid w:val="003E12BD"/>
    <w:rsid w:val="003E1311"/>
    <w:rsid w:val="003E13CD"/>
    <w:rsid w:val="003E147C"/>
    <w:rsid w:val="003E1696"/>
    <w:rsid w:val="003E184E"/>
    <w:rsid w:val="003E1882"/>
    <w:rsid w:val="003E1903"/>
    <w:rsid w:val="003E1BFF"/>
    <w:rsid w:val="003E1C4A"/>
    <w:rsid w:val="003E1C8E"/>
    <w:rsid w:val="003E1D2A"/>
    <w:rsid w:val="003E1E85"/>
    <w:rsid w:val="003E2065"/>
    <w:rsid w:val="003E21EC"/>
    <w:rsid w:val="003E2285"/>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1C4"/>
    <w:rsid w:val="003E32D7"/>
    <w:rsid w:val="003E33C7"/>
    <w:rsid w:val="003E33F7"/>
    <w:rsid w:val="003E350A"/>
    <w:rsid w:val="003E3623"/>
    <w:rsid w:val="003E395B"/>
    <w:rsid w:val="003E3B0D"/>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BC4"/>
    <w:rsid w:val="003E4D79"/>
    <w:rsid w:val="003E4D92"/>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A50"/>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181"/>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109"/>
    <w:rsid w:val="003F5273"/>
    <w:rsid w:val="003F5379"/>
    <w:rsid w:val="003F5427"/>
    <w:rsid w:val="003F5658"/>
    <w:rsid w:val="003F569C"/>
    <w:rsid w:val="003F56B0"/>
    <w:rsid w:val="003F589F"/>
    <w:rsid w:val="003F58A3"/>
    <w:rsid w:val="003F5ABC"/>
    <w:rsid w:val="003F5B5E"/>
    <w:rsid w:val="003F5B80"/>
    <w:rsid w:val="003F5F78"/>
    <w:rsid w:val="003F5FC9"/>
    <w:rsid w:val="003F600C"/>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602"/>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74E"/>
    <w:rsid w:val="00400B91"/>
    <w:rsid w:val="00400BF2"/>
    <w:rsid w:val="00400CD5"/>
    <w:rsid w:val="00400D2A"/>
    <w:rsid w:val="00400D2D"/>
    <w:rsid w:val="00400DAE"/>
    <w:rsid w:val="00400E44"/>
    <w:rsid w:val="00400F95"/>
    <w:rsid w:val="0040119B"/>
    <w:rsid w:val="004011D1"/>
    <w:rsid w:val="004011D6"/>
    <w:rsid w:val="00401440"/>
    <w:rsid w:val="004014DD"/>
    <w:rsid w:val="004015D9"/>
    <w:rsid w:val="004018A5"/>
    <w:rsid w:val="004018AD"/>
    <w:rsid w:val="00401A44"/>
    <w:rsid w:val="00401A5A"/>
    <w:rsid w:val="00401C01"/>
    <w:rsid w:val="00401D8A"/>
    <w:rsid w:val="00401EE5"/>
    <w:rsid w:val="00402116"/>
    <w:rsid w:val="00402180"/>
    <w:rsid w:val="004021B9"/>
    <w:rsid w:val="00402382"/>
    <w:rsid w:val="004025CC"/>
    <w:rsid w:val="00402669"/>
    <w:rsid w:val="00402675"/>
    <w:rsid w:val="004029AA"/>
    <w:rsid w:val="00402A73"/>
    <w:rsid w:val="00402A87"/>
    <w:rsid w:val="00402B40"/>
    <w:rsid w:val="00402BA9"/>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12C"/>
    <w:rsid w:val="00404603"/>
    <w:rsid w:val="00404733"/>
    <w:rsid w:val="004048B1"/>
    <w:rsid w:val="004048EB"/>
    <w:rsid w:val="0040495F"/>
    <w:rsid w:val="0040497F"/>
    <w:rsid w:val="00404A3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8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AB3"/>
    <w:rsid w:val="00410B8E"/>
    <w:rsid w:val="00410B93"/>
    <w:rsid w:val="00410E9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1F5D"/>
    <w:rsid w:val="00412048"/>
    <w:rsid w:val="0041210B"/>
    <w:rsid w:val="00412117"/>
    <w:rsid w:val="00412134"/>
    <w:rsid w:val="004122C0"/>
    <w:rsid w:val="004122E5"/>
    <w:rsid w:val="004123F6"/>
    <w:rsid w:val="00412520"/>
    <w:rsid w:val="0041261D"/>
    <w:rsid w:val="0041268F"/>
    <w:rsid w:val="004126FB"/>
    <w:rsid w:val="0041273A"/>
    <w:rsid w:val="004128A1"/>
    <w:rsid w:val="0041295A"/>
    <w:rsid w:val="00412BFB"/>
    <w:rsid w:val="00412C24"/>
    <w:rsid w:val="00412C52"/>
    <w:rsid w:val="00412CA6"/>
    <w:rsid w:val="00412D86"/>
    <w:rsid w:val="00412DD8"/>
    <w:rsid w:val="00412E0A"/>
    <w:rsid w:val="00412F3F"/>
    <w:rsid w:val="00413058"/>
    <w:rsid w:val="00413516"/>
    <w:rsid w:val="004136EA"/>
    <w:rsid w:val="004137DE"/>
    <w:rsid w:val="004138EC"/>
    <w:rsid w:val="00413A7A"/>
    <w:rsid w:val="00413ACB"/>
    <w:rsid w:val="00413BAE"/>
    <w:rsid w:val="00413BFD"/>
    <w:rsid w:val="00413C95"/>
    <w:rsid w:val="00413CD5"/>
    <w:rsid w:val="00413CE5"/>
    <w:rsid w:val="00413D92"/>
    <w:rsid w:val="00413E65"/>
    <w:rsid w:val="004141D5"/>
    <w:rsid w:val="004142B7"/>
    <w:rsid w:val="00414609"/>
    <w:rsid w:val="00414615"/>
    <w:rsid w:val="00414723"/>
    <w:rsid w:val="0041479A"/>
    <w:rsid w:val="004147A8"/>
    <w:rsid w:val="00414827"/>
    <w:rsid w:val="0041491D"/>
    <w:rsid w:val="00414977"/>
    <w:rsid w:val="00414AE6"/>
    <w:rsid w:val="00414AF8"/>
    <w:rsid w:val="00414B19"/>
    <w:rsid w:val="00414EEA"/>
    <w:rsid w:val="00415098"/>
    <w:rsid w:val="00415207"/>
    <w:rsid w:val="004155A2"/>
    <w:rsid w:val="0041566E"/>
    <w:rsid w:val="00415671"/>
    <w:rsid w:val="00415682"/>
    <w:rsid w:val="00415A59"/>
    <w:rsid w:val="00415B3A"/>
    <w:rsid w:val="00415B76"/>
    <w:rsid w:val="00415BFE"/>
    <w:rsid w:val="00415C6D"/>
    <w:rsid w:val="00415DBE"/>
    <w:rsid w:val="00415E69"/>
    <w:rsid w:val="00415F0E"/>
    <w:rsid w:val="004161F3"/>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02C"/>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2FA1"/>
    <w:rsid w:val="0042314A"/>
    <w:rsid w:val="004231D5"/>
    <w:rsid w:val="0042326E"/>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A5D"/>
    <w:rsid w:val="00424B11"/>
    <w:rsid w:val="00424B6D"/>
    <w:rsid w:val="00424C24"/>
    <w:rsid w:val="00424C64"/>
    <w:rsid w:val="00424D51"/>
    <w:rsid w:val="00424D93"/>
    <w:rsid w:val="0042505A"/>
    <w:rsid w:val="00425069"/>
    <w:rsid w:val="004251E9"/>
    <w:rsid w:val="0042526F"/>
    <w:rsid w:val="0042543B"/>
    <w:rsid w:val="00425620"/>
    <w:rsid w:val="00425829"/>
    <w:rsid w:val="004258C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912"/>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8C"/>
    <w:rsid w:val="00431ED9"/>
    <w:rsid w:val="00431F08"/>
    <w:rsid w:val="00431F2C"/>
    <w:rsid w:val="00431F36"/>
    <w:rsid w:val="00431F39"/>
    <w:rsid w:val="0043202F"/>
    <w:rsid w:val="0043218F"/>
    <w:rsid w:val="00432306"/>
    <w:rsid w:val="00432364"/>
    <w:rsid w:val="0043238E"/>
    <w:rsid w:val="00432411"/>
    <w:rsid w:val="0043245A"/>
    <w:rsid w:val="00432512"/>
    <w:rsid w:val="0043260A"/>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7DD"/>
    <w:rsid w:val="0043381D"/>
    <w:rsid w:val="00433905"/>
    <w:rsid w:val="004339C1"/>
    <w:rsid w:val="00433B6D"/>
    <w:rsid w:val="00433BAF"/>
    <w:rsid w:val="00433DC0"/>
    <w:rsid w:val="00433E32"/>
    <w:rsid w:val="00433E43"/>
    <w:rsid w:val="00433E92"/>
    <w:rsid w:val="00433ECE"/>
    <w:rsid w:val="00434024"/>
    <w:rsid w:val="00434081"/>
    <w:rsid w:val="00434097"/>
    <w:rsid w:val="004341C2"/>
    <w:rsid w:val="00434226"/>
    <w:rsid w:val="00434262"/>
    <w:rsid w:val="0043458E"/>
    <w:rsid w:val="0043465F"/>
    <w:rsid w:val="004346D3"/>
    <w:rsid w:val="00434710"/>
    <w:rsid w:val="0043472B"/>
    <w:rsid w:val="0043478D"/>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6FFD"/>
    <w:rsid w:val="00437007"/>
    <w:rsid w:val="0043701E"/>
    <w:rsid w:val="004370EC"/>
    <w:rsid w:val="00437206"/>
    <w:rsid w:val="00437357"/>
    <w:rsid w:val="00437853"/>
    <w:rsid w:val="004378B1"/>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A81"/>
    <w:rsid w:val="00440B79"/>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35"/>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23E"/>
    <w:rsid w:val="00444309"/>
    <w:rsid w:val="00444428"/>
    <w:rsid w:val="004444B9"/>
    <w:rsid w:val="004445E9"/>
    <w:rsid w:val="0044486A"/>
    <w:rsid w:val="00444A4F"/>
    <w:rsid w:val="00444A57"/>
    <w:rsid w:val="00444B1B"/>
    <w:rsid w:val="00444B2F"/>
    <w:rsid w:val="00444B4C"/>
    <w:rsid w:val="00444CE5"/>
    <w:rsid w:val="00444D78"/>
    <w:rsid w:val="00444DE1"/>
    <w:rsid w:val="0044517B"/>
    <w:rsid w:val="004451BA"/>
    <w:rsid w:val="00445236"/>
    <w:rsid w:val="0044546C"/>
    <w:rsid w:val="004455BF"/>
    <w:rsid w:val="004458C8"/>
    <w:rsid w:val="0044596F"/>
    <w:rsid w:val="00445A18"/>
    <w:rsid w:val="00445C11"/>
    <w:rsid w:val="00445D69"/>
    <w:rsid w:val="00445F1F"/>
    <w:rsid w:val="00445FF0"/>
    <w:rsid w:val="004462CC"/>
    <w:rsid w:val="0044652E"/>
    <w:rsid w:val="00446543"/>
    <w:rsid w:val="004465C5"/>
    <w:rsid w:val="00446696"/>
    <w:rsid w:val="00446777"/>
    <w:rsid w:val="004467BF"/>
    <w:rsid w:val="00446893"/>
    <w:rsid w:val="004468F5"/>
    <w:rsid w:val="00446A39"/>
    <w:rsid w:val="00446B07"/>
    <w:rsid w:val="00446E0F"/>
    <w:rsid w:val="00446E19"/>
    <w:rsid w:val="00446E3F"/>
    <w:rsid w:val="00446FB5"/>
    <w:rsid w:val="00447092"/>
    <w:rsid w:val="00447096"/>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00"/>
    <w:rsid w:val="00450352"/>
    <w:rsid w:val="0045074B"/>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6CD"/>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105"/>
    <w:rsid w:val="0045335A"/>
    <w:rsid w:val="004533FE"/>
    <w:rsid w:val="0045349F"/>
    <w:rsid w:val="004534B2"/>
    <w:rsid w:val="004537A9"/>
    <w:rsid w:val="004537EB"/>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CDC"/>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6E"/>
    <w:rsid w:val="0045749B"/>
    <w:rsid w:val="004576E3"/>
    <w:rsid w:val="004577CB"/>
    <w:rsid w:val="004578F1"/>
    <w:rsid w:val="0045796F"/>
    <w:rsid w:val="00457C82"/>
    <w:rsid w:val="00457D5D"/>
    <w:rsid w:val="00457D72"/>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2CC"/>
    <w:rsid w:val="004613BE"/>
    <w:rsid w:val="004614AB"/>
    <w:rsid w:val="004614C4"/>
    <w:rsid w:val="00461699"/>
    <w:rsid w:val="004618BA"/>
    <w:rsid w:val="004619A7"/>
    <w:rsid w:val="00461AE4"/>
    <w:rsid w:val="00461BDE"/>
    <w:rsid w:val="00461D0A"/>
    <w:rsid w:val="00461F09"/>
    <w:rsid w:val="004621B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3E0E"/>
    <w:rsid w:val="0046417B"/>
    <w:rsid w:val="004641B3"/>
    <w:rsid w:val="004641D6"/>
    <w:rsid w:val="00464206"/>
    <w:rsid w:val="00464337"/>
    <w:rsid w:val="00464348"/>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59"/>
    <w:rsid w:val="00465AEC"/>
    <w:rsid w:val="00465B0E"/>
    <w:rsid w:val="00465C8B"/>
    <w:rsid w:val="00465CEA"/>
    <w:rsid w:val="00465D3B"/>
    <w:rsid w:val="00465D66"/>
    <w:rsid w:val="00465EF0"/>
    <w:rsid w:val="004661B8"/>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BAE"/>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141"/>
    <w:rsid w:val="00471338"/>
    <w:rsid w:val="00471432"/>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4C"/>
    <w:rsid w:val="004735CB"/>
    <w:rsid w:val="00473647"/>
    <w:rsid w:val="004736E8"/>
    <w:rsid w:val="00473789"/>
    <w:rsid w:val="0047388D"/>
    <w:rsid w:val="00473A2C"/>
    <w:rsid w:val="00473A6A"/>
    <w:rsid w:val="00473BC9"/>
    <w:rsid w:val="00473BD0"/>
    <w:rsid w:val="00473BDE"/>
    <w:rsid w:val="00473C0E"/>
    <w:rsid w:val="00474289"/>
    <w:rsid w:val="004742CD"/>
    <w:rsid w:val="004743DF"/>
    <w:rsid w:val="00474430"/>
    <w:rsid w:val="004746E7"/>
    <w:rsid w:val="0047482D"/>
    <w:rsid w:val="00474C0F"/>
    <w:rsid w:val="00474D4C"/>
    <w:rsid w:val="00474D5B"/>
    <w:rsid w:val="00474D7B"/>
    <w:rsid w:val="00474E87"/>
    <w:rsid w:val="0047500C"/>
    <w:rsid w:val="00475425"/>
    <w:rsid w:val="00475440"/>
    <w:rsid w:val="004754A3"/>
    <w:rsid w:val="00475578"/>
    <w:rsid w:val="004757BD"/>
    <w:rsid w:val="00475AC0"/>
    <w:rsid w:val="00475AE6"/>
    <w:rsid w:val="00475C70"/>
    <w:rsid w:val="00475EF8"/>
    <w:rsid w:val="00475F6C"/>
    <w:rsid w:val="00475FFA"/>
    <w:rsid w:val="004760F1"/>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052"/>
    <w:rsid w:val="00477134"/>
    <w:rsid w:val="004771AA"/>
    <w:rsid w:val="00477426"/>
    <w:rsid w:val="004774D9"/>
    <w:rsid w:val="00477591"/>
    <w:rsid w:val="0047759E"/>
    <w:rsid w:val="004775CB"/>
    <w:rsid w:val="00477649"/>
    <w:rsid w:val="0047781C"/>
    <w:rsid w:val="00477892"/>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44"/>
    <w:rsid w:val="00480C80"/>
    <w:rsid w:val="00480CA3"/>
    <w:rsid w:val="00480E3B"/>
    <w:rsid w:val="00480EB3"/>
    <w:rsid w:val="00480F12"/>
    <w:rsid w:val="00480F30"/>
    <w:rsid w:val="00481123"/>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9AE"/>
    <w:rsid w:val="00481B83"/>
    <w:rsid w:val="00481C63"/>
    <w:rsid w:val="00481C7C"/>
    <w:rsid w:val="00481D58"/>
    <w:rsid w:val="00481E15"/>
    <w:rsid w:val="00481E79"/>
    <w:rsid w:val="00481EC8"/>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446"/>
    <w:rsid w:val="0048466B"/>
    <w:rsid w:val="004846B9"/>
    <w:rsid w:val="004847EB"/>
    <w:rsid w:val="004848C0"/>
    <w:rsid w:val="00484960"/>
    <w:rsid w:val="00484ABC"/>
    <w:rsid w:val="00484CD8"/>
    <w:rsid w:val="00484E89"/>
    <w:rsid w:val="00484ED6"/>
    <w:rsid w:val="00484F90"/>
    <w:rsid w:val="00485148"/>
    <w:rsid w:val="004851D0"/>
    <w:rsid w:val="00485285"/>
    <w:rsid w:val="004852AD"/>
    <w:rsid w:val="004852C7"/>
    <w:rsid w:val="00485369"/>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707"/>
    <w:rsid w:val="004879B7"/>
    <w:rsid w:val="00487A01"/>
    <w:rsid w:val="00487AF7"/>
    <w:rsid w:val="00487C8F"/>
    <w:rsid w:val="0049009E"/>
    <w:rsid w:val="00490301"/>
    <w:rsid w:val="00490512"/>
    <w:rsid w:val="004905CA"/>
    <w:rsid w:val="00490733"/>
    <w:rsid w:val="0049075C"/>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23"/>
    <w:rsid w:val="004929ED"/>
    <w:rsid w:val="00492BF2"/>
    <w:rsid w:val="00492C14"/>
    <w:rsid w:val="00492C36"/>
    <w:rsid w:val="00492D42"/>
    <w:rsid w:val="00493080"/>
    <w:rsid w:val="004930CE"/>
    <w:rsid w:val="0049324F"/>
    <w:rsid w:val="0049327A"/>
    <w:rsid w:val="00493337"/>
    <w:rsid w:val="00493388"/>
    <w:rsid w:val="0049338B"/>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AD"/>
    <w:rsid w:val="00494AB7"/>
    <w:rsid w:val="00494B5E"/>
    <w:rsid w:val="00494E63"/>
    <w:rsid w:val="00494ED1"/>
    <w:rsid w:val="00495052"/>
    <w:rsid w:val="004951DD"/>
    <w:rsid w:val="004952CF"/>
    <w:rsid w:val="004952ED"/>
    <w:rsid w:val="00495303"/>
    <w:rsid w:val="004954C7"/>
    <w:rsid w:val="00495B26"/>
    <w:rsid w:val="00495B92"/>
    <w:rsid w:val="00495BA6"/>
    <w:rsid w:val="00495BF6"/>
    <w:rsid w:val="00495C7C"/>
    <w:rsid w:val="00495C9E"/>
    <w:rsid w:val="00495E48"/>
    <w:rsid w:val="00495EA4"/>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76"/>
    <w:rsid w:val="00497298"/>
    <w:rsid w:val="004972A2"/>
    <w:rsid w:val="0049733B"/>
    <w:rsid w:val="004974A2"/>
    <w:rsid w:val="004974A3"/>
    <w:rsid w:val="004974C4"/>
    <w:rsid w:val="004974F9"/>
    <w:rsid w:val="0049756C"/>
    <w:rsid w:val="0049786E"/>
    <w:rsid w:val="0049792B"/>
    <w:rsid w:val="00497E62"/>
    <w:rsid w:val="00497E7A"/>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2C1"/>
    <w:rsid w:val="004A1403"/>
    <w:rsid w:val="004A1552"/>
    <w:rsid w:val="004A15A8"/>
    <w:rsid w:val="004A1616"/>
    <w:rsid w:val="004A19BA"/>
    <w:rsid w:val="004A19CA"/>
    <w:rsid w:val="004A1A0A"/>
    <w:rsid w:val="004A1A36"/>
    <w:rsid w:val="004A1AAA"/>
    <w:rsid w:val="004A1B40"/>
    <w:rsid w:val="004A1BEE"/>
    <w:rsid w:val="004A1CD7"/>
    <w:rsid w:val="004A1DBA"/>
    <w:rsid w:val="004A1DE2"/>
    <w:rsid w:val="004A1E3D"/>
    <w:rsid w:val="004A206A"/>
    <w:rsid w:val="004A2076"/>
    <w:rsid w:val="004A2280"/>
    <w:rsid w:val="004A2299"/>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39"/>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95"/>
    <w:rsid w:val="004A42BA"/>
    <w:rsid w:val="004A4326"/>
    <w:rsid w:val="004A4477"/>
    <w:rsid w:val="004A4711"/>
    <w:rsid w:val="004A4768"/>
    <w:rsid w:val="004A4945"/>
    <w:rsid w:val="004A49C8"/>
    <w:rsid w:val="004A49C9"/>
    <w:rsid w:val="004A4A77"/>
    <w:rsid w:val="004A4AF8"/>
    <w:rsid w:val="004A4B32"/>
    <w:rsid w:val="004A4BBE"/>
    <w:rsid w:val="004A4BDD"/>
    <w:rsid w:val="004A4D88"/>
    <w:rsid w:val="004A4E36"/>
    <w:rsid w:val="004A4F2E"/>
    <w:rsid w:val="004A4F8E"/>
    <w:rsid w:val="004A4FD4"/>
    <w:rsid w:val="004A523A"/>
    <w:rsid w:val="004A529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6C"/>
    <w:rsid w:val="004A6D7C"/>
    <w:rsid w:val="004A714C"/>
    <w:rsid w:val="004A7205"/>
    <w:rsid w:val="004A7447"/>
    <w:rsid w:val="004A7488"/>
    <w:rsid w:val="004A7584"/>
    <w:rsid w:val="004A7786"/>
    <w:rsid w:val="004A7C25"/>
    <w:rsid w:val="004A7D48"/>
    <w:rsid w:val="004A7F2D"/>
    <w:rsid w:val="004A7F96"/>
    <w:rsid w:val="004B001A"/>
    <w:rsid w:val="004B04F2"/>
    <w:rsid w:val="004B051B"/>
    <w:rsid w:val="004B05FF"/>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CD0"/>
    <w:rsid w:val="004B1D27"/>
    <w:rsid w:val="004B21C8"/>
    <w:rsid w:val="004B2460"/>
    <w:rsid w:val="004B2494"/>
    <w:rsid w:val="004B24DA"/>
    <w:rsid w:val="004B2561"/>
    <w:rsid w:val="004B265C"/>
    <w:rsid w:val="004B2717"/>
    <w:rsid w:val="004B27A1"/>
    <w:rsid w:val="004B2963"/>
    <w:rsid w:val="004B29FE"/>
    <w:rsid w:val="004B2B11"/>
    <w:rsid w:val="004B2C4F"/>
    <w:rsid w:val="004B2CF8"/>
    <w:rsid w:val="004B2D31"/>
    <w:rsid w:val="004B2F4D"/>
    <w:rsid w:val="004B2FFF"/>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6"/>
    <w:rsid w:val="004B433E"/>
    <w:rsid w:val="004B4341"/>
    <w:rsid w:val="004B4377"/>
    <w:rsid w:val="004B4427"/>
    <w:rsid w:val="004B44A7"/>
    <w:rsid w:val="004B44F2"/>
    <w:rsid w:val="004B45A9"/>
    <w:rsid w:val="004B4724"/>
    <w:rsid w:val="004B4825"/>
    <w:rsid w:val="004B482D"/>
    <w:rsid w:val="004B4994"/>
    <w:rsid w:val="004B4A47"/>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C0"/>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8F1"/>
    <w:rsid w:val="004C0A9C"/>
    <w:rsid w:val="004C0B48"/>
    <w:rsid w:val="004C0B74"/>
    <w:rsid w:val="004C0BAD"/>
    <w:rsid w:val="004C0C0D"/>
    <w:rsid w:val="004C0DB8"/>
    <w:rsid w:val="004C0E12"/>
    <w:rsid w:val="004C0E47"/>
    <w:rsid w:val="004C0FE4"/>
    <w:rsid w:val="004C0FFE"/>
    <w:rsid w:val="004C1368"/>
    <w:rsid w:val="004C13C7"/>
    <w:rsid w:val="004C16D3"/>
    <w:rsid w:val="004C16E2"/>
    <w:rsid w:val="004C175C"/>
    <w:rsid w:val="004C1AA1"/>
    <w:rsid w:val="004C1B07"/>
    <w:rsid w:val="004C1B87"/>
    <w:rsid w:val="004C1CF5"/>
    <w:rsid w:val="004C1E6D"/>
    <w:rsid w:val="004C1F0F"/>
    <w:rsid w:val="004C208E"/>
    <w:rsid w:val="004C20AC"/>
    <w:rsid w:val="004C228E"/>
    <w:rsid w:val="004C22A5"/>
    <w:rsid w:val="004C2406"/>
    <w:rsid w:val="004C2409"/>
    <w:rsid w:val="004C2496"/>
    <w:rsid w:val="004C24DD"/>
    <w:rsid w:val="004C260A"/>
    <w:rsid w:val="004C262E"/>
    <w:rsid w:val="004C26A7"/>
    <w:rsid w:val="004C2A1B"/>
    <w:rsid w:val="004C2B27"/>
    <w:rsid w:val="004C2B3B"/>
    <w:rsid w:val="004C2C5B"/>
    <w:rsid w:val="004C2C5D"/>
    <w:rsid w:val="004C2D53"/>
    <w:rsid w:val="004C2D61"/>
    <w:rsid w:val="004C2DC8"/>
    <w:rsid w:val="004C2F14"/>
    <w:rsid w:val="004C2FE3"/>
    <w:rsid w:val="004C2FF7"/>
    <w:rsid w:val="004C30BE"/>
    <w:rsid w:val="004C3163"/>
    <w:rsid w:val="004C321C"/>
    <w:rsid w:val="004C3499"/>
    <w:rsid w:val="004C3576"/>
    <w:rsid w:val="004C358B"/>
    <w:rsid w:val="004C3640"/>
    <w:rsid w:val="004C3712"/>
    <w:rsid w:val="004C3766"/>
    <w:rsid w:val="004C3854"/>
    <w:rsid w:val="004C393B"/>
    <w:rsid w:val="004C3D3B"/>
    <w:rsid w:val="004C3EC6"/>
    <w:rsid w:val="004C40CC"/>
    <w:rsid w:val="004C419E"/>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0F6"/>
    <w:rsid w:val="004C5348"/>
    <w:rsid w:val="004C5392"/>
    <w:rsid w:val="004C5403"/>
    <w:rsid w:val="004C5449"/>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CF9"/>
    <w:rsid w:val="004C6D7B"/>
    <w:rsid w:val="004C6E26"/>
    <w:rsid w:val="004C6EBD"/>
    <w:rsid w:val="004C70D8"/>
    <w:rsid w:val="004C7235"/>
    <w:rsid w:val="004C723E"/>
    <w:rsid w:val="004C7423"/>
    <w:rsid w:val="004C7600"/>
    <w:rsid w:val="004C7654"/>
    <w:rsid w:val="004C7702"/>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01"/>
    <w:rsid w:val="004D0E3B"/>
    <w:rsid w:val="004D0E78"/>
    <w:rsid w:val="004D10FF"/>
    <w:rsid w:val="004D1117"/>
    <w:rsid w:val="004D1193"/>
    <w:rsid w:val="004D11AC"/>
    <w:rsid w:val="004D11B9"/>
    <w:rsid w:val="004D13CE"/>
    <w:rsid w:val="004D14A9"/>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182"/>
    <w:rsid w:val="004D226F"/>
    <w:rsid w:val="004D2359"/>
    <w:rsid w:val="004D265E"/>
    <w:rsid w:val="004D271D"/>
    <w:rsid w:val="004D285E"/>
    <w:rsid w:val="004D29A4"/>
    <w:rsid w:val="004D2A39"/>
    <w:rsid w:val="004D2B67"/>
    <w:rsid w:val="004D2D33"/>
    <w:rsid w:val="004D2D61"/>
    <w:rsid w:val="004D2E9F"/>
    <w:rsid w:val="004D2F4C"/>
    <w:rsid w:val="004D35B0"/>
    <w:rsid w:val="004D37B2"/>
    <w:rsid w:val="004D3858"/>
    <w:rsid w:val="004D3899"/>
    <w:rsid w:val="004D38B4"/>
    <w:rsid w:val="004D3957"/>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60"/>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84"/>
    <w:rsid w:val="004D5792"/>
    <w:rsid w:val="004D57A7"/>
    <w:rsid w:val="004D57ED"/>
    <w:rsid w:val="004D5923"/>
    <w:rsid w:val="004D59FB"/>
    <w:rsid w:val="004D5A00"/>
    <w:rsid w:val="004D5A9C"/>
    <w:rsid w:val="004D5AAB"/>
    <w:rsid w:val="004D5B29"/>
    <w:rsid w:val="004D5C09"/>
    <w:rsid w:val="004D5C0A"/>
    <w:rsid w:val="004D5C8F"/>
    <w:rsid w:val="004D5D67"/>
    <w:rsid w:val="004D6115"/>
    <w:rsid w:val="004D6293"/>
    <w:rsid w:val="004D6336"/>
    <w:rsid w:val="004D633E"/>
    <w:rsid w:val="004D641B"/>
    <w:rsid w:val="004D653F"/>
    <w:rsid w:val="004D656E"/>
    <w:rsid w:val="004D6617"/>
    <w:rsid w:val="004D66CC"/>
    <w:rsid w:val="004D670D"/>
    <w:rsid w:val="004D67D4"/>
    <w:rsid w:val="004D682E"/>
    <w:rsid w:val="004D69FD"/>
    <w:rsid w:val="004D69FF"/>
    <w:rsid w:val="004D6A7A"/>
    <w:rsid w:val="004D6AFA"/>
    <w:rsid w:val="004D6B0A"/>
    <w:rsid w:val="004D6BC8"/>
    <w:rsid w:val="004D6D6A"/>
    <w:rsid w:val="004D709E"/>
    <w:rsid w:val="004D7422"/>
    <w:rsid w:val="004D7464"/>
    <w:rsid w:val="004D74AE"/>
    <w:rsid w:val="004D74B4"/>
    <w:rsid w:val="004D759A"/>
    <w:rsid w:val="004D75DA"/>
    <w:rsid w:val="004D771B"/>
    <w:rsid w:val="004D77F9"/>
    <w:rsid w:val="004D781B"/>
    <w:rsid w:val="004D783A"/>
    <w:rsid w:val="004D7A09"/>
    <w:rsid w:val="004D7AA2"/>
    <w:rsid w:val="004D7AFB"/>
    <w:rsid w:val="004D7C26"/>
    <w:rsid w:val="004D7D2B"/>
    <w:rsid w:val="004D7DBD"/>
    <w:rsid w:val="004D7F05"/>
    <w:rsid w:val="004D7F06"/>
    <w:rsid w:val="004D7F65"/>
    <w:rsid w:val="004D7FB3"/>
    <w:rsid w:val="004E023E"/>
    <w:rsid w:val="004E0322"/>
    <w:rsid w:val="004E042B"/>
    <w:rsid w:val="004E0536"/>
    <w:rsid w:val="004E063B"/>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2FD4"/>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40"/>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AB2"/>
    <w:rsid w:val="004F0ED6"/>
    <w:rsid w:val="004F0F4E"/>
    <w:rsid w:val="004F1264"/>
    <w:rsid w:val="004F1572"/>
    <w:rsid w:val="004F1581"/>
    <w:rsid w:val="004F182C"/>
    <w:rsid w:val="004F1C2D"/>
    <w:rsid w:val="004F1C41"/>
    <w:rsid w:val="004F1C52"/>
    <w:rsid w:val="004F1EE4"/>
    <w:rsid w:val="004F2091"/>
    <w:rsid w:val="004F20AF"/>
    <w:rsid w:val="004F212A"/>
    <w:rsid w:val="004F2459"/>
    <w:rsid w:val="004F25BB"/>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29"/>
    <w:rsid w:val="004F3FFD"/>
    <w:rsid w:val="004F4057"/>
    <w:rsid w:val="004F40F3"/>
    <w:rsid w:val="004F418E"/>
    <w:rsid w:val="004F41B1"/>
    <w:rsid w:val="004F43F1"/>
    <w:rsid w:val="004F4498"/>
    <w:rsid w:val="004F4725"/>
    <w:rsid w:val="004F4752"/>
    <w:rsid w:val="004F479E"/>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B8E"/>
    <w:rsid w:val="004F5B95"/>
    <w:rsid w:val="004F5C61"/>
    <w:rsid w:val="004F6082"/>
    <w:rsid w:val="004F61D0"/>
    <w:rsid w:val="004F623E"/>
    <w:rsid w:val="004F6265"/>
    <w:rsid w:val="004F62AB"/>
    <w:rsid w:val="004F6356"/>
    <w:rsid w:val="004F639D"/>
    <w:rsid w:val="004F6556"/>
    <w:rsid w:val="004F678A"/>
    <w:rsid w:val="004F68AE"/>
    <w:rsid w:val="004F68D2"/>
    <w:rsid w:val="004F6A72"/>
    <w:rsid w:val="004F6AAA"/>
    <w:rsid w:val="004F6BB6"/>
    <w:rsid w:val="004F6BC8"/>
    <w:rsid w:val="004F6D02"/>
    <w:rsid w:val="004F6D98"/>
    <w:rsid w:val="004F6EF5"/>
    <w:rsid w:val="004F6F6C"/>
    <w:rsid w:val="004F6FCB"/>
    <w:rsid w:val="004F6FD8"/>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56"/>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3E52"/>
    <w:rsid w:val="0050400D"/>
    <w:rsid w:val="0050406C"/>
    <w:rsid w:val="00504107"/>
    <w:rsid w:val="00504197"/>
    <w:rsid w:val="005041DC"/>
    <w:rsid w:val="005044D6"/>
    <w:rsid w:val="00504690"/>
    <w:rsid w:val="0050469F"/>
    <w:rsid w:val="0050478C"/>
    <w:rsid w:val="00504A81"/>
    <w:rsid w:val="00504A90"/>
    <w:rsid w:val="00504B38"/>
    <w:rsid w:val="00504B5E"/>
    <w:rsid w:val="00504DA1"/>
    <w:rsid w:val="00504DED"/>
    <w:rsid w:val="00504EBB"/>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30B"/>
    <w:rsid w:val="0050744C"/>
    <w:rsid w:val="0050783C"/>
    <w:rsid w:val="00507859"/>
    <w:rsid w:val="005079EF"/>
    <w:rsid w:val="00507DBB"/>
    <w:rsid w:val="00507DDB"/>
    <w:rsid w:val="00507EFB"/>
    <w:rsid w:val="005100EA"/>
    <w:rsid w:val="00510218"/>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0E4"/>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30F"/>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28"/>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15"/>
    <w:rsid w:val="00516CD5"/>
    <w:rsid w:val="00516CFF"/>
    <w:rsid w:val="0051707E"/>
    <w:rsid w:val="00517109"/>
    <w:rsid w:val="00517113"/>
    <w:rsid w:val="00517177"/>
    <w:rsid w:val="00517189"/>
    <w:rsid w:val="005173F3"/>
    <w:rsid w:val="005177EA"/>
    <w:rsid w:val="0051787B"/>
    <w:rsid w:val="00517ADF"/>
    <w:rsid w:val="00517CB0"/>
    <w:rsid w:val="00517D43"/>
    <w:rsid w:val="00517E90"/>
    <w:rsid w:val="00517F0A"/>
    <w:rsid w:val="00517FBC"/>
    <w:rsid w:val="0052004D"/>
    <w:rsid w:val="00520075"/>
    <w:rsid w:val="00520084"/>
    <w:rsid w:val="00520310"/>
    <w:rsid w:val="00520543"/>
    <w:rsid w:val="005205A8"/>
    <w:rsid w:val="005205DF"/>
    <w:rsid w:val="00520615"/>
    <w:rsid w:val="0052082A"/>
    <w:rsid w:val="005208FB"/>
    <w:rsid w:val="00520B07"/>
    <w:rsid w:val="00520C15"/>
    <w:rsid w:val="00520FEA"/>
    <w:rsid w:val="00520FEE"/>
    <w:rsid w:val="00521119"/>
    <w:rsid w:val="00521298"/>
    <w:rsid w:val="00521345"/>
    <w:rsid w:val="00521402"/>
    <w:rsid w:val="005217BD"/>
    <w:rsid w:val="005218E0"/>
    <w:rsid w:val="005219E0"/>
    <w:rsid w:val="005219E7"/>
    <w:rsid w:val="00521B49"/>
    <w:rsid w:val="00521C58"/>
    <w:rsid w:val="00521DB3"/>
    <w:rsid w:val="00521DBC"/>
    <w:rsid w:val="00521EAC"/>
    <w:rsid w:val="005220DC"/>
    <w:rsid w:val="00522254"/>
    <w:rsid w:val="00522262"/>
    <w:rsid w:val="00522432"/>
    <w:rsid w:val="00522469"/>
    <w:rsid w:val="0052250D"/>
    <w:rsid w:val="0052262D"/>
    <w:rsid w:val="00522880"/>
    <w:rsid w:val="00522A1A"/>
    <w:rsid w:val="00522B29"/>
    <w:rsid w:val="00522B59"/>
    <w:rsid w:val="00522C2E"/>
    <w:rsid w:val="00522D7A"/>
    <w:rsid w:val="00522DA1"/>
    <w:rsid w:val="00522F0E"/>
    <w:rsid w:val="00522FC1"/>
    <w:rsid w:val="005230AA"/>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05A"/>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0C3"/>
    <w:rsid w:val="0052510A"/>
    <w:rsid w:val="005253FE"/>
    <w:rsid w:val="0052543B"/>
    <w:rsid w:val="00525444"/>
    <w:rsid w:val="00525544"/>
    <w:rsid w:val="005255B4"/>
    <w:rsid w:val="005255B7"/>
    <w:rsid w:val="005256E1"/>
    <w:rsid w:val="00525951"/>
    <w:rsid w:val="005259BD"/>
    <w:rsid w:val="005259E0"/>
    <w:rsid w:val="00525CEE"/>
    <w:rsid w:val="00525E2A"/>
    <w:rsid w:val="00525E5F"/>
    <w:rsid w:val="005261B1"/>
    <w:rsid w:val="005261B9"/>
    <w:rsid w:val="005262F7"/>
    <w:rsid w:val="0052649D"/>
    <w:rsid w:val="0052651A"/>
    <w:rsid w:val="00526566"/>
    <w:rsid w:val="0052657D"/>
    <w:rsid w:val="005265B0"/>
    <w:rsid w:val="005265B9"/>
    <w:rsid w:val="00526683"/>
    <w:rsid w:val="00526A03"/>
    <w:rsid w:val="00526A4E"/>
    <w:rsid w:val="00526AB1"/>
    <w:rsid w:val="00526BA9"/>
    <w:rsid w:val="00526E38"/>
    <w:rsid w:val="005270CB"/>
    <w:rsid w:val="005271B1"/>
    <w:rsid w:val="0052726F"/>
    <w:rsid w:val="00527397"/>
    <w:rsid w:val="005274E4"/>
    <w:rsid w:val="00527537"/>
    <w:rsid w:val="00527599"/>
    <w:rsid w:val="005275F8"/>
    <w:rsid w:val="00527634"/>
    <w:rsid w:val="0052766F"/>
    <w:rsid w:val="005276AE"/>
    <w:rsid w:val="005277A5"/>
    <w:rsid w:val="005277B0"/>
    <w:rsid w:val="00527848"/>
    <w:rsid w:val="00527953"/>
    <w:rsid w:val="00527A6C"/>
    <w:rsid w:val="00527A75"/>
    <w:rsid w:val="00527D03"/>
    <w:rsid w:val="00527D4C"/>
    <w:rsid w:val="00527F4E"/>
    <w:rsid w:val="00527F57"/>
    <w:rsid w:val="00527FDB"/>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1C7"/>
    <w:rsid w:val="00533375"/>
    <w:rsid w:val="0053343B"/>
    <w:rsid w:val="00533498"/>
    <w:rsid w:val="00533680"/>
    <w:rsid w:val="005339AC"/>
    <w:rsid w:val="00533A3B"/>
    <w:rsid w:val="00533A5D"/>
    <w:rsid w:val="00533BF2"/>
    <w:rsid w:val="00533EDD"/>
    <w:rsid w:val="00533F61"/>
    <w:rsid w:val="0053406C"/>
    <w:rsid w:val="005340BB"/>
    <w:rsid w:val="00534333"/>
    <w:rsid w:val="00534679"/>
    <w:rsid w:val="005347CF"/>
    <w:rsid w:val="0053483E"/>
    <w:rsid w:val="00534940"/>
    <w:rsid w:val="00534A20"/>
    <w:rsid w:val="00534C69"/>
    <w:rsid w:val="00534C8A"/>
    <w:rsid w:val="00534CBA"/>
    <w:rsid w:val="00534CC1"/>
    <w:rsid w:val="00534D5A"/>
    <w:rsid w:val="00534D9A"/>
    <w:rsid w:val="00534EF7"/>
    <w:rsid w:val="00535030"/>
    <w:rsid w:val="0053510B"/>
    <w:rsid w:val="005355B3"/>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8FE"/>
    <w:rsid w:val="00536926"/>
    <w:rsid w:val="005369CD"/>
    <w:rsid w:val="00536B79"/>
    <w:rsid w:val="00536DA3"/>
    <w:rsid w:val="00536DA9"/>
    <w:rsid w:val="00537109"/>
    <w:rsid w:val="005371EE"/>
    <w:rsid w:val="0053720C"/>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BF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06"/>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0DE"/>
    <w:rsid w:val="0054225E"/>
    <w:rsid w:val="00542393"/>
    <w:rsid w:val="0054243A"/>
    <w:rsid w:val="005424E0"/>
    <w:rsid w:val="00542619"/>
    <w:rsid w:val="00542674"/>
    <w:rsid w:val="005426B3"/>
    <w:rsid w:val="00542862"/>
    <w:rsid w:val="005428D0"/>
    <w:rsid w:val="0054296F"/>
    <w:rsid w:val="00542A03"/>
    <w:rsid w:val="00542A88"/>
    <w:rsid w:val="00542B28"/>
    <w:rsid w:val="00542C66"/>
    <w:rsid w:val="00542DF2"/>
    <w:rsid w:val="00542DF4"/>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CCD"/>
    <w:rsid w:val="00544E80"/>
    <w:rsid w:val="00544FC0"/>
    <w:rsid w:val="00544FE2"/>
    <w:rsid w:val="005450C1"/>
    <w:rsid w:val="005450C2"/>
    <w:rsid w:val="00545138"/>
    <w:rsid w:val="0054547C"/>
    <w:rsid w:val="00545526"/>
    <w:rsid w:val="005455AF"/>
    <w:rsid w:val="00545653"/>
    <w:rsid w:val="0054580B"/>
    <w:rsid w:val="005459AE"/>
    <w:rsid w:val="005459B6"/>
    <w:rsid w:val="00545D1F"/>
    <w:rsid w:val="00545EEB"/>
    <w:rsid w:val="00545F42"/>
    <w:rsid w:val="0054600E"/>
    <w:rsid w:val="005460A2"/>
    <w:rsid w:val="005460C6"/>
    <w:rsid w:val="00546190"/>
    <w:rsid w:val="005462D6"/>
    <w:rsid w:val="005462D7"/>
    <w:rsid w:val="005462E1"/>
    <w:rsid w:val="00546479"/>
    <w:rsid w:val="005464CB"/>
    <w:rsid w:val="005465B8"/>
    <w:rsid w:val="0054691A"/>
    <w:rsid w:val="00546932"/>
    <w:rsid w:val="00546991"/>
    <w:rsid w:val="00546A2E"/>
    <w:rsid w:val="00546DEF"/>
    <w:rsid w:val="00546FE2"/>
    <w:rsid w:val="00547160"/>
    <w:rsid w:val="005471F7"/>
    <w:rsid w:val="0054720A"/>
    <w:rsid w:val="00547301"/>
    <w:rsid w:val="005473C2"/>
    <w:rsid w:val="00547862"/>
    <w:rsid w:val="00547C6C"/>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EAF"/>
    <w:rsid w:val="00551F83"/>
    <w:rsid w:val="0055214C"/>
    <w:rsid w:val="005522E0"/>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93"/>
    <w:rsid w:val="005548EF"/>
    <w:rsid w:val="00554A3B"/>
    <w:rsid w:val="00554B0A"/>
    <w:rsid w:val="00554B86"/>
    <w:rsid w:val="00554D44"/>
    <w:rsid w:val="00554DE3"/>
    <w:rsid w:val="00554E6C"/>
    <w:rsid w:val="00554F09"/>
    <w:rsid w:val="00554F75"/>
    <w:rsid w:val="00555309"/>
    <w:rsid w:val="0055534B"/>
    <w:rsid w:val="0055547D"/>
    <w:rsid w:val="005554B9"/>
    <w:rsid w:val="00555744"/>
    <w:rsid w:val="00555764"/>
    <w:rsid w:val="00555BC6"/>
    <w:rsid w:val="00555C32"/>
    <w:rsid w:val="00555D0C"/>
    <w:rsid w:val="00555E25"/>
    <w:rsid w:val="00555F54"/>
    <w:rsid w:val="0055606D"/>
    <w:rsid w:val="00556232"/>
    <w:rsid w:val="0055659E"/>
    <w:rsid w:val="005565B6"/>
    <w:rsid w:val="00556676"/>
    <w:rsid w:val="0055678E"/>
    <w:rsid w:val="005568B9"/>
    <w:rsid w:val="00556901"/>
    <w:rsid w:val="0055698D"/>
    <w:rsid w:val="00556B7C"/>
    <w:rsid w:val="00557079"/>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4F1"/>
    <w:rsid w:val="005605EA"/>
    <w:rsid w:val="005608E1"/>
    <w:rsid w:val="005608E7"/>
    <w:rsid w:val="0056098B"/>
    <w:rsid w:val="00560B1D"/>
    <w:rsid w:val="00560B79"/>
    <w:rsid w:val="00560D65"/>
    <w:rsid w:val="00560E19"/>
    <w:rsid w:val="00560ECA"/>
    <w:rsid w:val="00560F0A"/>
    <w:rsid w:val="00560FBB"/>
    <w:rsid w:val="00560FE6"/>
    <w:rsid w:val="005610C6"/>
    <w:rsid w:val="00561139"/>
    <w:rsid w:val="00561261"/>
    <w:rsid w:val="0056127F"/>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857"/>
    <w:rsid w:val="005629B6"/>
    <w:rsid w:val="00562AE2"/>
    <w:rsid w:val="00562B72"/>
    <w:rsid w:val="00562BB6"/>
    <w:rsid w:val="00562C76"/>
    <w:rsid w:val="00563023"/>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CBA"/>
    <w:rsid w:val="00564DB7"/>
    <w:rsid w:val="00564E4D"/>
    <w:rsid w:val="00564ED8"/>
    <w:rsid w:val="00564F06"/>
    <w:rsid w:val="00564F36"/>
    <w:rsid w:val="0056509A"/>
    <w:rsid w:val="005653F9"/>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41"/>
    <w:rsid w:val="00566D72"/>
    <w:rsid w:val="00566D9C"/>
    <w:rsid w:val="00566E05"/>
    <w:rsid w:val="00566F22"/>
    <w:rsid w:val="00566FD1"/>
    <w:rsid w:val="0056719F"/>
    <w:rsid w:val="00567590"/>
    <w:rsid w:val="0056788D"/>
    <w:rsid w:val="0056796E"/>
    <w:rsid w:val="00567C52"/>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221"/>
    <w:rsid w:val="00571326"/>
    <w:rsid w:val="00571400"/>
    <w:rsid w:val="00571490"/>
    <w:rsid w:val="005716B7"/>
    <w:rsid w:val="0057176F"/>
    <w:rsid w:val="005717EB"/>
    <w:rsid w:val="0057185E"/>
    <w:rsid w:val="0057194B"/>
    <w:rsid w:val="005719B3"/>
    <w:rsid w:val="005719EC"/>
    <w:rsid w:val="00571B4D"/>
    <w:rsid w:val="00571B8B"/>
    <w:rsid w:val="00571CF7"/>
    <w:rsid w:val="00571E81"/>
    <w:rsid w:val="00572010"/>
    <w:rsid w:val="00572027"/>
    <w:rsid w:val="0057225B"/>
    <w:rsid w:val="00572369"/>
    <w:rsid w:val="0057237B"/>
    <w:rsid w:val="005726AF"/>
    <w:rsid w:val="00572720"/>
    <w:rsid w:val="005727B1"/>
    <w:rsid w:val="00572AAA"/>
    <w:rsid w:val="00572AB0"/>
    <w:rsid w:val="00572E9A"/>
    <w:rsid w:val="00572E9B"/>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A25"/>
    <w:rsid w:val="00573D38"/>
    <w:rsid w:val="00573DE3"/>
    <w:rsid w:val="00574048"/>
    <w:rsid w:val="00574051"/>
    <w:rsid w:val="00574162"/>
    <w:rsid w:val="00574222"/>
    <w:rsid w:val="00574298"/>
    <w:rsid w:val="005744BB"/>
    <w:rsid w:val="00574588"/>
    <w:rsid w:val="0057487D"/>
    <w:rsid w:val="00574934"/>
    <w:rsid w:val="00574938"/>
    <w:rsid w:val="00574A6F"/>
    <w:rsid w:val="00574C04"/>
    <w:rsid w:val="00574C07"/>
    <w:rsid w:val="00574C91"/>
    <w:rsid w:val="00574D01"/>
    <w:rsid w:val="00575047"/>
    <w:rsid w:val="00575061"/>
    <w:rsid w:val="00575154"/>
    <w:rsid w:val="00575239"/>
    <w:rsid w:val="005752BD"/>
    <w:rsid w:val="00575351"/>
    <w:rsid w:val="005753AD"/>
    <w:rsid w:val="00575584"/>
    <w:rsid w:val="00575609"/>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77EE0"/>
    <w:rsid w:val="00580108"/>
    <w:rsid w:val="0058016E"/>
    <w:rsid w:val="005802D3"/>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DCF"/>
    <w:rsid w:val="00580F37"/>
    <w:rsid w:val="00580FF3"/>
    <w:rsid w:val="005810CB"/>
    <w:rsid w:val="0058113C"/>
    <w:rsid w:val="00581188"/>
    <w:rsid w:val="0058126B"/>
    <w:rsid w:val="00581431"/>
    <w:rsid w:val="00581453"/>
    <w:rsid w:val="00581600"/>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31"/>
    <w:rsid w:val="00582444"/>
    <w:rsid w:val="00582516"/>
    <w:rsid w:val="0058256A"/>
    <w:rsid w:val="00582575"/>
    <w:rsid w:val="005825B7"/>
    <w:rsid w:val="00582702"/>
    <w:rsid w:val="00582707"/>
    <w:rsid w:val="005829D1"/>
    <w:rsid w:val="00582A85"/>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3FEB"/>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A63"/>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237"/>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BD3"/>
    <w:rsid w:val="00591DFD"/>
    <w:rsid w:val="00591E0C"/>
    <w:rsid w:val="00591EF9"/>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0C"/>
    <w:rsid w:val="005938A3"/>
    <w:rsid w:val="0059396C"/>
    <w:rsid w:val="00593AF6"/>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866"/>
    <w:rsid w:val="00595D01"/>
    <w:rsid w:val="00595DE2"/>
    <w:rsid w:val="00595E2D"/>
    <w:rsid w:val="00595EA7"/>
    <w:rsid w:val="00595F60"/>
    <w:rsid w:val="00595F68"/>
    <w:rsid w:val="00595FF0"/>
    <w:rsid w:val="0059616E"/>
    <w:rsid w:val="00596208"/>
    <w:rsid w:val="00596372"/>
    <w:rsid w:val="005964F6"/>
    <w:rsid w:val="005965FE"/>
    <w:rsid w:val="005968D6"/>
    <w:rsid w:val="00596AB2"/>
    <w:rsid w:val="00596D59"/>
    <w:rsid w:val="00596D6E"/>
    <w:rsid w:val="00596DCA"/>
    <w:rsid w:val="00596E11"/>
    <w:rsid w:val="00596E62"/>
    <w:rsid w:val="00596E65"/>
    <w:rsid w:val="00596F8D"/>
    <w:rsid w:val="00596FDF"/>
    <w:rsid w:val="0059709D"/>
    <w:rsid w:val="00597122"/>
    <w:rsid w:val="005971DA"/>
    <w:rsid w:val="005971DF"/>
    <w:rsid w:val="005973ED"/>
    <w:rsid w:val="0059749E"/>
    <w:rsid w:val="00597561"/>
    <w:rsid w:val="005975C7"/>
    <w:rsid w:val="00597648"/>
    <w:rsid w:val="005977A4"/>
    <w:rsid w:val="00597A6D"/>
    <w:rsid w:val="00597ACB"/>
    <w:rsid w:val="00597B98"/>
    <w:rsid w:val="00597CFD"/>
    <w:rsid w:val="00597EB7"/>
    <w:rsid w:val="00597F35"/>
    <w:rsid w:val="005A0083"/>
    <w:rsid w:val="005A0175"/>
    <w:rsid w:val="005A027E"/>
    <w:rsid w:val="005A03BA"/>
    <w:rsid w:val="005A0415"/>
    <w:rsid w:val="005A0528"/>
    <w:rsid w:val="005A05D3"/>
    <w:rsid w:val="005A06E3"/>
    <w:rsid w:val="005A07EE"/>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0F3"/>
    <w:rsid w:val="005A24CF"/>
    <w:rsid w:val="005A257C"/>
    <w:rsid w:val="005A2683"/>
    <w:rsid w:val="005A2830"/>
    <w:rsid w:val="005A2985"/>
    <w:rsid w:val="005A2B8A"/>
    <w:rsid w:val="005A2C83"/>
    <w:rsid w:val="005A2DC3"/>
    <w:rsid w:val="005A2E41"/>
    <w:rsid w:val="005A2FEC"/>
    <w:rsid w:val="005A30AB"/>
    <w:rsid w:val="005A3454"/>
    <w:rsid w:val="005A3466"/>
    <w:rsid w:val="005A37B7"/>
    <w:rsid w:val="005A38A9"/>
    <w:rsid w:val="005A38EF"/>
    <w:rsid w:val="005A3907"/>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3"/>
    <w:rsid w:val="005A53F5"/>
    <w:rsid w:val="005A540E"/>
    <w:rsid w:val="005A54A1"/>
    <w:rsid w:val="005A5799"/>
    <w:rsid w:val="005A57C3"/>
    <w:rsid w:val="005A57E7"/>
    <w:rsid w:val="005A5813"/>
    <w:rsid w:val="005A5852"/>
    <w:rsid w:val="005A5B2C"/>
    <w:rsid w:val="005A5B9B"/>
    <w:rsid w:val="005A5C0C"/>
    <w:rsid w:val="005A5DF2"/>
    <w:rsid w:val="005A60CE"/>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0DE2"/>
    <w:rsid w:val="005B1139"/>
    <w:rsid w:val="005B1257"/>
    <w:rsid w:val="005B12F4"/>
    <w:rsid w:val="005B1358"/>
    <w:rsid w:val="005B14B9"/>
    <w:rsid w:val="005B1515"/>
    <w:rsid w:val="005B15FE"/>
    <w:rsid w:val="005B164A"/>
    <w:rsid w:val="005B1C65"/>
    <w:rsid w:val="005B1CAD"/>
    <w:rsid w:val="005B1D19"/>
    <w:rsid w:val="005B1F80"/>
    <w:rsid w:val="005B204E"/>
    <w:rsid w:val="005B20A3"/>
    <w:rsid w:val="005B2252"/>
    <w:rsid w:val="005B2587"/>
    <w:rsid w:val="005B2673"/>
    <w:rsid w:val="005B275C"/>
    <w:rsid w:val="005B2834"/>
    <w:rsid w:val="005B2839"/>
    <w:rsid w:val="005B2905"/>
    <w:rsid w:val="005B2A19"/>
    <w:rsid w:val="005B2A44"/>
    <w:rsid w:val="005B2B3E"/>
    <w:rsid w:val="005B2C39"/>
    <w:rsid w:val="005B2CF1"/>
    <w:rsid w:val="005B2E70"/>
    <w:rsid w:val="005B316C"/>
    <w:rsid w:val="005B33E9"/>
    <w:rsid w:val="005B3440"/>
    <w:rsid w:val="005B34E7"/>
    <w:rsid w:val="005B34FB"/>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46"/>
    <w:rsid w:val="005B4166"/>
    <w:rsid w:val="005B417D"/>
    <w:rsid w:val="005B421C"/>
    <w:rsid w:val="005B4322"/>
    <w:rsid w:val="005B448D"/>
    <w:rsid w:val="005B44F7"/>
    <w:rsid w:val="005B4699"/>
    <w:rsid w:val="005B4901"/>
    <w:rsid w:val="005B49A6"/>
    <w:rsid w:val="005B4AAD"/>
    <w:rsid w:val="005B4B76"/>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186"/>
    <w:rsid w:val="005B7201"/>
    <w:rsid w:val="005B7258"/>
    <w:rsid w:val="005B7289"/>
    <w:rsid w:val="005B74DE"/>
    <w:rsid w:val="005B74DF"/>
    <w:rsid w:val="005B7720"/>
    <w:rsid w:val="005B7757"/>
    <w:rsid w:val="005B77D4"/>
    <w:rsid w:val="005B77EA"/>
    <w:rsid w:val="005B77EB"/>
    <w:rsid w:val="005B781E"/>
    <w:rsid w:val="005B79B5"/>
    <w:rsid w:val="005B7A1C"/>
    <w:rsid w:val="005B7A2E"/>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29C"/>
    <w:rsid w:val="005C334F"/>
    <w:rsid w:val="005C356A"/>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A0"/>
    <w:rsid w:val="005C4FED"/>
    <w:rsid w:val="005C5070"/>
    <w:rsid w:val="005C50E0"/>
    <w:rsid w:val="005C5109"/>
    <w:rsid w:val="005C51BF"/>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A5E"/>
    <w:rsid w:val="005C7B6B"/>
    <w:rsid w:val="005C7BD4"/>
    <w:rsid w:val="005C7E0E"/>
    <w:rsid w:val="005C7F08"/>
    <w:rsid w:val="005D0177"/>
    <w:rsid w:val="005D021B"/>
    <w:rsid w:val="005D0252"/>
    <w:rsid w:val="005D0339"/>
    <w:rsid w:val="005D0415"/>
    <w:rsid w:val="005D0470"/>
    <w:rsid w:val="005D04F3"/>
    <w:rsid w:val="005D0525"/>
    <w:rsid w:val="005D05F3"/>
    <w:rsid w:val="005D07BA"/>
    <w:rsid w:val="005D0859"/>
    <w:rsid w:val="005D0923"/>
    <w:rsid w:val="005D0B37"/>
    <w:rsid w:val="005D0B4D"/>
    <w:rsid w:val="005D0CB7"/>
    <w:rsid w:val="005D0E32"/>
    <w:rsid w:val="005D0E70"/>
    <w:rsid w:val="005D0E9A"/>
    <w:rsid w:val="005D0F78"/>
    <w:rsid w:val="005D0F7B"/>
    <w:rsid w:val="005D0F90"/>
    <w:rsid w:val="005D0F95"/>
    <w:rsid w:val="005D0FE4"/>
    <w:rsid w:val="005D102C"/>
    <w:rsid w:val="005D10C6"/>
    <w:rsid w:val="005D120D"/>
    <w:rsid w:val="005D12C4"/>
    <w:rsid w:val="005D12F4"/>
    <w:rsid w:val="005D1312"/>
    <w:rsid w:val="005D138A"/>
    <w:rsid w:val="005D13C0"/>
    <w:rsid w:val="005D144F"/>
    <w:rsid w:val="005D1559"/>
    <w:rsid w:val="005D15AD"/>
    <w:rsid w:val="005D15D5"/>
    <w:rsid w:val="005D15FC"/>
    <w:rsid w:val="005D1611"/>
    <w:rsid w:val="005D1878"/>
    <w:rsid w:val="005D1B31"/>
    <w:rsid w:val="005D1BDB"/>
    <w:rsid w:val="005D1CCA"/>
    <w:rsid w:val="005D1E0E"/>
    <w:rsid w:val="005D1E20"/>
    <w:rsid w:val="005D207E"/>
    <w:rsid w:val="005D2278"/>
    <w:rsid w:val="005D232A"/>
    <w:rsid w:val="005D2547"/>
    <w:rsid w:val="005D2607"/>
    <w:rsid w:val="005D2728"/>
    <w:rsid w:val="005D27F6"/>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32D"/>
    <w:rsid w:val="005D4442"/>
    <w:rsid w:val="005D4497"/>
    <w:rsid w:val="005D4541"/>
    <w:rsid w:val="005D4543"/>
    <w:rsid w:val="005D4912"/>
    <w:rsid w:val="005D4939"/>
    <w:rsid w:val="005D4A96"/>
    <w:rsid w:val="005D4ACD"/>
    <w:rsid w:val="005D4CBA"/>
    <w:rsid w:val="005D4CDA"/>
    <w:rsid w:val="005D4D5B"/>
    <w:rsid w:val="005D4DAE"/>
    <w:rsid w:val="005D50C8"/>
    <w:rsid w:val="005D5213"/>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27"/>
    <w:rsid w:val="005D7030"/>
    <w:rsid w:val="005D7736"/>
    <w:rsid w:val="005D7834"/>
    <w:rsid w:val="005D7A12"/>
    <w:rsid w:val="005D7A63"/>
    <w:rsid w:val="005D7C06"/>
    <w:rsid w:val="005D7D08"/>
    <w:rsid w:val="005D7D21"/>
    <w:rsid w:val="005D7DC7"/>
    <w:rsid w:val="005D7FFA"/>
    <w:rsid w:val="005E0298"/>
    <w:rsid w:val="005E02E7"/>
    <w:rsid w:val="005E034F"/>
    <w:rsid w:val="005E0426"/>
    <w:rsid w:val="005E0495"/>
    <w:rsid w:val="005E069C"/>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6A"/>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82"/>
    <w:rsid w:val="005E30D9"/>
    <w:rsid w:val="005E3157"/>
    <w:rsid w:val="005E332B"/>
    <w:rsid w:val="005E339F"/>
    <w:rsid w:val="005E33DB"/>
    <w:rsid w:val="005E343C"/>
    <w:rsid w:val="005E346D"/>
    <w:rsid w:val="005E3665"/>
    <w:rsid w:val="005E3723"/>
    <w:rsid w:val="005E3744"/>
    <w:rsid w:val="005E37BE"/>
    <w:rsid w:val="005E3A25"/>
    <w:rsid w:val="005E3A93"/>
    <w:rsid w:val="005E3B8E"/>
    <w:rsid w:val="005E3C18"/>
    <w:rsid w:val="005E3C3E"/>
    <w:rsid w:val="005E3C57"/>
    <w:rsid w:val="005E3D1D"/>
    <w:rsid w:val="005E3DFA"/>
    <w:rsid w:val="005E3E72"/>
    <w:rsid w:val="005E3E92"/>
    <w:rsid w:val="005E408A"/>
    <w:rsid w:val="005E4174"/>
    <w:rsid w:val="005E42AE"/>
    <w:rsid w:val="005E4447"/>
    <w:rsid w:val="005E4514"/>
    <w:rsid w:val="005E45AD"/>
    <w:rsid w:val="005E464F"/>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5B"/>
    <w:rsid w:val="005E6FE1"/>
    <w:rsid w:val="005E7410"/>
    <w:rsid w:val="005E7446"/>
    <w:rsid w:val="005E756D"/>
    <w:rsid w:val="005E762B"/>
    <w:rsid w:val="005E779B"/>
    <w:rsid w:val="005E781B"/>
    <w:rsid w:val="005E796F"/>
    <w:rsid w:val="005E7A16"/>
    <w:rsid w:val="005E7AF3"/>
    <w:rsid w:val="005E7EE4"/>
    <w:rsid w:val="005E7FC2"/>
    <w:rsid w:val="005E7FD1"/>
    <w:rsid w:val="005E7FE3"/>
    <w:rsid w:val="005F0104"/>
    <w:rsid w:val="005F03A5"/>
    <w:rsid w:val="005F04EE"/>
    <w:rsid w:val="005F0792"/>
    <w:rsid w:val="005F07A5"/>
    <w:rsid w:val="005F07BB"/>
    <w:rsid w:val="005F090F"/>
    <w:rsid w:val="005F0A25"/>
    <w:rsid w:val="005F0E10"/>
    <w:rsid w:val="005F0E4B"/>
    <w:rsid w:val="005F0FE7"/>
    <w:rsid w:val="005F0FF9"/>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3D4"/>
    <w:rsid w:val="005F2407"/>
    <w:rsid w:val="005F24FD"/>
    <w:rsid w:val="005F258B"/>
    <w:rsid w:val="005F25B5"/>
    <w:rsid w:val="005F26A6"/>
    <w:rsid w:val="005F276B"/>
    <w:rsid w:val="005F2877"/>
    <w:rsid w:val="005F2B68"/>
    <w:rsid w:val="005F2B8C"/>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41"/>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8B"/>
    <w:rsid w:val="005F65E7"/>
    <w:rsid w:val="005F665D"/>
    <w:rsid w:val="005F67BE"/>
    <w:rsid w:val="005F6948"/>
    <w:rsid w:val="005F69D0"/>
    <w:rsid w:val="005F6A14"/>
    <w:rsid w:val="005F6B1E"/>
    <w:rsid w:val="005F6D0C"/>
    <w:rsid w:val="005F6E09"/>
    <w:rsid w:val="005F6EE7"/>
    <w:rsid w:val="005F70C4"/>
    <w:rsid w:val="005F7133"/>
    <w:rsid w:val="005F7175"/>
    <w:rsid w:val="005F737B"/>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DC2"/>
    <w:rsid w:val="00600F75"/>
    <w:rsid w:val="006010E9"/>
    <w:rsid w:val="006011D2"/>
    <w:rsid w:val="00601363"/>
    <w:rsid w:val="006013E8"/>
    <w:rsid w:val="00601443"/>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0C"/>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2F4F"/>
    <w:rsid w:val="006030CB"/>
    <w:rsid w:val="00603216"/>
    <w:rsid w:val="0060325F"/>
    <w:rsid w:val="00603493"/>
    <w:rsid w:val="00603586"/>
    <w:rsid w:val="0060363B"/>
    <w:rsid w:val="006036D2"/>
    <w:rsid w:val="00603729"/>
    <w:rsid w:val="00603827"/>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D72"/>
    <w:rsid w:val="00604DCB"/>
    <w:rsid w:val="00604EC6"/>
    <w:rsid w:val="00604FC6"/>
    <w:rsid w:val="0060501B"/>
    <w:rsid w:val="00605108"/>
    <w:rsid w:val="00605114"/>
    <w:rsid w:val="006052B0"/>
    <w:rsid w:val="00605429"/>
    <w:rsid w:val="0060549E"/>
    <w:rsid w:val="006054A1"/>
    <w:rsid w:val="006054C0"/>
    <w:rsid w:val="0060552A"/>
    <w:rsid w:val="0060556C"/>
    <w:rsid w:val="006057EF"/>
    <w:rsid w:val="0060585D"/>
    <w:rsid w:val="00605B5A"/>
    <w:rsid w:val="00605B99"/>
    <w:rsid w:val="00605BE3"/>
    <w:rsid w:val="00605D73"/>
    <w:rsid w:val="00605D96"/>
    <w:rsid w:val="00605EC0"/>
    <w:rsid w:val="00606056"/>
    <w:rsid w:val="006063C9"/>
    <w:rsid w:val="0060656B"/>
    <w:rsid w:val="006065B4"/>
    <w:rsid w:val="00606623"/>
    <w:rsid w:val="00606735"/>
    <w:rsid w:val="0060690D"/>
    <w:rsid w:val="00606939"/>
    <w:rsid w:val="00606940"/>
    <w:rsid w:val="00606BD8"/>
    <w:rsid w:val="00606C07"/>
    <w:rsid w:val="00606C92"/>
    <w:rsid w:val="00606D06"/>
    <w:rsid w:val="00606D48"/>
    <w:rsid w:val="00606D9B"/>
    <w:rsid w:val="00606DEE"/>
    <w:rsid w:val="00606E6C"/>
    <w:rsid w:val="00606F71"/>
    <w:rsid w:val="006070E5"/>
    <w:rsid w:val="006070F5"/>
    <w:rsid w:val="00607117"/>
    <w:rsid w:val="00607120"/>
    <w:rsid w:val="00607155"/>
    <w:rsid w:val="0060737E"/>
    <w:rsid w:val="006073DD"/>
    <w:rsid w:val="0060746C"/>
    <w:rsid w:val="006074FF"/>
    <w:rsid w:val="00607509"/>
    <w:rsid w:val="00607521"/>
    <w:rsid w:val="0060755E"/>
    <w:rsid w:val="0060762C"/>
    <w:rsid w:val="0060767C"/>
    <w:rsid w:val="0060773F"/>
    <w:rsid w:val="006078F3"/>
    <w:rsid w:val="006079F2"/>
    <w:rsid w:val="00607A5D"/>
    <w:rsid w:val="00607F34"/>
    <w:rsid w:val="006101B0"/>
    <w:rsid w:val="00610234"/>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43D"/>
    <w:rsid w:val="006115A6"/>
    <w:rsid w:val="006115C3"/>
    <w:rsid w:val="00611745"/>
    <w:rsid w:val="00611815"/>
    <w:rsid w:val="00611A16"/>
    <w:rsid w:val="00611AB5"/>
    <w:rsid w:val="00611BC2"/>
    <w:rsid w:val="00611BCF"/>
    <w:rsid w:val="00611C5B"/>
    <w:rsid w:val="00611D53"/>
    <w:rsid w:val="00611D59"/>
    <w:rsid w:val="00611E3A"/>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5B5"/>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4CDC"/>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6E81"/>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17FFE"/>
    <w:rsid w:val="0062011D"/>
    <w:rsid w:val="0062013B"/>
    <w:rsid w:val="0062017C"/>
    <w:rsid w:val="0062053D"/>
    <w:rsid w:val="00620602"/>
    <w:rsid w:val="0062072C"/>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A95"/>
    <w:rsid w:val="00621D01"/>
    <w:rsid w:val="00621F16"/>
    <w:rsid w:val="0062208E"/>
    <w:rsid w:val="00622096"/>
    <w:rsid w:val="006220FD"/>
    <w:rsid w:val="00622119"/>
    <w:rsid w:val="00622195"/>
    <w:rsid w:val="00622202"/>
    <w:rsid w:val="006224CD"/>
    <w:rsid w:val="0062262A"/>
    <w:rsid w:val="006226D3"/>
    <w:rsid w:val="00622944"/>
    <w:rsid w:val="006229D6"/>
    <w:rsid w:val="00622CF0"/>
    <w:rsid w:val="00622DFA"/>
    <w:rsid w:val="0062306B"/>
    <w:rsid w:val="00623318"/>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B6C"/>
    <w:rsid w:val="00624F4A"/>
    <w:rsid w:val="0062518D"/>
    <w:rsid w:val="006251AD"/>
    <w:rsid w:val="00625215"/>
    <w:rsid w:val="006255A8"/>
    <w:rsid w:val="006258F1"/>
    <w:rsid w:val="006259E4"/>
    <w:rsid w:val="00625BF2"/>
    <w:rsid w:val="00625D24"/>
    <w:rsid w:val="00625E81"/>
    <w:rsid w:val="00625F8D"/>
    <w:rsid w:val="00626009"/>
    <w:rsid w:val="00626041"/>
    <w:rsid w:val="0062605C"/>
    <w:rsid w:val="006262B2"/>
    <w:rsid w:val="0062642A"/>
    <w:rsid w:val="006264FB"/>
    <w:rsid w:val="0062653A"/>
    <w:rsid w:val="006265B5"/>
    <w:rsid w:val="0062678B"/>
    <w:rsid w:val="006268A7"/>
    <w:rsid w:val="00626928"/>
    <w:rsid w:val="006269A4"/>
    <w:rsid w:val="00626A8B"/>
    <w:rsid w:val="00626C44"/>
    <w:rsid w:val="00626D24"/>
    <w:rsid w:val="00626E6A"/>
    <w:rsid w:val="00626FA8"/>
    <w:rsid w:val="00627092"/>
    <w:rsid w:val="006270CB"/>
    <w:rsid w:val="006271DC"/>
    <w:rsid w:val="006272F3"/>
    <w:rsid w:val="0062774E"/>
    <w:rsid w:val="00627875"/>
    <w:rsid w:val="0062799F"/>
    <w:rsid w:val="006279D8"/>
    <w:rsid w:val="006279DA"/>
    <w:rsid w:val="00627A01"/>
    <w:rsid w:val="00627B49"/>
    <w:rsid w:val="00627B9A"/>
    <w:rsid w:val="00627BCF"/>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640"/>
    <w:rsid w:val="006308A0"/>
    <w:rsid w:val="006308D9"/>
    <w:rsid w:val="00630AC7"/>
    <w:rsid w:val="00630B40"/>
    <w:rsid w:val="00630B97"/>
    <w:rsid w:val="00630C85"/>
    <w:rsid w:val="00630EA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28B"/>
    <w:rsid w:val="006327CF"/>
    <w:rsid w:val="0063286B"/>
    <w:rsid w:val="00632A40"/>
    <w:rsid w:val="00632B78"/>
    <w:rsid w:val="00632D0B"/>
    <w:rsid w:val="00632D60"/>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3C7B"/>
    <w:rsid w:val="00634011"/>
    <w:rsid w:val="00634461"/>
    <w:rsid w:val="006345A3"/>
    <w:rsid w:val="00634694"/>
    <w:rsid w:val="00634741"/>
    <w:rsid w:val="006347D4"/>
    <w:rsid w:val="006348D1"/>
    <w:rsid w:val="006349B4"/>
    <w:rsid w:val="00634A55"/>
    <w:rsid w:val="00634AFA"/>
    <w:rsid w:val="00634B82"/>
    <w:rsid w:val="00634D4F"/>
    <w:rsid w:val="00634D52"/>
    <w:rsid w:val="00634DF3"/>
    <w:rsid w:val="0063505F"/>
    <w:rsid w:val="00635295"/>
    <w:rsid w:val="0063541C"/>
    <w:rsid w:val="0063579E"/>
    <w:rsid w:val="006358E3"/>
    <w:rsid w:val="00635B07"/>
    <w:rsid w:val="00635BF8"/>
    <w:rsid w:val="00635C2F"/>
    <w:rsid w:val="00636054"/>
    <w:rsid w:val="00636058"/>
    <w:rsid w:val="006360B6"/>
    <w:rsid w:val="0063617F"/>
    <w:rsid w:val="006362C6"/>
    <w:rsid w:val="0063644D"/>
    <w:rsid w:val="006364D2"/>
    <w:rsid w:val="00636529"/>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B00"/>
    <w:rsid w:val="00637DFE"/>
    <w:rsid w:val="00637F01"/>
    <w:rsid w:val="00640068"/>
    <w:rsid w:val="0064007D"/>
    <w:rsid w:val="00640169"/>
    <w:rsid w:val="00640296"/>
    <w:rsid w:val="00640330"/>
    <w:rsid w:val="0064037F"/>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8F9"/>
    <w:rsid w:val="00644938"/>
    <w:rsid w:val="00644987"/>
    <w:rsid w:val="006449A1"/>
    <w:rsid w:val="00644B77"/>
    <w:rsid w:val="00644D28"/>
    <w:rsid w:val="00644D5B"/>
    <w:rsid w:val="006452B2"/>
    <w:rsid w:val="006454B2"/>
    <w:rsid w:val="0064554D"/>
    <w:rsid w:val="00645570"/>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BC3"/>
    <w:rsid w:val="00646C48"/>
    <w:rsid w:val="00646C54"/>
    <w:rsid w:val="00646CD3"/>
    <w:rsid w:val="00646CEE"/>
    <w:rsid w:val="00646CF5"/>
    <w:rsid w:val="00646DA4"/>
    <w:rsid w:val="00646E2B"/>
    <w:rsid w:val="00646F3D"/>
    <w:rsid w:val="00646FBB"/>
    <w:rsid w:val="0064700B"/>
    <w:rsid w:val="0064712C"/>
    <w:rsid w:val="00647292"/>
    <w:rsid w:val="006472C3"/>
    <w:rsid w:val="0064730C"/>
    <w:rsid w:val="006474AA"/>
    <w:rsid w:val="006476E6"/>
    <w:rsid w:val="006476F5"/>
    <w:rsid w:val="006479B9"/>
    <w:rsid w:val="00647CC1"/>
    <w:rsid w:val="00647E21"/>
    <w:rsid w:val="00647EC9"/>
    <w:rsid w:val="00647F16"/>
    <w:rsid w:val="00647F3D"/>
    <w:rsid w:val="00650125"/>
    <w:rsid w:val="00650137"/>
    <w:rsid w:val="00650285"/>
    <w:rsid w:val="006504B0"/>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B5B"/>
    <w:rsid w:val="00652C10"/>
    <w:rsid w:val="00652CDC"/>
    <w:rsid w:val="00652D61"/>
    <w:rsid w:val="00652DB9"/>
    <w:rsid w:val="00652E6E"/>
    <w:rsid w:val="00652FEA"/>
    <w:rsid w:val="00653267"/>
    <w:rsid w:val="00653525"/>
    <w:rsid w:val="006535F8"/>
    <w:rsid w:val="00653613"/>
    <w:rsid w:val="00653747"/>
    <w:rsid w:val="0065396F"/>
    <w:rsid w:val="006539E1"/>
    <w:rsid w:val="00653A75"/>
    <w:rsid w:val="00653D88"/>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87"/>
    <w:rsid w:val="00654AB0"/>
    <w:rsid w:val="00654AF1"/>
    <w:rsid w:val="00654C0E"/>
    <w:rsid w:val="00654C98"/>
    <w:rsid w:val="00654CA1"/>
    <w:rsid w:val="00654F34"/>
    <w:rsid w:val="00654FB8"/>
    <w:rsid w:val="00655066"/>
    <w:rsid w:val="006551FD"/>
    <w:rsid w:val="00655215"/>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A2"/>
    <w:rsid w:val="00656BB7"/>
    <w:rsid w:val="00656D4D"/>
    <w:rsid w:val="00656F0E"/>
    <w:rsid w:val="00656F33"/>
    <w:rsid w:val="00656F34"/>
    <w:rsid w:val="006570AD"/>
    <w:rsid w:val="00657210"/>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7DA"/>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67"/>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4"/>
    <w:rsid w:val="0066652A"/>
    <w:rsid w:val="00666600"/>
    <w:rsid w:val="0066660A"/>
    <w:rsid w:val="006667AB"/>
    <w:rsid w:val="00666947"/>
    <w:rsid w:val="006669F0"/>
    <w:rsid w:val="00666A49"/>
    <w:rsid w:val="00666AA5"/>
    <w:rsid w:val="00666B3C"/>
    <w:rsid w:val="00666BD2"/>
    <w:rsid w:val="00666D75"/>
    <w:rsid w:val="00666D8C"/>
    <w:rsid w:val="00666E4C"/>
    <w:rsid w:val="00666F85"/>
    <w:rsid w:val="00666FDD"/>
    <w:rsid w:val="006670B2"/>
    <w:rsid w:val="006670E8"/>
    <w:rsid w:val="006670F5"/>
    <w:rsid w:val="006671AC"/>
    <w:rsid w:val="006671AE"/>
    <w:rsid w:val="006671B5"/>
    <w:rsid w:val="006671B6"/>
    <w:rsid w:val="006671E8"/>
    <w:rsid w:val="006672BD"/>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D46"/>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B09"/>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229"/>
    <w:rsid w:val="0067443E"/>
    <w:rsid w:val="006744EC"/>
    <w:rsid w:val="00674736"/>
    <w:rsid w:val="00674822"/>
    <w:rsid w:val="0067494B"/>
    <w:rsid w:val="00674955"/>
    <w:rsid w:val="00674CEB"/>
    <w:rsid w:val="006751C4"/>
    <w:rsid w:val="006751D8"/>
    <w:rsid w:val="006754FF"/>
    <w:rsid w:val="0067554A"/>
    <w:rsid w:val="006755BA"/>
    <w:rsid w:val="0067562E"/>
    <w:rsid w:val="00675835"/>
    <w:rsid w:val="006758A5"/>
    <w:rsid w:val="006758BF"/>
    <w:rsid w:val="00675951"/>
    <w:rsid w:val="00675989"/>
    <w:rsid w:val="00675A90"/>
    <w:rsid w:val="00675C46"/>
    <w:rsid w:val="00675C9B"/>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66E"/>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6B3"/>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1C"/>
    <w:rsid w:val="0068294A"/>
    <w:rsid w:val="0068296D"/>
    <w:rsid w:val="00682B47"/>
    <w:rsid w:val="00682BC9"/>
    <w:rsid w:val="00682D4C"/>
    <w:rsid w:val="006832F7"/>
    <w:rsid w:val="006833CF"/>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1A6"/>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C9"/>
    <w:rsid w:val="006907D5"/>
    <w:rsid w:val="006909C9"/>
    <w:rsid w:val="00690AF7"/>
    <w:rsid w:val="00690BDB"/>
    <w:rsid w:val="00690C9C"/>
    <w:rsid w:val="00690D2C"/>
    <w:rsid w:val="00690DDD"/>
    <w:rsid w:val="00690EAF"/>
    <w:rsid w:val="00690F28"/>
    <w:rsid w:val="006910D0"/>
    <w:rsid w:val="006911F2"/>
    <w:rsid w:val="00691400"/>
    <w:rsid w:val="00691718"/>
    <w:rsid w:val="00691963"/>
    <w:rsid w:val="00691A89"/>
    <w:rsid w:val="00691B38"/>
    <w:rsid w:val="00691DD5"/>
    <w:rsid w:val="00691E6D"/>
    <w:rsid w:val="006920A9"/>
    <w:rsid w:val="006920C7"/>
    <w:rsid w:val="0069211D"/>
    <w:rsid w:val="0069226C"/>
    <w:rsid w:val="006923E4"/>
    <w:rsid w:val="00692421"/>
    <w:rsid w:val="0069248C"/>
    <w:rsid w:val="0069250A"/>
    <w:rsid w:val="0069260A"/>
    <w:rsid w:val="0069266E"/>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4C"/>
    <w:rsid w:val="00696575"/>
    <w:rsid w:val="0069669C"/>
    <w:rsid w:val="006966C5"/>
    <w:rsid w:val="006967B0"/>
    <w:rsid w:val="0069688E"/>
    <w:rsid w:val="00696964"/>
    <w:rsid w:val="00696A63"/>
    <w:rsid w:val="00696A78"/>
    <w:rsid w:val="00696AC2"/>
    <w:rsid w:val="00696AE6"/>
    <w:rsid w:val="00696BD0"/>
    <w:rsid w:val="00696D2E"/>
    <w:rsid w:val="00696DE0"/>
    <w:rsid w:val="00696ED7"/>
    <w:rsid w:val="00697143"/>
    <w:rsid w:val="00697189"/>
    <w:rsid w:val="00697237"/>
    <w:rsid w:val="0069729C"/>
    <w:rsid w:val="0069733D"/>
    <w:rsid w:val="00697474"/>
    <w:rsid w:val="006974B9"/>
    <w:rsid w:val="006977A0"/>
    <w:rsid w:val="0069791C"/>
    <w:rsid w:val="00697974"/>
    <w:rsid w:val="00697994"/>
    <w:rsid w:val="0069799B"/>
    <w:rsid w:val="00697C0B"/>
    <w:rsid w:val="00697CD3"/>
    <w:rsid w:val="00697D0B"/>
    <w:rsid w:val="00697DEA"/>
    <w:rsid w:val="00697E8C"/>
    <w:rsid w:val="006A011D"/>
    <w:rsid w:val="006A026D"/>
    <w:rsid w:val="006A0280"/>
    <w:rsid w:val="006A03BF"/>
    <w:rsid w:val="006A046E"/>
    <w:rsid w:val="006A0715"/>
    <w:rsid w:val="006A0844"/>
    <w:rsid w:val="006A0852"/>
    <w:rsid w:val="006A0ADF"/>
    <w:rsid w:val="006A0D6E"/>
    <w:rsid w:val="006A0DB7"/>
    <w:rsid w:val="006A0EB1"/>
    <w:rsid w:val="006A10BF"/>
    <w:rsid w:val="006A117B"/>
    <w:rsid w:val="006A1194"/>
    <w:rsid w:val="006A11F3"/>
    <w:rsid w:val="006A1316"/>
    <w:rsid w:val="006A13C6"/>
    <w:rsid w:val="006A1450"/>
    <w:rsid w:val="006A14DB"/>
    <w:rsid w:val="006A155D"/>
    <w:rsid w:val="006A157A"/>
    <w:rsid w:val="006A16BC"/>
    <w:rsid w:val="006A1884"/>
    <w:rsid w:val="006A19FF"/>
    <w:rsid w:val="006A1A46"/>
    <w:rsid w:val="006A1B88"/>
    <w:rsid w:val="006A1BD7"/>
    <w:rsid w:val="006A1E11"/>
    <w:rsid w:val="006A1E5D"/>
    <w:rsid w:val="006A1E92"/>
    <w:rsid w:val="006A20A5"/>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27"/>
    <w:rsid w:val="006A5464"/>
    <w:rsid w:val="006A5970"/>
    <w:rsid w:val="006A5C6E"/>
    <w:rsid w:val="006A5DD3"/>
    <w:rsid w:val="006A5E5A"/>
    <w:rsid w:val="006A5EA3"/>
    <w:rsid w:val="006A5FCA"/>
    <w:rsid w:val="006A62AD"/>
    <w:rsid w:val="006A636E"/>
    <w:rsid w:val="006A6402"/>
    <w:rsid w:val="006A64B1"/>
    <w:rsid w:val="006A64DE"/>
    <w:rsid w:val="006A6715"/>
    <w:rsid w:val="006A6798"/>
    <w:rsid w:val="006A68DD"/>
    <w:rsid w:val="006A6916"/>
    <w:rsid w:val="006A6972"/>
    <w:rsid w:val="006A6982"/>
    <w:rsid w:val="006A6A08"/>
    <w:rsid w:val="006A6A11"/>
    <w:rsid w:val="006A6A49"/>
    <w:rsid w:val="006A6B6E"/>
    <w:rsid w:val="006A6BE5"/>
    <w:rsid w:val="006A6CC9"/>
    <w:rsid w:val="006A6CD8"/>
    <w:rsid w:val="006A6D7F"/>
    <w:rsid w:val="006A6E1C"/>
    <w:rsid w:val="006A6FE7"/>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3E0"/>
    <w:rsid w:val="006B041D"/>
    <w:rsid w:val="006B04CC"/>
    <w:rsid w:val="006B06E3"/>
    <w:rsid w:val="006B07FE"/>
    <w:rsid w:val="006B0889"/>
    <w:rsid w:val="006B08FB"/>
    <w:rsid w:val="006B094C"/>
    <w:rsid w:val="006B0A05"/>
    <w:rsid w:val="006B0A0D"/>
    <w:rsid w:val="006B0AB6"/>
    <w:rsid w:val="006B0BF3"/>
    <w:rsid w:val="006B0E5A"/>
    <w:rsid w:val="006B0E75"/>
    <w:rsid w:val="006B111B"/>
    <w:rsid w:val="006B11CD"/>
    <w:rsid w:val="006B12AD"/>
    <w:rsid w:val="006B13E6"/>
    <w:rsid w:val="006B1511"/>
    <w:rsid w:val="006B16AA"/>
    <w:rsid w:val="006B1766"/>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7EF"/>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29"/>
    <w:rsid w:val="006B4765"/>
    <w:rsid w:val="006B4786"/>
    <w:rsid w:val="006B479F"/>
    <w:rsid w:val="006B47ED"/>
    <w:rsid w:val="006B49EC"/>
    <w:rsid w:val="006B4B1E"/>
    <w:rsid w:val="006B4B1F"/>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3C1"/>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B7FAD"/>
    <w:rsid w:val="006C00A4"/>
    <w:rsid w:val="006C03C4"/>
    <w:rsid w:val="006C043D"/>
    <w:rsid w:val="006C05CA"/>
    <w:rsid w:val="006C0955"/>
    <w:rsid w:val="006C0A7E"/>
    <w:rsid w:val="006C0AE5"/>
    <w:rsid w:val="006C0C90"/>
    <w:rsid w:val="006C0F6A"/>
    <w:rsid w:val="006C1162"/>
    <w:rsid w:val="006C1198"/>
    <w:rsid w:val="006C1339"/>
    <w:rsid w:val="006C1383"/>
    <w:rsid w:val="006C1571"/>
    <w:rsid w:val="006C171C"/>
    <w:rsid w:val="006C181E"/>
    <w:rsid w:val="006C1A5C"/>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3AC"/>
    <w:rsid w:val="006C34BA"/>
    <w:rsid w:val="006C3511"/>
    <w:rsid w:val="006C353C"/>
    <w:rsid w:val="006C3551"/>
    <w:rsid w:val="006C359F"/>
    <w:rsid w:val="006C3625"/>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0A3"/>
    <w:rsid w:val="006D13A9"/>
    <w:rsid w:val="006D1442"/>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75"/>
    <w:rsid w:val="006D4599"/>
    <w:rsid w:val="006D45FC"/>
    <w:rsid w:val="006D462B"/>
    <w:rsid w:val="006D46A5"/>
    <w:rsid w:val="006D4802"/>
    <w:rsid w:val="006D4882"/>
    <w:rsid w:val="006D48FA"/>
    <w:rsid w:val="006D4ABA"/>
    <w:rsid w:val="006D4AC4"/>
    <w:rsid w:val="006D4C9C"/>
    <w:rsid w:val="006D4D3D"/>
    <w:rsid w:val="006D5002"/>
    <w:rsid w:val="006D51E4"/>
    <w:rsid w:val="006D52BB"/>
    <w:rsid w:val="006D5423"/>
    <w:rsid w:val="006D546D"/>
    <w:rsid w:val="006D5480"/>
    <w:rsid w:val="006D5524"/>
    <w:rsid w:val="006D554C"/>
    <w:rsid w:val="006D57CB"/>
    <w:rsid w:val="006D57E3"/>
    <w:rsid w:val="006D584D"/>
    <w:rsid w:val="006D5882"/>
    <w:rsid w:val="006D588E"/>
    <w:rsid w:val="006D59BC"/>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78B"/>
    <w:rsid w:val="006D6813"/>
    <w:rsid w:val="006D6814"/>
    <w:rsid w:val="006D6827"/>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27C"/>
    <w:rsid w:val="006D7309"/>
    <w:rsid w:val="006D738E"/>
    <w:rsid w:val="006D740C"/>
    <w:rsid w:val="006D7501"/>
    <w:rsid w:val="006D75B9"/>
    <w:rsid w:val="006D7688"/>
    <w:rsid w:val="006D7763"/>
    <w:rsid w:val="006D77D6"/>
    <w:rsid w:val="006D782C"/>
    <w:rsid w:val="006D7A13"/>
    <w:rsid w:val="006D7A85"/>
    <w:rsid w:val="006D7ADA"/>
    <w:rsid w:val="006D7BD0"/>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0FE3"/>
    <w:rsid w:val="006E1133"/>
    <w:rsid w:val="006E115D"/>
    <w:rsid w:val="006E127E"/>
    <w:rsid w:val="006E1318"/>
    <w:rsid w:val="006E1447"/>
    <w:rsid w:val="006E15BE"/>
    <w:rsid w:val="006E16C4"/>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3FF7"/>
    <w:rsid w:val="006E40D9"/>
    <w:rsid w:val="006E40E3"/>
    <w:rsid w:val="006E430C"/>
    <w:rsid w:val="006E431B"/>
    <w:rsid w:val="006E43AB"/>
    <w:rsid w:val="006E4857"/>
    <w:rsid w:val="006E4863"/>
    <w:rsid w:val="006E4901"/>
    <w:rsid w:val="006E4A7D"/>
    <w:rsid w:val="006E4B24"/>
    <w:rsid w:val="006E4C0B"/>
    <w:rsid w:val="006E4CBE"/>
    <w:rsid w:val="006E5143"/>
    <w:rsid w:val="006E51B0"/>
    <w:rsid w:val="006E5327"/>
    <w:rsid w:val="006E5380"/>
    <w:rsid w:val="006E53EB"/>
    <w:rsid w:val="006E5614"/>
    <w:rsid w:val="006E56DC"/>
    <w:rsid w:val="006E56FB"/>
    <w:rsid w:val="006E5762"/>
    <w:rsid w:val="006E585A"/>
    <w:rsid w:val="006E58D7"/>
    <w:rsid w:val="006E5993"/>
    <w:rsid w:val="006E5A49"/>
    <w:rsid w:val="006E5BDB"/>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44E"/>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D9"/>
    <w:rsid w:val="006F0DFF"/>
    <w:rsid w:val="006F103F"/>
    <w:rsid w:val="006F115A"/>
    <w:rsid w:val="006F143E"/>
    <w:rsid w:val="006F1574"/>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C"/>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3F8F"/>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0E6"/>
    <w:rsid w:val="006F5165"/>
    <w:rsid w:val="006F519A"/>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00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3FF"/>
    <w:rsid w:val="006F75E5"/>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358"/>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D87"/>
    <w:rsid w:val="00702E9A"/>
    <w:rsid w:val="00702F45"/>
    <w:rsid w:val="00702F6E"/>
    <w:rsid w:val="00702F74"/>
    <w:rsid w:val="00702F8B"/>
    <w:rsid w:val="00703000"/>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29"/>
    <w:rsid w:val="00703E30"/>
    <w:rsid w:val="00703E6C"/>
    <w:rsid w:val="00703F9B"/>
    <w:rsid w:val="00704006"/>
    <w:rsid w:val="0070414B"/>
    <w:rsid w:val="007044AE"/>
    <w:rsid w:val="007045AF"/>
    <w:rsid w:val="007046AF"/>
    <w:rsid w:val="0070495B"/>
    <w:rsid w:val="00704A11"/>
    <w:rsid w:val="00704B2B"/>
    <w:rsid w:val="00704B4F"/>
    <w:rsid w:val="00704BCB"/>
    <w:rsid w:val="00704D4A"/>
    <w:rsid w:val="00704D64"/>
    <w:rsid w:val="00704E6A"/>
    <w:rsid w:val="00704EC3"/>
    <w:rsid w:val="00705037"/>
    <w:rsid w:val="00705053"/>
    <w:rsid w:val="00705448"/>
    <w:rsid w:val="00705548"/>
    <w:rsid w:val="00705575"/>
    <w:rsid w:val="007055F7"/>
    <w:rsid w:val="00705A47"/>
    <w:rsid w:val="00705C0F"/>
    <w:rsid w:val="00705C80"/>
    <w:rsid w:val="00705E0B"/>
    <w:rsid w:val="00705F4A"/>
    <w:rsid w:val="007060BE"/>
    <w:rsid w:val="007060D9"/>
    <w:rsid w:val="0070613A"/>
    <w:rsid w:val="007061F9"/>
    <w:rsid w:val="007062BA"/>
    <w:rsid w:val="007066C0"/>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53"/>
    <w:rsid w:val="00710670"/>
    <w:rsid w:val="007106AE"/>
    <w:rsid w:val="0071086E"/>
    <w:rsid w:val="00710966"/>
    <w:rsid w:val="007109D6"/>
    <w:rsid w:val="00710B3D"/>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857"/>
    <w:rsid w:val="00712913"/>
    <w:rsid w:val="007129BB"/>
    <w:rsid w:val="007129FE"/>
    <w:rsid w:val="00712CD9"/>
    <w:rsid w:val="00712DFB"/>
    <w:rsid w:val="00712EC4"/>
    <w:rsid w:val="00712ED8"/>
    <w:rsid w:val="0071319E"/>
    <w:rsid w:val="007133B5"/>
    <w:rsid w:val="00713449"/>
    <w:rsid w:val="007134F2"/>
    <w:rsid w:val="00713596"/>
    <w:rsid w:val="007135A1"/>
    <w:rsid w:val="0071372E"/>
    <w:rsid w:val="0071388A"/>
    <w:rsid w:val="0071388B"/>
    <w:rsid w:val="00713896"/>
    <w:rsid w:val="007138C9"/>
    <w:rsid w:val="007139DD"/>
    <w:rsid w:val="00713A62"/>
    <w:rsid w:val="00713AF3"/>
    <w:rsid w:val="00713C72"/>
    <w:rsid w:val="00713EFD"/>
    <w:rsid w:val="00713F35"/>
    <w:rsid w:val="00713F56"/>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55"/>
    <w:rsid w:val="007163C4"/>
    <w:rsid w:val="007163DA"/>
    <w:rsid w:val="0071649E"/>
    <w:rsid w:val="00716955"/>
    <w:rsid w:val="00716F1B"/>
    <w:rsid w:val="00716F3D"/>
    <w:rsid w:val="00717006"/>
    <w:rsid w:val="0071718D"/>
    <w:rsid w:val="00717301"/>
    <w:rsid w:val="0071732B"/>
    <w:rsid w:val="00717604"/>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2D0"/>
    <w:rsid w:val="007204AD"/>
    <w:rsid w:val="007204C4"/>
    <w:rsid w:val="007205A8"/>
    <w:rsid w:val="007206C5"/>
    <w:rsid w:val="007206F1"/>
    <w:rsid w:val="00720767"/>
    <w:rsid w:val="00720805"/>
    <w:rsid w:val="007209FD"/>
    <w:rsid w:val="00720C81"/>
    <w:rsid w:val="00720D19"/>
    <w:rsid w:val="00720D6C"/>
    <w:rsid w:val="00720D6F"/>
    <w:rsid w:val="00720DEA"/>
    <w:rsid w:val="00720EC3"/>
    <w:rsid w:val="00720F75"/>
    <w:rsid w:val="00721038"/>
    <w:rsid w:val="007210D9"/>
    <w:rsid w:val="00721194"/>
    <w:rsid w:val="0072119C"/>
    <w:rsid w:val="00721377"/>
    <w:rsid w:val="0072151E"/>
    <w:rsid w:val="007215A1"/>
    <w:rsid w:val="007215B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B8E"/>
    <w:rsid w:val="00722DF3"/>
    <w:rsid w:val="007231D2"/>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1E0"/>
    <w:rsid w:val="007252BF"/>
    <w:rsid w:val="0072537A"/>
    <w:rsid w:val="0072537B"/>
    <w:rsid w:val="007253B3"/>
    <w:rsid w:val="007254E2"/>
    <w:rsid w:val="0072550A"/>
    <w:rsid w:val="0072551B"/>
    <w:rsid w:val="00725621"/>
    <w:rsid w:val="007256D2"/>
    <w:rsid w:val="0072570B"/>
    <w:rsid w:val="0072590B"/>
    <w:rsid w:val="00725963"/>
    <w:rsid w:val="00725B08"/>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A3F"/>
    <w:rsid w:val="00727BDA"/>
    <w:rsid w:val="00727F84"/>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BF0"/>
    <w:rsid w:val="00731DB0"/>
    <w:rsid w:val="00731E62"/>
    <w:rsid w:val="00732096"/>
    <w:rsid w:val="007320E1"/>
    <w:rsid w:val="007321B3"/>
    <w:rsid w:val="007321ED"/>
    <w:rsid w:val="007321FD"/>
    <w:rsid w:val="007322CE"/>
    <w:rsid w:val="00732313"/>
    <w:rsid w:val="007323B2"/>
    <w:rsid w:val="007323E8"/>
    <w:rsid w:val="0073250F"/>
    <w:rsid w:val="00732524"/>
    <w:rsid w:val="00732531"/>
    <w:rsid w:val="007326BD"/>
    <w:rsid w:val="007328D5"/>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22"/>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181"/>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38"/>
    <w:rsid w:val="00737EE7"/>
    <w:rsid w:val="00737FEE"/>
    <w:rsid w:val="00740196"/>
    <w:rsid w:val="00740555"/>
    <w:rsid w:val="0074056A"/>
    <w:rsid w:val="0074056E"/>
    <w:rsid w:val="00740711"/>
    <w:rsid w:val="0074072B"/>
    <w:rsid w:val="007407F0"/>
    <w:rsid w:val="0074082A"/>
    <w:rsid w:val="0074087E"/>
    <w:rsid w:val="0074089D"/>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1C5"/>
    <w:rsid w:val="00744303"/>
    <w:rsid w:val="00744420"/>
    <w:rsid w:val="00744444"/>
    <w:rsid w:val="007445A0"/>
    <w:rsid w:val="0074467E"/>
    <w:rsid w:val="00744777"/>
    <w:rsid w:val="007448FD"/>
    <w:rsid w:val="00744AB1"/>
    <w:rsid w:val="00744DD4"/>
    <w:rsid w:val="00745044"/>
    <w:rsid w:val="0074511F"/>
    <w:rsid w:val="00745163"/>
    <w:rsid w:val="00745259"/>
    <w:rsid w:val="0074526C"/>
    <w:rsid w:val="00745286"/>
    <w:rsid w:val="007455B6"/>
    <w:rsid w:val="007456DE"/>
    <w:rsid w:val="007458EA"/>
    <w:rsid w:val="00745AA9"/>
    <w:rsid w:val="00745AFB"/>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AA6"/>
    <w:rsid w:val="00746D33"/>
    <w:rsid w:val="00746F87"/>
    <w:rsid w:val="0074702F"/>
    <w:rsid w:val="00747046"/>
    <w:rsid w:val="00747187"/>
    <w:rsid w:val="0074753B"/>
    <w:rsid w:val="007475CD"/>
    <w:rsid w:val="007476FE"/>
    <w:rsid w:val="00747782"/>
    <w:rsid w:val="0074782E"/>
    <w:rsid w:val="00747835"/>
    <w:rsid w:val="0074797C"/>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0D80"/>
    <w:rsid w:val="0075118B"/>
    <w:rsid w:val="0075127B"/>
    <w:rsid w:val="0075148A"/>
    <w:rsid w:val="007514AB"/>
    <w:rsid w:val="0075159D"/>
    <w:rsid w:val="0075196B"/>
    <w:rsid w:val="00751A7A"/>
    <w:rsid w:val="00751AAE"/>
    <w:rsid w:val="00751CE6"/>
    <w:rsid w:val="00751D08"/>
    <w:rsid w:val="00751D0B"/>
    <w:rsid w:val="00751FCB"/>
    <w:rsid w:val="007520A3"/>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BFC"/>
    <w:rsid w:val="00755CFF"/>
    <w:rsid w:val="00755E5C"/>
    <w:rsid w:val="00755F24"/>
    <w:rsid w:val="00755F6D"/>
    <w:rsid w:val="00756029"/>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956"/>
    <w:rsid w:val="00757CFC"/>
    <w:rsid w:val="00757DB3"/>
    <w:rsid w:val="00757E4C"/>
    <w:rsid w:val="00757F9E"/>
    <w:rsid w:val="00760022"/>
    <w:rsid w:val="0076002C"/>
    <w:rsid w:val="007600DF"/>
    <w:rsid w:val="00760102"/>
    <w:rsid w:val="0076021A"/>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8D8"/>
    <w:rsid w:val="007629CC"/>
    <w:rsid w:val="00762AA9"/>
    <w:rsid w:val="00762AF1"/>
    <w:rsid w:val="00762AFD"/>
    <w:rsid w:val="00762B52"/>
    <w:rsid w:val="00762E30"/>
    <w:rsid w:val="00762E48"/>
    <w:rsid w:val="00762E62"/>
    <w:rsid w:val="00762EA2"/>
    <w:rsid w:val="00762EFF"/>
    <w:rsid w:val="00762FA7"/>
    <w:rsid w:val="0076304B"/>
    <w:rsid w:val="0076306D"/>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312"/>
    <w:rsid w:val="00764464"/>
    <w:rsid w:val="007644F6"/>
    <w:rsid w:val="007644F7"/>
    <w:rsid w:val="00764568"/>
    <w:rsid w:val="00764747"/>
    <w:rsid w:val="00764835"/>
    <w:rsid w:val="00764887"/>
    <w:rsid w:val="007648C4"/>
    <w:rsid w:val="007648E2"/>
    <w:rsid w:val="00764BB8"/>
    <w:rsid w:val="00764E46"/>
    <w:rsid w:val="00764E4C"/>
    <w:rsid w:val="00764EBC"/>
    <w:rsid w:val="00764FB1"/>
    <w:rsid w:val="0076506F"/>
    <w:rsid w:val="00765077"/>
    <w:rsid w:val="00765135"/>
    <w:rsid w:val="00765139"/>
    <w:rsid w:val="007651F8"/>
    <w:rsid w:val="00765319"/>
    <w:rsid w:val="00765495"/>
    <w:rsid w:val="007655EB"/>
    <w:rsid w:val="0076562E"/>
    <w:rsid w:val="00765635"/>
    <w:rsid w:val="00765675"/>
    <w:rsid w:val="00765802"/>
    <w:rsid w:val="00765945"/>
    <w:rsid w:val="007659F2"/>
    <w:rsid w:val="00765B8D"/>
    <w:rsid w:val="00765BDC"/>
    <w:rsid w:val="00765D9D"/>
    <w:rsid w:val="00765E81"/>
    <w:rsid w:val="00765E87"/>
    <w:rsid w:val="00765EAD"/>
    <w:rsid w:val="00765F96"/>
    <w:rsid w:val="00766004"/>
    <w:rsid w:val="00766116"/>
    <w:rsid w:val="00766148"/>
    <w:rsid w:val="00766215"/>
    <w:rsid w:val="0076626D"/>
    <w:rsid w:val="0076628C"/>
    <w:rsid w:val="00766299"/>
    <w:rsid w:val="007662BD"/>
    <w:rsid w:val="007664E3"/>
    <w:rsid w:val="00766506"/>
    <w:rsid w:val="007666D4"/>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540"/>
    <w:rsid w:val="0076771B"/>
    <w:rsid w:val="00767754"/>
    <w:rsid w:val="00767866"/>
    <w:rsid w:val="00767955"/>
    <w:rsid w:val="00767958"/>
    <w:rsid w:val="00767A55"/>
    <w:rsid w:val="00767ABF"/>
    <w:rsid w:val="00767D01"/>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39"/>
    <w:rsid w:val="00770EC8"/>
    <w:rsid w:val="00770FA2"/>
    <w:rsid w:val="00771018"/>
    <w:rsid w:val="007710E7"/>
    <w:rsid w:val="00771168"/>
    <w:rsid w:val="00771173"/>
    <w:rsid w:val="00771184"/>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2EFE"/>
    <w:rsid w:val="0077301E"/>
    <w:rsid w:val="007730F3"/>
    <w:rsid w:val="00773231"/>
    <w:rsid w:val="00773622"/>
    <w:rsid w:val="00773634"/>
    <w:rsid w:val="007736AD"/>
    <w:rsid w:val="00773773"/>
    <w:rsid w:val="00773787"/>
    <w:rsid w:val="007737D9"/>
    <w:rsid w:val="00773B6C"/>
    <w:rsid w:val="00773BCC"/>
    <w:rsid w:val="00773E7F"/>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59"/>
    <w:rsid w:val="00775CCC"/>
    <w:rsid w:val="00775E72"/>
    <w:rsid w:val="00775EB2"/>
    <w:rsid w:val="00775FA6"/>
    <w:rsid w:val="0077600D"/>
    <w:rsid w:val="007761AF"/>
    <w:rsid w:val="007761E7"/>
    <w:rsid w:val="007762E8"/>
    <w:rsid w:val="00776302"/>
    <w:rsid w:val="0077638F"/>
    <w:rsid w:val="007763F3"/>
    <w:rsid w:val="0077655D"/>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13"/>
    <w:rsid w:val="00777F2A"/>
    <w:rsid w:val="00780048"/>
    <w:rsid w:val="00780067"/>
    <w:rsid w:val="0078009C"/>
    <w:rsid w:val="007800BF"/>
    <w:rsid w:val="007801DD"/>
    <w:rsid w:val="0078021E"/>
    <w:rsid w:val="0078024A"/>
    <w:rsid w:val="007805A5"/>
    <w:rsid w:val="007806A1"/>
    <w:rsid w:val="0078081C"/>
    <w:rsid w:val="0078081D"/>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709"/>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48"/>
    <w:rsid w:val="00782BB0"/>
    <w:rsid w:val="00782D03"/>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9A5"/>
    <w:rsid w:val="00784ABC"/>
    <w:rsid w:val="00784AE6"/>
    <w:rsid w:val="00784B25"/>
    <w:rsid w:val="00784B81"/>
    <w:rsid w:val="00784D35"/>
    <w:rsid w:val="00784E57"/>
    <w:rsid w:val="00784F12"/>
    <w:rsid w:val="00785012"/>
    <w:rsid w:val="00785375"/>
    <w:rsid w:val="00785496"/>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DEF"/>
    <w:rsid w:val="00786EDA"/>
    <w:rsid w:val="00786F07"/>
    <w:rsid w:val="00786F12"/>
    <w:rsid w:val="00786F6F"/>
    <w:rsid w:val="00787073"/>
    <w:rsid w:val="00787187"/>
    <w:rsid w:val="00787204"/>
    <w:rsid w:val="00787328"/>
    <w:rsid w:val="00787350"/>
    <w:rsid w:val="00787428"/>
    <w:rsid w:val="007875CC"/>
    <w:rsid w:val="0078778E"/>
    <w:rsid w:val="00787924"/>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59A"/>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50"/>
    <w:rsid w:val="00795C87"/>
    <w:rsid w:val="00795D69"/>
    <w:rsid w:val="00795DEE"/>
    <w:rsid w:val="00795DF2"/>
    <w:rsid w:val="00795E39"/>
    <w:rsid w:val="00795EC3"/>
    <w:rsid w:val="00795F36"/>
    <w:rsid w:val="00795F52"/>
    <w:rsid w:val="00795F6B"/>
    <w:rsid w:val="00796191"/>
    <w:rsid w:val="0079626E"/>
    <w:rsid w:val="00796292"/>
    <w:rsid w:val="007962DE"/>
    <w:rsid w:val="00796614"/>
    <w:rsid w:val="00796651"/>
    <w:rsid w:val="00796740"/>
    <w:rsid w:val="00796781"/>
    <w:rsid w:val="007968CB"/>
    <w:rsid w:val="0079693C"/>
    <w:rsid w:val="007969AF"/>
    <w:rsid w:val="00796A83"/>
    <w:rsid w:val="00796AA5"/>
    <w:rsid w:val="00796B46"/>
    <w:rsid w:val="00796CA4"/>
    <w:rsid w:val="00796FC3"/>
    <w:rsid w:val="00797039"/>
    <w:rsid w:val="00797081"/>
    <w:rsid w:val="00797189"/>
    <w:rsid w:val="007973BD"/>
    <w:rsid w:val="00797402"/>
    <w:rsid w:val="00797488"/>
    <w:rsid w:val="007974FD"/>
    <w:rsid w:val="0079761C"/>
    <w:rsid w:val="0079775D"/>
    <w:rsid w:val="007977A5"/>
    <w:rsid w:val="007977AB"/>
    <w:rsid w:val="0079795D"/>
    <w:rsid w:val="007979F8"/>
    <w:rsid w:val="00797A72"/>
    <w:rsid w:val="00797C59"/>
    <w:rsid w:val="00797D48"/>
    <w:rsid w:val="00797D77"/>
    <w:rsid w:val="00797E8D"/>
    <w:rsid w:val="007A0208"/>
    <w:rsid w:val="007A037A"/>
    <w:rsid w:val="007A0394"/>
    <w:rsid w:val="007A05C9"/>
    <w:rsid w:val="007A0657"/>
    <w:rsid w:val="007A06A5"/>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16"/>
    <w:rsid w:val="007A31DE"/>
    <w:rsid w:val="007A3216"/>
    <w:rsid w:val="007A3499"/>
    <w:rsid w:val="007A354E"/>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2FB"/>
    <w:rsid w:val="007A444B"/>
    <w:rsid w:val="007A44E9"/>
    <w:rsid w:val="007A47BB"/>
    <w:rsid w:val="007A4867"/>
    <w:rsid w:val="007A4A7E"/>
    <w:rsid w:val="007A4ACA"/>
    <w:rsid w:val="007A4AEB"/>
    <w:rsid w:val="007A4BB6"/>
    <w:rsid w:val="007A4CE6"/>
    <w:rsid w:val="007A4F1B"/>
    <w:rsid w:val="007A50EF"/>
    <w:rsid w:val="007A5275"/>
    <w:rsid w:val="007A5334"/>
    <w:rsid w:val="007A5449"/>
    <w:rsid w:val="007A5451"/>
    <w:rsid w:val="007A5470"/>
    <w:rsid w:val="007A5507"/>
    <w:rsid w:val="007A5568"/>
    <w:rsid w:val="007A5569"/>
    <w:rsid w:val="007A5676"/>
    <w:rsid w:val="007A5750"/>
    <w:rsid w:val="007A586A"/>
    <w:rsid w:val="007A5A79"/>
    <w:rsid w:val="007A5A9E"/>
    <w:rsid w:val="007A5B13"/>
    <w:rsid w:val="007A5BF2"/>
    <w:rsid w:val="007A5E6B"/>
    <w:rsid w:val="007A5EA7"/>
    <w:rsid w:val="007A5EFB"/>
    <w:rsid w:val="007A60CB"/>
    <w:rsid w:val="007A6147"/>
    <w:rsid w:val="007A62A8"/>
    <w:rsid w:val="007A6444"/>
    <w:rsid w:val="007A6479"/>
    <w:rsid w:val="007A6506"/>
    <w:rsid w:val="007A6607"/>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B01"/>
    <w:rsid w:val="007A7DA0"/>
    <w:rsid w:val="007A7ECC"/>
    <w:rsid w:val="007B0194"/>
    <w:rsid w:val="007B0495"/>
    <w:rsid w:val="007B0580"/>
    <w:rsid w:val="007B05EF"/>
    <w:rsid w:val="007B066D"/>
    <w:rsid w:val="007B068F"/>
    <w:rsid w:val="007B0786"/>
    <w:rsid w:val="007B0832"/>
    <w:rsid w:val="007B091F"/>
    <w:rsid w:val="007B0B8C"/>
    <w:rsid w:val="007B0CCE"/>
    <w:rsid w:val="007B0E33"/>
    <w:rsid w:val="007B0E9C"/>
    <w:rsid w:val="007B1130"/>
    <w:rsid w:val="007B114C"/>
    <w:rsid w:val="007B1192"/>
    <w:rsid w:val="007B12C2"/>
    <w:rsid w:val="007B1370"/>
    <w:rsid w:val="007B144E"/>
    <w:rsid w:val="007B14A8"/>
    <w:rsid w:val="007B1708"/>
    <w:rsid w:val="007B17E2"/>
    <w:rsid w:val="007B1823"/>
    <w:rsid w:val="007B18F2"/>
    <w:rsid w:val="007B1B1C"/>
    <w:rsid w:val="007B1BC0"/>
    <w:rsid w:val="007B1CCC"/>
    <w:rsid w:val="007B1F3D"/>
    <w:rsid w:val="007B1FC4"/>
    <w:rsid w:val="007B21D6"/>
    <w:rsid w:val="007B21E9"/>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8FE"/>
    <w:rsid w:val="007B49C3"/>
    <w:rsid w:val="007B4BCD"/>
    <w:rsid w:val="007B4C69"/>
    <w:rsid w:val="007B4C9A"/>
    <w:rsid w:val="007B4DD9"/>
    <w:rsid w:val="007B4DED"/>
    <w:rsid w:val="007B4E84"/>
    <w:rsid w:val="007B4FBB"/>
    <w:rsid w:val="007B5094"/>
    <w:rsid w:val="007B50C3"/>
    <w:rsid w:val="007B5146"/>
    <w:rsid w:val="007B514B"/>
    <w:rsid w:val="007B5266"/>
    <w:rsid w:val="007B52AA"/>
    <w:rsid w:val="007B53CB"/>
    <w:rsid w:val="007B5416"/>
    <w:rsid w:val="007B54BE"/>
    <w:rsid w:val="007B5539"/>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3"/>
    <w:rsid w:val="007B6A64"/>
    <w:rsid w:val="007B7022"/>
    <w:rsid w:val="007B702F"/>
    <w:rsid w:val="007B7063"/>
    <w:rsid w:val="007B70C1"/>
    <w:rsid w:val="007B7244"/>
    <w:rsid w:val="007B72FB"/>
    <w:rsid w:val="007B7319"/>
    <w:rsid w:val="007B7436"/>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79"/>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5DA"/>
    <w:rsid w:val="007C464F"/>
    <w:rsid w:val="007C46D2"/>
    <w:rsid w:val="007C4826"/>
    <w:rsid w:val="007C4871"/>
    <w:rsid w:val="007C4997"/>
    <w:rsid w:val="007C4A08"/>
    <w:rsid w:val="007C4A8D"/>
    <w:rsid w:val="007C4BD4"/>
    <w:rsid w:val="007C4DD4"/>
    <w:rsid w:val="007C4FDE"/>
    <w:rsid w:val="007C507F"/>
    <w:rsid w:val="007C520B"/>
    <w:rsid w:val="007C52B8"/>
    <w:rsid w:val="007C5530"/>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448"/>
    <w:rsid w:val="007C6527"/>
    <w:rsid w:val="007C6655"/>
    <w:rsid w:val="007C6741"/>
    <w:rsid w:val="007C67C6"/>
    <w:rsid w:val="007C67DF"/>
    <w:rsid w:val="007C6C11"/>
    <w:rsid w:val="007C6C74"/>
    <w:rsid w:val="007C6D4A"/>
    <w:rsid w:val="007C6E07"/>
    <w:rsid w:val="007C703F"/>
    <w:rsid w:val="007C7045"/>
    <w:rsid w:val="007C707B"/>
    <w:rsid w:val="007C70D8"/>
    <w:rsid w:val="007C71AF"/>
    <w:rsid w:val="007C7377"/>
    <w:rsid w:val="007C73D8"/>
    <w:rsid w:val="007C7528"/>
    <w:rsid w:val="007C7567"/>
    <w:rsid w:val="007C7710"/>
    <w:rsid w:val="007C7762"/>
    <w:rsid w:val="007C77F9"/>
    <w:rsid w:val="007C78FB"/>
    <w:rsid w:val="007C7A30"/>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43"/>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55"/>
    <w:rsid w:val="007D15A1"/>
    <w:rsid w:val="007D163C"/>
    <w:rsid w:val="007D18F5"/>
    <w:rsid w:val="007D192F"/>
    <w:rsid w:val="007D1940"/>
    <w:rsid w:val="007D199C"/>
    <w:rsid w:val="007D1A83"/>
    <w:rsid w:val="007D1ADA"/>
    <w:rsid w:val="007D1BC4"/>
    <w:rsid w:val="007D1D7D"/>
    <w:rsid w:val="007D1E44"/>
    <w:rsid w:val="007D2026"/>
    <w:rsid w:val="007D2090"/>
    <w:rsid w:val="007D20C2"/>
    <w:rsid w:val="007D21AE"/>
    <w:rsid w:val="007D22BC"/>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EC0"/>
    <w:rsid w:val="007D4F71"/>
    <w:rsid w:val="007D4F78"/>
    <w:rsid w:val="007D4FAD"/>
    <w:rsid w:val="007D4FB5"/>
    <w:rsid w:val="007D52F8"/>
    <w:rsid w:val="007D569B"/>
    <w:rsid w:val="007D56F6"/>
    <w:rsid w:val="007D5852"/>
    <w:rsid w:val="007D58BF"/>
    <w:rsid w:val="007D5917"/>
    <w:rsid w:val="007D5B9F"/>
    <w:rsid w:val="007D5CF0"/>
    <w:rsid w:val="007D5D67"/>
    <w:rsid w:val="007D5D7E"/>
    <w:rsid w:val="007D5F2D"/>
    <w:rsid w:val="007D5FD9"/>
    <w:rsid w:val="007D61AD"/>
    <w:rsid w:val="007D6220"/>
    <w:rsid w:val="007D625A"/>
    <w:rsid w:val="007D6372"/>
    <w:rsid w:val="007D682F"/>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D6"/>
    <w:rsid w:val="007D76E4"/>
    <w:rsid w:val="007D79DB"/>
    <w:rsid w:val="007D7A1B"/>
    <w:rsid w:val="007D7A92"/>
    <w:rsid w:val="007D7B13"/>
    <w:rsid w:val="007D7B2A"/>
    <w:rsid w:val="007D7BA6"/>
    <w:rsid w:val="007E013A"/>
    <w:rsid w:val="007E0165"/>
    <w:rsid w:val="007E05C6"/>
    <w:rsid w:val="007E05F7"/>
    <w:rsid w:val="007E0793"/>
    <w:rsid w:val="007E092F"/>
    <w:rsid w:val="007E0992"/>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46"/>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1D3"/>
    <w:rsid w:val="007E21F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2F"/>
    <w:rsid w:val="007E338D"/>
    <w:rsid w:val="007E33AC"/>
    <w:rsid w:val="007E3503"/>
    <w:rsid w:val="007E35D2"/>
    <w:rsid w:val="007E361B"/>
    <w:rsid w:val="007E36C3"/>
    <w:rsid w:val="007E36E3"/>
    <w:rsid w:val="007E3803"/>
    <w:rsid w:val="007E3A95"/>
    <w:rsid w:val="007E3AA7"/>
    <w:rsid w:val="007E3B41"/>
    <w:rsid w:val="007E3C00"/>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2C7"/>
    <w:rsid w:val="007E533B"/>
    <w:rsid w:val="007E5621"/>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6D4"/>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664"/>
    <w:rsid w:val="007F074A"/>
    <w:rsid w:val="007F08D4"/>
    <w:rsid w:val="007F0998"/>
    <w:rsid w:val="007F0A5D"/>
    <w:rsid w:val="007F0BB7"/>
    <w:rsid w:val="007F0C44"/>
    <w:rsid w:val="007F0CAF"/>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920"/>
    <w:rsid w:val="007F1D1D"/>
    <w:rsid w:val="007F1D24"/>
    <w:rsid w:val="007F1D3F"/>
    <w:rsid w:val="007F1EB1"/>
    <w:rsid w:val="007F1ECB"/>
    <w:rsid w:val="007F2319"/>
    <w:rsid w:val="007F23C0"/>
    <w:rsid w:val="007F24FE"/>
    <w:rsid w:val="007F268F"/>
    <w:rsid w:val="007F2701"/>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5B9"/>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890"/>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101"/>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5F25"/>
    <w:rsid w:val="0080605C"/>
    <w:rsid w:val="00806432"/>
    <w:rsid w:val="008064B7"/>
    <w:rsid w:val="008066B7"/>
    <w:rsid w:val="00806858"/>
    <w:rsid w:val="008068E9"/>
    <w:rsid w:val="008068FE"/>
    <w:rsid w:val="00806971"/>
    <w:rsid w:val="00806988"/>
    <w:rsid w:val="00806A08"/>
    <w:rsid w:val="00806B20"/>
    <w:rsid w:val="00806CAB"/>
    <w:rsid w:val="00806DF1"/>
    <w:rsid w:val="0080720B"/>
    <w:rsid w:val="008072CC"/>
    <w:rsid w:val="00807583"/>
    <w:rsid w:val="00807591"/>
    <w:rsid w:val="00807687"/>
    <w:rsid w:val="0080770D"/>
    <w:rsid w:val="00807741"/>
    <w:rsid w:val="0080786B"/>
    <w:rsid w:val="00807AAE"/>
    <w:rsid w:val="00807B3D"/>
    <w:rsid w:val="00807C9C"/>
    <w:rsid w:val="00807F4C"/>
    <w:rsid w:val="00807F90"/>
    <w:rsid w:val="008100A7"/>
    <w:rsid w:val="00810130"/>
    <w:rsid w:val="00810151"/>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7BF"/>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B84"/>
    <w:rsid w:val="00815CDB"/>
    <w:rsid w:val="00815D3A"/>
    <w:rsid w:val="00815D63"/>
    <w:rsid w:val="00815E74"/>
    <w:rsid w:val="008160A1"/>
    <w:rsid w:val="0081622F"/>
    <w:rsid w:val="008163DD"/>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51"/>
    <w:rsid w:val="00820A9B"/>
    <w:rsid w:val="00820A9D"/>
    <w:rsid w:val="00820AD4"/>
    <w:rsid w:val="00820AEB"/>
    <w:rsid w:val="00820BDB"/>
    <w:rsid w:val="00820E12"/>
    <w:rsid w:val="00821070"/>
    <w:rsid w:val="0082112D"/>
    <w:rsid w:val="0082126A"/>
    <w:rsid w:val="00821310"/>
    <w:rsid w:val="008218DC"/>
    <w:rsid w:val="008220A1"/>
    <w:rsid w:val="00822102"/>
    <w:rsid w:val="0082215F"/>
    <w:rsid w:val="0082229B"/>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43"/>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B89"/>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78D"/>
    <w:rsid w:val="00826AE5"/>
    <w:rsid w:val="00826B35"/>
    <w:rsid w:val="00826C14"/>
    <w:rsid w:val="00826C18"/>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29"/>
    <w:rsid w:val="00827652"/>
    <w:rsid w:val="0082770E"/>
    <w:rsid w:val="0082791D"/>
    <w:rsid w:val="00827922"/>
    <w:rsid w:val="00827ABE"/>
    <w:rsid w:val="00827BB8"/>
    <w:rsid w:val="00827EDF"/>
    <w:rsid w:val="00827F29"/>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27"/>
    <w:rsid w:val="00833946"/>
    <w:rsid w:val="008339D0"/>
    <w:rsid w:val="00833A6C"/>
    <w:rsid w:val="00833B1B"/>
    <w:rsid w:val="00833B39"/>
    <w:rsid w:val="00833B82"/>
    <w:rsid w:val="00833C94"/>
    <w:rsid w:val="00833D06"/>
    <w:rsid w:val="0083401A"/>
    <w:rsid w:val="0083405C"/>
    <w:rsid w:val="008345AD"/>
    <w:rsid w:val="008346A9"/>
    <w:rsid w:val="008346AD"/>
    <w:rsid w:val="008349F6"/>
    <w:rsid w:val="00834BC7"/>
    <w:rsid w:val="00834BD2"/>
    <w:rsid w:val="00834BF5"/>
    <w:rsid w:val="00834D05"/>
    <w:rsid w:val="00834D39"/>
    <w:rsid w:val="00834D3E"/>
    <w:rsid w:val="00834EA9"/>
    <w:rsid w:val="00834EB6"/>
    <w:rsid w:val="00834EE2"/>
    <w:rsid w:val="00834F7C"/>
    <w:rsid w:val="008350E6"/>
    <w:rsid w:val="00835156"/>
    <w:rsid w:val="00835215"/>
    <w:rsid w:val="008352F1"/>
    <w:rsid w:val="0083539D"/>
    <w:rsid w:val="00835774"/>
    <w:rsid w:val="00835796"/>
    <w:rsid w:val="00835814"/>
    <w:rsid w:val="0083592C"/>
    <w:rsid w:val="00835969"/>
    <w:rsid w:val="00835A17"/>
    <w:rsid w:val="00835B5D"/>
    <w:rsid w:val="00835C75"/>
    <w:rsid w:val="00835DBA"/>
    <w:rsid w:val="00835DCC"/>
    <w:rsid w:val="00835E5A"/>
    <w:rsid w:val="00835E68"/>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524"/>
    <w:rsid w:val="0084395E"/>
    <w:rsid w:val="00843BD1"/>
    <w:rsid w:val="00843C88"/>
    <w:rsid w:val="00843D86"/>
    <w:rsid w:val="00843E84"/>
    <w:rsid w:val="00843EBB"/>
    <w:rsid w:val="00843FE2"/>
    <w:rsid w:val="00844126"/>
    <w:rsid w:val="00844144"/>
    <w:rsid w:val="0084418E"/>
    <w:rsid w:val="008442E5"/>
    <w:rsid w:val="008442FA"/>
    <w:rsid w:val="008443F0"/>
    <w:rsid w:val="008443F9"/>
    <w:rsid w:val="008444D2"/>
    <w:rsid w:val="008446C4"/>
    <w:rsid w:val="008446D5"/>
    <w:rsid w:val="008447B8"/>
    <w:rsid w:val="0084495D"/>
    <w:rsid w:val="00844CA7"/>
    <w:rsid w:val="00844DE0"/>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B90"/>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A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3EF"/>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03"/>
    <w:rsid w:val="00853B5A"/>
    <w:rsid w:val="00853B9F"/>
    <w:rsid w:val="00853D9D"/>
    <w:rsid w:val="00853E9A"/>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36"/>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8D8"/>
    <w:rsid w:val="00861B4F"/>
    <w:rsid w:val="00861BBE"/>
    <w:rsid w:val="00861BD9"/>
    <w:rsid w:val="00861BDE"/>
    <w:rsid w:val="00861C13"/>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2EE8"/>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A63"/>
    <w:rsid w:val="00863B1B"/>
    <w:rsid w:val="00863C33"/>
    <w:rsid w:val="00863CD0"/>
    <w:rsid w:val="00863CE3"/>
    <w:rsid w:val="00863E1F"/>
    <w:rsid w:val="00863E46"/>
    <w:rsid w:val="00863E8F"/>
    <w:rsid w:val="00863EB6"/>
    <w:rsid w:val="00864010"/>
    <w:rsid w:val="008640FD"/>
    <w:rsid w:val="008641F1"/>
    <w:rsid w:val="008642B2"/>
    <w:rsid w:val="00864338"/>
    <w:rsid w:val="0086454B"/>
    <w:rsid w:val="00864614"/>
    <w:rsid w:val="008646A4"/>
    <w:rsid w:val="008646DD"/>
    <w:rsid w:val="0086472D"/>
    <w:rsid w:val="0086479E"/>
    <w:rsid w:val="00864A69"/>
    <w:rsid w:val="00864AE6"/>
    <w:rsid w:val="00864CF8"/>
    <w:rsid w:val="00864D48"/>
    <w:rsid w:val="00864DDD"/>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7F7"/>
    <w:rsid w:val="00866934"/>
    <w:rsid w:val="00866C57"/>
    <w:rsid w:val="00866C6C"/>
    <w:rsid w:val="00866CE9"/>
    <w:rsid w:val="00866EF0"/>
    <w:rsid w:val="008671E8"/>
    <w:rsid w:val="00867225"/>
    <w:rsid w:val="00867477"/>
    <w:rsid w:val="00867779"/>
    <w:rsid w:val="00867ABE"/>
    <w:rsid w:val="00867AE4"/>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19"/>
    <w:rsid w:val="00870CB2"/>
    <w:rsid w:val="00870E14"/>
    <w:rsid w:val="00870EEA"/>
    <w:rsid w:val="00871106"/>
    <w:rsid w:val="008711B1"/>
    <w:rsid w:val="008711C8"/>
    <w:rsid w:val="0087124A"/>
    <w:rsid w:val="00871295"/>
    <w:rsid w:val="00871371"/>
    <w:rsid w:val="00871398"/>
    <w:rsid w:val="00871599"/>
    <w:rsid w:val="00871A23"/>
    <w:rsid w:val="00871A76"/>
    <w:rsid w:val="00871CFF"/>
    <w:rsid w:val="00871D33"/>
    <w:rsid w:val="00871DA3"/>
    <w:rsid w:val="00872122"/>
    <w:rsid w:val="0087212C"/>
    <w:rsid w:val="0087224D"/>
    <w:rsid w:val="0087226B"/>
    <w:rsid w:val="008722C4"/>
    <w:rsid w:val="008722F8"/>
    <w:rsid w:val="0087233A"/>
    <w:rsid w:val="008725A0"/>
    <w:rsid w:val="0087278F"/>
    <w:rsid w:val="008728F2"/>
    <w:rsid w:val="00872B3F"/>
    <w:rsid w:val="00872C70"/>
    <w:rsid w:val="00872DD8"/>
    <w:rsid w:val="00873004"/>
    <w:rsid w:val="00873202"/>
    <w:rsid w:val="008732F1"/>
    <w:rsid w:val="008733A0"/>
    <w:rsid w:val="00873442"/>
    <w:rsid w:val="008734B8"/>
    <w:rsid w:val="0087354F"/>
    <w:rsid w:val="00873592"/>
    <w:rsid w:val="00873657"/>
    <w:rsid w:val="008738EB"/>
    <w:rsid w:val="00873C8C"/>
    <w:rsid w:val="00873C92"/>
    <w:rsid w:val="00873D40"/>
    <w:rsid w:val="00873DED"/>
    <w:rsid w:val="00873E13"/>
    <w:rsid w:val="00873F84"/>
    <w:rsid w:val="0087436E"/>
    <w:rsid w:val="008743A8"/>
    <w:rsid w:val="00874463"/>
    <w:rsid w:val="00874714"/>
    <w:rsid w:val="00874762"/>
    <w:rsid w:val="008749B0"/>
    <w:rsid w:val="00874B5E"/>
    <w:rsid w:val="00874D98"/>
    <w:rsid w:val="00874FAA"/>
    <w:rsid w:val="00874FD1"/>
    <w:rsid w:val="0087523A"/>
    <w:rsid w:val="008752BE"/>
    <w:rsid w:val="008752F3"/>
    <w:rsid w:val="0087538D"/>
    <w:rsid w:val="00875512"/>
    <w:rsid w:val="00875746"/>
    <w:rsid w:val="00875751"/>
    <w:rsid w:val="00875771"/>
    <w:rsid w:val="00875953"/>
    <w:rsid w:val="00875D86"/>
    <w:rsid w:val="00875EA0"/>
    <w:rsid w:val="00876110"/>
    <w:rsid w:val="00876224"/>
    <w:rsid w:val="00876336"/>
    <w:rsid w:val="0087640B"/>
    <w:rsid w:val="0087645C"/>
    <w:rsid w:val="008764BC"/>
    <w:rsid w:val="00876539"/>
    <w:rsid w:val="008766CB"/>
    <w:rsid w:val="00876709"/>
    <w:rsid w:val="0087671F"/>
    <w:rsid w:val="008768D8"/>
    <w:rsid w:val="00876A2F"/>
    <w:rsid w:val="00876CD9"/>
    <w:rsid w:val="00876D26"/>
    <w:rsid w:val="00876E83"/>
    <w:rsid w:val="00877479"/>
    <w:rsid w:val="008774A1"/>
    <w:rsid w:val="00877568"/>
    <w:rsid w:val="00877569"/>
    <w:rsid w:val="0087763F"/>
    <w:rsid w:val="00877674"/>
    <w:rsid w:val="008777A9"/>
    <w:rsid w:val="008777AC"/>
    <w:rsid w:val="0087797A"/>
    <w:rsid w:val="00877A6A"/>
    <w:rsid w:val="00877A6C"/>
    <w:rsid w:val="00877C72"/>
    <w:rsid w:val="00877D75"/>
    <w:rsid w:val="00877DB8"/>
    <w:rsid w:val="00877F73"/>
    <w:rsid w:val="008800C1"/>
    <w:rsid w:val="008800E5"/>
    <w:rsid w:val="0088017D"/>
    <w:rsid w:val="008801C2"/>
    <w:rsid w:val="00880326"/>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2E1E"/>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D2"/>
    <w:rsid w:val="00886EEA"/>
    <w:rsid w:val="008872A8"/>
    <w:rsid w:val="008873F8"/>
    <w:rsid w:val="0088750F"/>
    <w:rsid w:val="0088755B"/>
    <w:rsid w:val="008875FD"/>
    <w:rsid w:val="00887978"/>
    <w:rsid w:val="00887B16"/>
    <w:rsid w:val="00887B54"/>
    <w:rsid w:val="00887C5F"/>
    <w:rsid w:val="00887C6B"/>
    <w:rsid w:val="00887D40"/>
    <w:rsid w:val="00887E46"/>
    <w:rsid w:val="00887F01"/>
    <w:rsid w:val="00890011"/>
    <w:rsid w:val="0089006D"/>
    <w:rsid w:val="0089012D"/>
    <w:rsid w:val="00890139"/>
    <w:rsid w:val="0089013D"/>
    <w:rsid w:val="0089025D"/>
    <w:rsid w:val="0089039F"/>
    <w:rsid w:val="008903FD"/>
    <w:rsid w:val="00890565"/>
    <w:rsid w:val="0089063D"/>
    <w:rsid w:val="0089069B"/>
    <w:rsid w:val="008906A8"/>
    <w:rsid w:val="008907CC"/>
    <w:rsid w:val="00890912"/>
    <w:rsid w:val="00890A80"/>
    <w:rsid w:val="00890AF7"/>
    <w:rsid w:val="00890B4E"/>
    <w:rsid w:val="00890DED"/>
    <w:rsid w:val="00891307"/>
    <w:rsid w:val="008914C3"/>
    <w:rsid w:val="00891519"/>
    <w:rsid w:val="0089151E"/>
    <w:rsid w:val="00891526"/>
    <w:rsid w:val="00891530"/>
    <w:rsid w:val="008915D7"/>
    <w:rsid w:val="008916FE"/>
    <w:rsid w:val="00891715"/>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14D"/>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469"/>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8E2"/>
    <w:rsid w:val="008A091E"/>
    <w:rsid w:val="008A095B"/>
    <w:rsid w:val="008A0C3D"/>
    <w:rsid w:val="008A0C9B"/>
    <w:rsid w:val="008A0CE4"/>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0F5"/>
    <w:rsid w:val="008A213F"/>
    <w:rsid w:val="008A2196"/>
    <w:rsid w:val="008A23B5"/>
    <w:rsid w:val="008A23C9"/>
    <w:rsid w:val="008A254B"/>
    <w:rsid w:val="008A26E8"/>
    <w:rsid w:val="008A272B"/>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5E9"/>
    <w:rsid w:val="008A3613"/>
    <w:rsid w:val="008A363A"/>
    <w:rsid w:val="008A3793"/>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7E6"/>
    <w:rsid w:val="008A486C"/>
    <w:rsid w:val="008A4928"/>
    <w:rsid w:val="008A4BAB"/>
    <w:rsid w:val="008A4C0A"/>
    <w:rsid w:val="008A4DA6"/>
    <w:rsid w:val="008A4E66"/>
    <w:rsid w:val="008A4EE7"/>
    <w:rsid w:val="008A4FE9"/>
    <w:rsid w:val="008A508F"/>
    <w:rsid w:val="008A50EF"/>
    <w:rsid w:val="008A51B1"/>
    <w:rsid w:val="008A533D"/>
    <w:rsid w:val="008A564E"/>
    <w:rsid w:val="008A5845"/>
    <w:rsid w:val="008A5948"/>
    <w:rsid w:val="008A5969"/>
    <w:rsid w:val="008A5B20"/>
    <w:rsid w:val="008A5B64"/>
    <w:rsid w:val="008A5BF4"/>
    <w:rsid w:val="008A5E41"/>
    <w:rsid w:val="008A60D2"/>
    <w:rsid w:val="008A6361"/>
    <w:rsid w:val="008A6536"/>
    <w:rsid w:val="008A65BC"/>
    <w:rsid w:val="008A6849"/>
    <w:rsid w:val="008A68C6"/>
    <w:rsid w:val="008A68D1"/>
    <w:rsid w:val="008A68E6"/>
    <w:rsid w:val="008A6975"/>
    <w:rsid w:val="008A6C8B"/>
    <w:rsid w:val="008A6D06"/>
    <w:rsid w:val="008A6D1B"/>
    <w:rsid w:val="008A6E8C"/>
    <w:rsid w:val="008A6F52"/>
    <w:rsid w:val="008A6F96"/>
    <w:rsid w:val="008A6FD7"/>
    <w:rsid w:val="008A701C"/>
    <w:rsid w:val="008A7094"/>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50"/>
    <w:rsid w:val="008B02E4"/>
    <w:rsid w:val="008B02F4"/>
    <w:rsid w:val="008B0300"/>
    <w:rsid w:val="008B030D"/>
    <w:rsid w:val="008B041B"/>
    <w:rsid w:val="008B0443"/>
    <w:rsid w:val="008B08D2"/>
    <w:rsid w:val="008B09C5"/>
    <w:rsid w:val="008B0AD0"/>
    <w:rsid w:val="008B0BE0"/>
    <w:rsid w:val="008B0D02"/>
    <w:rsid w:val="008B0E18"/>
    <w:rsid w:val="008B0EC5"/>
    <w:rsid w:val="008B101C"/>
    <w:rsid w:val="008B12C3"/>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5EA7"/>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58F"/>
    <w:rsid w:val="008B77FA"/>
    <w:rsid w:val="008B7941"/>
    <w:rsid w:val="008B7962"/>
    <w:rsid w:val="008B79CD"/>
    <w:rsid w:val="008B7C3D"/>
    <w:rsid w:val="008B7C54"/>
    <w:rsid w:val="008B7D5F"/>
    <w:rsid w:val="008B7D79"/>
    <w:rsid w:val="008B7E5F"/>
    <w:rsid w:val="008B7E91"/>
    <w:rsid w:val="008B7F0A"/>
    <w:rsid w:val="008B7F23"/>
    <w:rsid w:val="008B7FA1"/>
    <w:rsid w:val="008C0154"/>
    <w:rsid w:val="008C02AD"/>
    <w:rsid w:val="008C0749"/>
    <w:rsid w:val="008C075F"/>
    <w:rsid w:val="008C094E"/>
    <w:rsid w:val="008C09C9"/>
    <w:rsid w:val="008C0A8E"/>
    <w:rsid w:val="008C0AA3"/>
    <w:rsid w:val="008C0C4D"/>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0A2"/>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AE0"/>
    <w:rsid w:val="008C3CB1"/>
    <w:rsid w:val="008C3DA3"/>
    <w:rsid w:val="008C3E38"/>
    <w:rsid w:val="008C3E48"/>
    <w:rsid w:val="008C3F3D"/>
    <w:rsid w:val="008C3F41"/>
    <w:rsid w:val="008C3FC9"/>
    <w:rsid w:val="008C4005"/>
    <w:rsid w:val="008C4154"/>
    <w:rsid w:val="008C42B4"/>
    <w:rsid w:val="008C437D"/>
    <w:rsid w:val="008C452B"/>
    <w:rsid w:val="008C4974"/>
    <w:rsid w:val="008C49C3"/>
    <w:rsid w:val="008C49D9"/>
    <w:rsid w:val="008C4A23"/>
    <w:rsid w:val="008C4A85"/>
    <w:rsid w:val="008C4DFE"/>
    <w:rsid w:val="008C4F16"/>
    <w:rsid w:val="008C505C"/>
    <w:rsid w:val="008C507F"/>
    <w:rsid w:val="008C518A"/>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C48"/>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086"/>
    <w:rsid w:val="008D21C4"/>
    <w:rsid w:val="008D234B"/>
    <w:rsid w:val="008D23E2"/>
    <w:rsid w:val="008D2543"/>
    <w:rsid w:val="008D2D47"/>
    <w:rsid w:val="008D2EE6"/>
    <w:rsid w:val="008D2FC7"/>
    <w:rsid w:val="008D309D"/>
    <w:rsid w:val="008D316A"/>
    <w:rsid w:val="008D323E"/>
    <w:rsid w:val="008D34BD"/>
    <w:rsid w:val="008D3544"/>
    <w:rsid w:val="008D3749"/>
    <w:rsid w:val="008D3E00"/>
    <w:rsid w:val="008D3E17"/>
    <w:rsid w:val="008D3F57"/>
    <w:rsid w:val="008D40E9"/>
    <w:rsid w:val="008D424C"/>
    <w:rsid w:val="008D4288"/>
    <w:rsid w:val="008D43FC"/>
    <w:rsid w:val="008D464B"/>
    <w:rsid w:val="008D46FA"/>
    <w:rsid w:val="008D4717"/>
    <w:rsid w:val="008D4812"/>
    <w:rsid w:val="008D4865"/>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5F3"/>
    <w:rsid w:val="008D6653"/>
    <w:rsid w:val="008D66AA"/>
    <w:rsid w:val="008D670A"/>
    <w:rsid w:val="008D680E"/>
    <w:rsid w:val="008D6956"/>
    <w:rsid w:val="008D69EA"/>
    <w:rsid w:val="008D6B52"/>
    <w:rsid w:val="008D6B9E"/>
    <w:rsid w:val="008D6BA9"/>
    <w:rsid w:val="008D6C89"/>
    <w:rsid w:val="008D6CBC"/>
    <w:rsid w:val="008D6CCD"/>
    <w:rsid w:val="008D6D14"/>
    <w:rsid w:val="008D6E76"/>
    <w:rsid w:val="008D6E96"/>
    <w:rsid w:val="008D6F8D"/>
    <w:rsid w:val="008D7063"/>
    <w:rsid w:val="008D7082"/>
    <w:rsid w:val="008D7190"/>
    <w:rsid w:val="008D759E"/>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C29"/>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4FD"/>
    <w:rsid w:val="008E2593"/>
    <w:rsid w:val="008E25CD"/>
    <w:rsid w:val="008E2878"/>
    <w:rsid w:val="008E288F"/>
    <w:rsid w:val="008E297C"/>
    <w:rsid w:val="008E2AC3"/>
    <w:rsid w:val="008E2BB7"/>
    <w:rsid w:val="008E2D1E"/>
    <w:rsid w:val="008E2E46"/>
    <w:rsid w:val="008E2E91"/>
    <w:rsid w:val="008E2F8F"/>
    <w:rsid w:val="008E2FEB"/>
    <w:rsid w:val="008E315D"/>
    <w:rsid w:val="008E33C5"/>
    <w:rsid w:val="008E3440"/>
    <w:rsid w:val="008E3499"/>
    <w:rsid w:val="008E36FE"/>
    <w:rsid w:val="008E371C"/>
    <w:rsid w:val="008E37FD"/>
    <w:rsid w:val="008E3927"/>
    <w:rsid w:val="008E3AEB"/>
    <w:rsid w:val="008E3BD6"/>
    <w:rsid w:val="008E3E0A"/>
    <w:rsid w:val="008E3FE4"/>
    <w:rsid w:val="008E411E"/>
    <w:rsid w:val="008E4134"/>
    <w:rsid w:val="008E41C0"/>
    <w:rsid w:val="008E4320"/>
    <w:rsid w:val="008E4433"/>
    <w:rsid w:val="008E44BB"/>
    <w:rsid w:val="008E4699"/>
    <w:rsid w:val="008E46AA"/>
    <w:rsid w:val="008E493C"/>
    <w:rsid w:val="008E4978"/>
    <w:rsid w:val="008E4BBE"/>
    <w:rsid w:val="008E4C33"/>
    <w:rsid w:val="008E4CAC"/>
    <w:rsid w:val="008E4CBA"/>
    <w:rsid w:val="008E506B"/>
    <w:rsid w:val="008E51BA"/>
    <w:rsid w:val="008E5440"/>
    <w:rsid w:val="008E570F"/>
    <w:rsid w:val="008E57E7"/>
    <w:rsid w:val="008E5873"/>
    <w:rsid w:val="008E59C3"/>
    <w:rsid w:val="008E59FF"/>
    <w:rsid w:val="008E5A26"/>
    <w:rsid w:val="008E5ABD"/>
    <w:rsid w:val="008E5CF2"/>
    <w:rsid w:val="008E5D56"/>
    <w:rsid w:val="008E5E85"/>
    <w:rsid w:val="008E5EC6"/>
    <w:rsid w:val="008E5F23"/>
    <w:rsid w:val="008E5FBE"/>
    <w:rsid w:val="008E6234"/>
    <w:rsid w:val="008E62FF"/>
    <w:rsid w:val="008E63A8"/>
    <w:rsid w:val="008E64DA"/>
    <w:rsid w:val="008E6858"/>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0EF8"/>
    <w:rsid w:val="008F1123"/>
    <w:rsid w:val="008F116E"/>
    <w:rsid w:val="008F11ED"/>
    <w:rsid w:val="008F1239"/>
    <w:rsid w:val="008F1366"/>
    <w:rsid w:val="008F1460"/>
    <w:rsid w:val="008F156F"/>
    <w:rsid w:val="008F1587"/>
    <w:rsid w:val="008F17B3"/>
    <w:rsid w:val="008F187F"/>
    <w:rsid w:val="008F1C74"/>
    <w:rsid w:val="008F1CA3"/>
    <w:rsid w:val="008F1DBF"/>
    <w:rsid w:val="008F1EEF"/>
    <w:rsid w:val="008F1F4D"/>
    <w:rsid w:val="008F2156"/>
    <w:rsid w:val="008F2160"/>
    <w:rsid w:val="008F21F2"/>
    <w:rsid w:val="008F2357"/>
    <w:rsid w:val="008F2369"/>
    <w:rsid w:val="008F252B"/>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C8"/>
    <w:rsid w:val="008F3AE1"/>
    <w:rsid w:val="008F3B6C"/>
    <w:rsid w:val="008F3BFD"/>
    <w:rsid w:val="008F3D74"/>
    <w:rsid w:val="008F3DDA"/>
    <w:rsid w:val="008F3FED"/>
    <w:rsid w:val="008F40A9"/>
    <w:rsid w:val="008F40E1"/>
    <w:rsid w:val="008F4196"/>
    <w:rsid w:val="008F427A"/>
    <w:rsid w:val="008F4303"/>
    <w:rsid w:val="008F4432"/>
    <w:rsid w:val="008F445B"/>
    <w:rsid w:val="008F44EE"/>
    <w:rsid w:val="008F455A"/>
    <w:rsid w:val="008F45FE"/>
    <w:rsid w:val="008F465D"/>
    <w:rsid w:val="008F4682"/>
    <w:rsid w:val="008F487A"/>
    <w:rsid w:val="008F48FE"/>
    <w:rsid w:val="008F4B07"/>
    <w:rsid w:val="008F4F0D"/>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C46"/>
    <w:rsid w:val="008F6ED7"/>
    <w:rsid w:val="008F6EF3"/>
    <w:rsid w:val="008F6F74"/>
    <w:rsid w:val="008F7022"/>
    <w:rsid w:val="008F71E0"/>
    <w:rsid w:val="008F71FE"/>
    <w:rsid w:val="008F743B"/>
    <w:rsid w:val="008F74B5"/>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02"/>
    <w:rsid w:val="009022C7"/>
    <w:rsid w:val="0090233E"/>
    <w:rsid w:val="0090237A"/>
    <w:rsid w:val="00902381"/>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5AD"/>
    <w:rsid w:val="009037BB"/>
    <w:rsid w:val="009039BC"/>
    <w:rsid w:val="00903BEB"/>
    <w:rsid w:val="00903C37"/>
    <w:rsid w:val="00903EC6"/>
    <w:rsid w:val="00903EFE"/>
    <w:rsid w:val="00903F44"/>
    <w:rsid w:val="00903FD9"/>
    <w:rsid w:val="00903FF3"/>
    <w:rsid w:val="0090407B"/>
    <w:rsid w:val="00904117"/>
    <w:rsid w:val="00904294"/>
    <w:rsid w:val="0090445A"/>
    <w:rsid w:val="009044E6"/>
    <w:rsid w:val="00904692"/>
    <w:rsid w:val="009047CC"/>
    <w:rsid w:val="00904B6C"/>
    <w:rsid w:val="00904BA6"/>
    <w:rsid w:val="00904BFD"/>
    <w:rsid w:val="00904C3F"/>
    <w:rsid w:val="00904C8F"/>
    <w:rsid w:val="00904FB2"/>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14"/>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E4A"/>
    <w:rsid w:val="00907EB2"/>
    <w:rsid w:val="00907F52"/>
    <w:rsid w:val="00907FB8"/>
    <w:rsid w:val="009100A3"/>
    <w:rsid w:val="009100B3"/>
    <w:rsid w:val="00910114"/>
    <w:rsid w:val="00910183"/>
    <w:rsid w:val="00910335"/>
    <w:rsid w:val="0091052A"/>
    <w:rsid w:val="009105AF"/>
    <w:rsid w:val="009106AA"/>
    <w:rsid w:val="009106E6"/>
    <w:rsid w:val="009106F2"/>
    <w:rsid w:val="00910747"/>
    <w:rsid w:val="0091074C"/>
    <w:rsid w:val="00910819"/>
    <w:rsid w:val="009109F0"/>
    <w:rsid w:val="00910B0F"/>
    <w:rsid w:val="00910D9A"/>
    <w:rsid w:val="00910DA5"/>
    <w:rsid w:val="00910DAC"/>
    <w:rsid w:val="00910E8F"/>
    <w:rsid w:val="0091116B"/>
    <w:rsid w:val="0091121D"/>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B67"/>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BC3"/>
    <w:rsid w:val="00913C57"/>
    <w:rsid w:val="00913CA6"/>
    <w:rsid w:val="00913E31"/>
    <w:rsid w:val="00913E42"/>
    <w:rsid w:val="00913F0D"/>
    <w:rsid w:val="00913F57"/>
    <w:rsid w:val="00914022"/>
    <w:rsid w:val="0091407C"/>
    <w:rsid w:val="009140DD"/>
    <w:rsid w:val="009140DE"/>
    <w:rsid w:val="009142FF"/>
    <w:rsid w:val="00914335"/>
    <w:rsid w:val="0091449D"/>
    <w:rsid w:val="00914659"/>
    <w:rsid w:val="00914867"/>
    <w:rsid w:val="009148B6"/>
    <w:rsid w:val="00914901"/>
    <w:rsid w:val="00914931"/>
    <w:rsid w:val="00914998"/>
    <w:rsid w:val="00914AB9"/>
    <w:rsid w:val="00914BC9"/>
    <w:rsid w:val="00914D3D"/>
    <w:rsid w:val="00914F32"/>
    <w:rsid w:val="00914FCF"/>
    <w:rsid w:val="0091504F"/>
    <w:rsid w:val="009154EA"/>
    <w:rsid w:val="009155A9"/>
    <w:rsid w:val="009155F2"/>
    <w:rsid w:val="0091566A"/>
    <w:rsid w:val="00915693"/>
    <w:rsid w:val="0091593E"/>
    <w:rsid w:val="00915AEB"/>
    <w:rsid w:val="00915B3D"/>
    <w:rsid w:val="00915C73"/>
    <w:rsid w:val="00915E39"/>
    <w:rsid w:val="00915F02"/>
    <w:rsid w:val="00915FBD"/>
    <w:rsid w:val="0091623C"/>
    <w:rsid w:val="00916249"/>
    <w:rsid w:val="00916311"/>
    <w:rsid w:val="0091639E"/>
    <w:rsid w:val="009168A4"/>
    <w:rsid w:val="00917044"/>
    <w:rsid w:val="0091713C"/>
    <w:rsid w:val="0091719D"/>
    <w:rsid w:val="00917222"/>
    <w:rsid w:val="009172A9"/>
    <w:rsid w:val="00917442"/>
    <w:rsid w:val="0091754F"/>
    <w:rsid w:val="00917711"/>
    <w:rsid w:val="00917803"/>
    <w:rsid w:val="00917B25"/>
    <w:rsid w:val="00917B96"/>
    <w:rsid w:val="00917C09"/>
    <w:rsid w:val="00917C24"/>
    <w:rsid w:val="00917D7B"/>
    <w:rsid w:val="009200CB"/>
    <w:rsid w:val="00920213"/>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983"/>
    <w:rsid w:val="00923A02"/>
    <w:rsid w:val="00923C6F"/>
    <w:rsid w:val="00923EEE"/>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297"/>
    <w:rsid w:val="00925320"/>
    <w:rsid w:val="0092551E"/>
    <w:rsid w:val="009255F9"/>
    <w:rsid w:val="009257E3"/>
    <w:rsid w:val="009259EC"/>
    <w:rsid w:val="009259EE"/>
    <w:rsid w:val="00925CF8"/>
    <w:rsid w:val="00925E3B"/>
    <w:rsid w:val="00925F68"/>
    <w:rsid w:val="00926075"/>
    <w:rsid w:val="00926110"/>
    <w:rsid w:val="0092622C"/>
    <w:rsid w:val="0092625A"/>
    <w:rsid w:val="0092669F"/>
    <w:rsid w:val="0092674F"/>
    <w:rsid w:val="0092685A"/>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2C1"/>
    <w:rsid w:val="00930550"/>
    <w:rsid w:val="00930704"/>
    <w:rsid w:val="00930907"/>
    <w:rsid w:val="0093091B"/>
    <w:rsid w:val="009309AA"/>
    <w:rsid w:val="009309D6"/>
    <w:rsid w:val="00930B63"/>
    <w:rsid w:val="00930C35"/>
    <w:rsid w:val="00930C9E"/>
    <w:rsid w:val="00930CD1"/>
    <w:rsid w:val="00930D08"/>
    <w:rsid w:val="00930D2F"/>
    <w:rsid w:val="00930E4C"/>
    <w:rsid w:val="00930EAC"/>
    <w:rsid w:val="009311DB"/>
    <w:rsid w:val="009311EA"/>
    <w:rsid w:val="009312B2"/>
    <w:rsid w:val="009313CB"/>
    <w:rsid w:val="009313F7"/>
    <w:rsid w:val="009314B7"/>
    <w:rsid w:val="009315A5"/>
    <w:rsid w:val="009316AE"/>
    <w:rsid w:val="00931734"/>
    <w:rsid w:val="00931999"/>
    <w:rsid w:val="00931A14"/>
    <w:rsid w:val="00931A22"/>
    <w:rsid w:val="00931A93"/>
    <w:rsid w:val="00931B3A"/>
    <w:rsid w:val="00931BBE"/>
    <w:rsid w:val="00931C43"/>
    <w:rsid w:val="00931CAE"/>
    <w:rsid w:val="00931D26"/>
    <w:rsid w:val="00931D7A"/>
    <w:rsid w:val="00931DB4"/>
    <w:rsid w:val="00931DD7"/>
    <w:rsid w:val="00931E25"/>
    <w:rsid w:val="00932044"/>
    <w:rsid w:val="009320D2"/>
    <w:rsid w:val="009320D9"/>
    <w:rsid w:val="009326BF"/>
    <w:rsid w:val="0093270F"/>
    <w:rsid w:val="009327DD"/>
    <w:rsid w:val="009327E3"/>
    <w:rsid w:val="0093287C"/>
    <w:rsid w:val="00932BC6"/>
    <w:rsid w:val="00932E82"/>
    <w:rsid w:val="00932FB8"/>
    <w:rsid w:val="00933283"/>
    <w:rsid w:val="0093339D"/>
    <w:rsid w:val="009333B8"/>
    <w:rsid w:val="009333BC"/>
    <w:rsid w:val="009333FB"/>
    <w:rsid w:val="00933508"/>
    <w:rsid w:val="00933536"/>
    <w:rsid w:val="00933836"/>
    <w:rsid w:val="009338CB"/>
    <w:rsid w:val="00933932"/>
    <w:rsid w:val="009339B1"/>
    <w:rsid w:val="00933A0C"/>
    <w:rsid w:val="00933A88"/>
    <w:rsid w:val="00933AC0"/>
    <w:rsid w:val="00933CE0"/>
    <w:rsid w:val="00933CE1"/>
    <w:rsid w:val="00933D46"/>
    <w:rsid w:val="00933DEA"/>
    <w:rsid w:val="00933DF9"/>
    <w:rsid w:val="0093400F"/>
    <w:rsid w:val="00934089"/>
    <w:rsid w:val="009340FA"/>
    <w:rsid w:val="0093417D"/>
    <w:rsid w:val="009343D2"/>
    <w:rsid w:val="00934529"/>
    <w:rsid w:val="009345C9"/>
    <w:rsid w:val="009345DE"/>
    <w:rsid w:val="009345EF"/>
    <w:rsid w:val="009346A3"/>
    <w:rsid w:val="00934846"/>
    <w:rsid w:val="009348AF"/>
    <w:rsid w:val="00934985"/>
    <w:rsid w:val="00934A5D"/>
    <w:rsid w:val="00934A73"/>
    <w:rsid w:val="00934C3A"/>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22"/>
    <w:rsid w:val="00936D6E"/>
    <w:rsid w:val="00936EE4"/>
    <w:rsid w:val="00936F37"/>
    <w:rsid w:val="00937099"/>
    <w:rsid w:val="00937319"/>
    <w:rsid w:val="009374DA"/>
    <w:rsid w:val="00937655"/>
    <w:rsid w:val="009376BB"/>
    <w:rsid w:val="009376C5"/>
    <w:rsid w:val="009376D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93E"/>
    <w:rsid w:val="00941A22"/>
    <w:rsid w:val="00941AFB"/>
    <w:rsid w:val="00941ED6"/>
    <w:rsid w:val="00941F6B"/>
    <w:rsid w:val="00941FFE"/>
    <w:rsid w:val="00942010"/>
    <w:rsid w:val="00942119"/>
    <w:rsid w:val="00942183"/>
    <w:rsid w:val="0094230F"/>
    <w:rsid w:val="009423CD"/>
    <w:rsid w:val="009425D6"/>
    <w:rsid w:val="009425E5"/>
    <w:rsid w:val="009429BE"/>
    <w:rsid w:val="00942B95"/>
    <w:rsid w:val="00942B97"/>
    <w:rsid w:val="00942E7B"/>
    <w:rsid w:val="00943091"/>
    <w:rsid w:val="0094317D"/>
    <w:rsid w:val="009431B4"/>
    <w:rsid w:val="00943251"/>
    <w:rsid w:val="00943270"/>
    <w:rsid w:val="009434C8"/>
    <w:rsid w:val="0094350B"/>
    <w:rsid w:val="009435CC"/>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7C"/>
    <w:rsid w:val="00945585"/>
    <w:rsid w:val="009455B6"/>
    <w:rsid w:val="00945984"/>
    <w:rsid w:val="00945A18"/>
    <w:rsid w:val="00945BA6"/>
    <w:rsid w:val="00945BB3"/>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C6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7D7"/>
    <w:rsid w:val="00950916"/>
    <w:rsid w:val="009509D7"/>
    <w:rsid w:val="00950B95"/>
    <w:rsid w:val="00950C9E"/>
    <w:rsid w:val="00950DE0"/>
    <w:rsid w:val="00950EC3"/>
    <w:rsid w:val="00950F6D"/>
    <w:rsid w:val="009510F9"/>
    <w:rsid w:val="00951121"/>
    <w:rsid w:val="00951239"/>
    <w:rsid w:val="0095134C"/>
    <w:rsid w:val="009515D8"/>
    <w:rsid w:val="00951659"/>
    <w:rsid w:val="00951776"/>
    <w:rsid w:val="0095185F"/>
    <w:rsid w:val="00951A34"/>
    <w:rsid w:val="00951ABA"/>
    <w:rsid w:val="00951ADB"/>
    <w:rsid w:val="00951D74"/>
    <w:rsid w:val="00951EEB"/>
    <w:rsid w:val="00952044"/>
    <w:rsid w:val="00952080"/>
    <w:rsid w:val="0095209B"/>
    <w:rsid w:val="009521C8"/>
    <w:rsid w:val="00952205"/>
    <w:rsid w:val="0095221E"/>
    <w:rsid w:val="0095224B"/>
    <w:rsid w:val="0095258C"/>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CE5"/>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57C"/>
    <w:rsid w:val="00956657"/>
    <w:rsid w:val="0095667A"/>
    <w:rsid w:val="009567E7"/>
    <w:rsid w:val="009568BB"/>
    <w:rsid w:val="009569AA"/>
    <w:rsid w:val="00956C8E"/>
    <w:rsid w:val="00956D2F"/>
    <w:rsid w:val="00956DD4"/>
    <w:rsid w:val="00956E3A"/>
    <w:rsid w:val="00956EA9"/>
    <w:rsid w:val="00956EF2"/>
    <w:rsid w:val="00956F21"/>
    <w:rsid w:val="00956F50"/>
    <w:rsid w:val="0095752E"/>
    <w:rsid w:val="00957622"/>
    <w:rsid w:val="00957626"/>
    <w:rsid w:val="009576EE"/>
    <w:rsid w:val="00957873"/>
    <w:rsid w:val="00957904"/>
    <w:rsid w:val="009579AA"/>
    <w:rsid w:val="00957A39"/>
    <w:rsid w:val="00957C64"/>
    <w:rsid w:val="00957CD8"/>
    <w:rsid w:val="00957D1D"/>
    <w:rsid w:val="00957D35"/>
    <w:rsid w:val="00960057"/>
    <w:rsid w:val="00960064"/>
    <w:rsid w:val="009602D2"/>
    <w:rsid w:val="009603F9"/>
    <w:rsid w:val="0096046F"/>
    <w:rsid w:val="00960560"/>
    <w:rsid w:val="00960661"/>
    <w:rsid w:val="009606C7"/>
    <w:rsid w:val="009607CD"/>
    <w:rsid w:val="00960A30"/>
    <w:rsid w:val="00960AB6"/>
    <w:rsid w:val="00960C28"/>
    <w:rsid w:val="00960C78"/>
    <w:rsid w:val="00960D73"/>
    <w:rsid w:val="00960D80"/>
    <w:rsid w:val="00960E2B"/>
    <w:rsid w:val="00960E8C"/>
    <w:rsid w:val="00960F11"/>
    <w:rsid w:val="00960F1B"/>
    <w:rsid w:val="0096114B"/>
    <w:rsid w:val="00961185"/>
    <w:rsid w:val="0096118C"/>
    <w:rsid w:val="00961218"/>
    <w:rsid w:val="0096126C"/>
    <w:rsid w:val="0096128D"/>
    <w:rsid w:val="00961582"/>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4C9"/>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030"/>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61"/>
    <w:rsid w:val="009703FF"/>
    <w:rsid w:val="0097043A"/>
    <w:rsid w:val="00970713"/>
    <w:rsid w:val="00970728"/>
    <w:rsid w:val="00970975"/>
    <w:rsid w:val="00970D58"/>
    <w:rsid w:val="00970D79"/>
    <w:rsid w:val="00970EF6"/>
    <w:rsid w:val="00971123"/>
    <w:rsid w:val="0097121A"/>
    <w:rsid w:val="0097144A"/>
    <w:rsid w:val="0097152A"/>
    <w:rsid w:val="009715CF"/>
    <w:rsid w:val="00971A03"/>
    <w:rsid w:val="00971A12"/>
    <w:rsid w:val="00971AE3"/>
    <w:rsid w:val="00971B11"/>
    <w:rsid w:val="00971BE0"/>
    <w:rsid w:val="00971D27"/>
    <w:rsid w:val="00971E91"/>
    <w:rsid w:val="00971ED5"/>
    <w:rsid w:val="00971EE0"/>
    <w:rsid w:val="00972020"/>
    <w:rsid w:val="009720A4"/>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6F9"/>
    <w:rsid w:val="009748CA"/>
    <w:rsid w:val="00974CE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26"/>
    <w:rsid w:val="00976B3A"/>
    <w:rsid w:val="00976BB3"/>
    <w:rsid w:val="00976C46"/>
    <w:rsid w:val="00976CAC"/>
    <w:rsid w:val="00976D06"/>
    <w:rsid w:val="00976EAF"/>
    <w:rsid w:val="00976EB9"/>
    <w:rsid w:val="00977074"/>
    <w:rsid w:val="009770C0"/>
    <w:rsid w:val="00977130"/>
    <w:rsid w:val="00977332"/>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7A"/>
    <w:rsid w:val="00980A80"/>
    <w:rsid w:val="00980AFA"/>
    <w:rsid w:val="00980E4D"/>
    <w:rsid w:val="00980F70"/>
    <w:rsid w:val="00981054"/>
    <w:rsid w:val="009811E9"/>
    <w:rsid w:val="0098127F"/>
    <w:rsid w:val="009813E6"/>
    <w:rsid w:val="0098149F"/>
    <w:rsid w:val="00981765"/>
    <w:rsid w:val="009817DE"/>
    <w:rsid w:val="00981B34"/>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01"/>
    <w:rsid w:val="00984A70"/>
    <w:rsid w:val="00984C18"/>
    <w:rsid w:val="00984D2B"/>
    <w:rsid w:val="00984E4A"/>
    <w:rsid w:val="00984F5A"/>
    <w:rsid w:val="00984FAB"/>
    <w:rsid w:val="00984FCA"/>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A3B"/>
    <w:rsid w:val="00986B7C"/>
    <w:rsid w:val="00986CD4"/>
    <w:rsid w:val="00986D68"/>
    <w:rsid w:val="00986E76"/>
    <w:rsid w:val="00986EBD"/>
    <w:rsid w:val="00986FF2"/>
    <w:rsid w:val="0098728B"/>
    <w:rsid w:val="00987437"/>
    <w:rsid w:val="0098744D"/>
    <w:rsid w:val="009875A3"/>
    <w:rsid w:val="00987707"/>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B54"/>
    <w:rsid w:val="00990C6C"/>
    <w:rsid w:val="00990DA5"/>
    <w:rsid w:val="00990DE6"/>
    <w:rsid w:val="00991008"/>
    <w:rsid w:val="009911B8"/>
    <w:rsid w:val="00991281"/>
    <w:rsid w:val="009913CF"/>
    <w:rsid w:val="00991684"/>
    <w:rsid w:val="009917FB"/>
    <w:rsid w:val="0099180D"/>
    <w:rsid w:val="00991A06"/>
    <w:rsid w:val="00991A20"/>
    <w:rsid w:val="00991A9A"/>
    <w:rsid w:val="00991B60"/>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419"/>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93"/>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4D7"/>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8B"/>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D9E"/>
    <w:rsid w:val="009A0F13"/>
    <w:rsid w:val="009A0FDE"/>
    <w:rsid w:val="009A1079"/>
    <w:rsid w:val="009A1284"/>
    <w:rsid w:val="009A12AC"/>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89"/>
    <w:rsid w:val="009A27A7"/>
    <w:rsid w:val="009A2952"/>
    <w:rsid w:val="009A29CB"/>
    <w:rsid w:val="009A2B6D"/>
    <w:rsid w:val="009A2B90"/>
    <w:rsid w:val="009A2C02"/>
    <w:rsid w:val="009A2DF4"/>
    <w:rsid w:val="009A2E3F"/>
    <w:rsid w:val="009A2E59"/>
    <w:rsid w:val="009A2E79"/>
    <w:rsid w:val="009A3011"/>
    <w:rsid w:val="009A309E"/>
    <w:rsid w:val="009A3132"/>
    <w:rsid w:val="009A3501"/>
    <w:rsid w:val="009A3633"/>
    <w:rsid w:val="009A382B"/>
    <w:rsid w:val="009A38B1"/>
    <w:rsid w:val="009A394A"/>
    <w:rsid w:val="009A3A4B"/>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EEE"/>
    <w:rsid w:val="009A4F27"/>
    <w:rsid w:val="009A4F3E"/>
    <w:rsid w:val="009A4FD2"/>
    <w:rsid w:val="009A518E"/>
    <w:rsid w:val="009A52EE"/>
    <w:rsid w:val="009A52F2"/>
    <w:rsid w:val="009A532B"/>
    <w:rsid w:val="009A547B"/>
    <w:rsid w:val="009A54F1"/>
    <w:rsid w:val="009A5509"/>
    <w:rsid w:val="009A5604"/>
    <w:rsid w:val="009A56D4"/>
    <w:rsid w:val="009A5752"/>
    <w:rsid w:val="009A5788"/>
    <w:rsid w:val="009A57BD"/>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0C"/>
    <w:rsid w:val="009B13D2"/>
    <w:rsid w:val="009B1434"/>
    <w:rsid w:val="009B15AF"/>
    <w:rsid w:val="009B16EA"/>
    <w:rsid w:val="009B1A37"/>
    <w:rsid w:val="009B1CB3"/>
    <w:rsid w:val="009B1CE6"/>
    <w:rsid w:val="009B1ECC"/>
    <w:rsid w:val="009B1F02"/>
    <w:rsid w:val="009B1F14"/>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2D0"/>
    <w:rsid w:val="009B637A"/>
    <w:rsid w:val="009B650B"/>
    <w:rsid w:val="009B6605"/>
    <w:rsid w:val="009B665D"/>
    <w:rsid w:val="009B6684"/>
    <w:rsid w:val="009B66EC"/>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9A"/>
    <w:rsid w:val="009B78FD"/>
    <w:rsid w:val="009B79D7"/>
    <w:rsid w:val="009B7A85"/>
    <w:rsid w:val="009B7B6B"/>
    <w:rsid w:val="009B7C54"/>
    <w:rsid w:val="009B7D20"/>
    <w:rsid w:val="009B7D22"/>
    <w:rsid w:val="009B7E84"/>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2D"/>
    <w:rsid w:val="009C278C"/>
    <w:rsid w:val="009C27C0"/>
    <w:rsid w:val="009C27EC"/>
    <w:rsid w:val="009C2880"/>
    <w:rsid w:val="009C289F"/>
    <w:rsid w:val="009C28C0"/>
    <w:rsid w:val="009C28CA"/>
    <w:rsid w:val="009C290F"/>
    <w:rsid w:val="009C292C"/>
    <w:rsid w:val="009C2D11"/>
    <w:rsid w:val="009C2E62"/>
    <w:rsid w:val="009C2EEF"/>
    <w:rsid w:val="009C2FA7"/>
    <w:rsid w:val="009C3103"/>
    <w:rsid w:val="009C31C9"/>
    <w:rsid w:val="009C323E"/>
    <w:rsid w:val="009C3298"/>
    <w:rsid w:val="009C341F"/>
    <w:rsid w:val="009C36E5"/>
    <w:rsid w:val="009C37C0"/>
    <w:rsid w:val="009C3B06"/>
    <w:rsid w:val="009C3B9E"/>
    <w:rsid w:val="009C3C5C"/>
    <w:rsid w:val="009C3D20"/>
    <w:rsid w:val="009C3D75"/>
    <w:rsid w:val="009C3DD4"/>
    <w:rsid w:val="009C3F40"/>
    <w:rsid w:val="009C3F5D"/>
    <w:rsid w:val="009C3FC4"/>
    <w:rsid w:val="009C42E8"/>
    <w:rsid w:val="009C444C"/>
    <w:rsid w:val="009C44B3"/>
    <w:rsid w:val="009C44BD"/>
    <w:rsid w:val="009C4508"/>
    <w:rsid w:val="009C45C0"/>
    <w:rsid w:val="009C4699"/>
    <w:rsid w:val="009C46B2"/>
    <w:rsid w:val="009C46DC"/>
    <w:rsid w:val="009C4831"/>
    <w:rsid w:val="009C4C7A"/>
    <w:rsid w:val="009C4DA7"/>
    <w:rsid w:val="009C4DF6"/>
    <w:rsid w:val="009C4DFC"/>
    <w:rsid w:val="009C4ED7"/>
    <w:rsid w:val="009C5181"/>
    <w:rsid w:val="009C51DA"/>
    <w:rsid w:val="009C5220"/>
    <w:rsid w:val="009C53B1"/>
    <w:rsid w:val="009C5613"/>
    <w:rsid w:val="009C56C0"/>
    <w:rsid w:val="009C57F3"/>
    <w:rsid w:val="009C59F0"/>
    <w:rsid w:val="009C5A25"/>
    <w:rsid w:val="009C5A8C"/>
    <w:rsid w:val="009C5AD1"/>
    <w:rsid w:val="009C5D10"/>
    <w:rsid w:val="009C5D82"/>
    <w:rsid w:val="009C5E49"/>
    <w:rsid w:val="009C6041"/>
    <w:rsid w:val="009C6042"/>
    <w:rsid w:val="009C611A"/>
    <w:rsid w:val="009C6257"/>
    <w:rsid w:val="009C643E"/>
    <w:rsid w:val="009C649D"/>
    <w:rsid w:val="009C6669"/>
    <w:rsid w:val="009C669D"/>
    <w:rsid w:val="009C66BF"/>
    <w:rsid w:val="009C6874"/>
    <w:rsid w:val="009C6A0A"/>
    <w:rsid w:val="009C6A28"/>
    <w:rsid w:val="009C6AFA"/>
    <w:rsid w:val="009C6E32"/>
    <w:rsid w:val="009C6E5F"/>
    <w:rsid w:val="009C6E86"/>
    <w:rsid w:val="009C6EA1"/>
    <w:rsid w:val="009C6F9D"/>
    <w:rsid w:val="009C7063"/>
    <w:rsid w:val="009C72D4"/>
    <w:rsid w:val="009C7587"/>
    <w:rsid w:val="009C76E3"/>
    <w:rsid w:val="009C7763"/>
    <w:rsid w:val="009C7839"/>
    <w:rsid w:val="009C788A"/>
    <w:rsid w:val="009C7897"/>
    <w:rsid w:val="009C78AB"/>
    <w:rsid w:val="009C7912"/>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8D3"/>
    <w:rsid w:val="009D1951"/>
    <w:rsid w:val="009D19C1"/>
    <w:rsid w:val="009D1B54"/>
    <w:rsid w:val="009D1B8F"/>
    <w:rsid w:val="009D1CAD"/>
    <w:rsid w:val="009D1CD9"/>
    <w:rsid w:val="009D1D05"/>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4A"/>
    <w:rsid w:val="009D2687"/>
    <w:rsid w:val="009D296A"/>
    <w:rsid w:val="009D2AA1"/>
    <w:rsid w:val="009D2AB6"/>
    <w:rsid w:val="009D2BB8"/>
    <w:rsid w:val="009D2BE1"/>
    <w:rsid w:val="009D2CDD"/>
    <w:rsid w:val="009D2E2F"/>
    <w:rsid w:val="009D30BF"/>
    <w:rsid w:val="009D3100"/>
    <w:rsid w:val="009D315C"/>
    <w:rsid w:val="009D31B1"/>
    <w:rsid w:val="009D3242"/>
    <w:rsid w:val="009D327D"/>
    <w:rsid w:val="009D33B0"/>
    <w:rsid w:val="009D342B"/>
    <w:rsid w:val="009D3791"/>
    <w:rsid w:val="009D386D"/>
    <w:rsid w:val="009D399A"/>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B81"/>
    <w:rsid w:val="009D6D1F"/>
    <w:rsid w:val="009D6D9D"/>
    <w:rsid w:val="009D70BF"/>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4E6"/>
    <w:rsid w:val="009E06B7"/>
    <w:rsid w:val="009E0AD0"/>
    <w:rsid w:val="009E0AE5"/>
    <w:rsid w:val="009E0C09"/>
    <w:rsid w:val="009E0C1C"/>
    <w:rsid w:val="009E0D07"/>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9CA"/>
    <w:rsid w:val="009E2A35"/>
    <w:rsid w:val="009E2C69"/>
    <w:rsid w:val="009E2DD9"/>
    <w:rsid w:val="009E2F42"/>
    <w:rsid w:val="009E2F63"/>
    <w:rsid w:val="009E2FA2"/>
    <w:rsid w:val="009E3230"/>
    <w:rsid w:val="009E325F"/>
    <w:rsid w:val="009E334D"/>
    <w:rsid w:val="009E345F"/>
    <w:rsid w:val="009E3461"/>
    <w:rsid w:val="009E3559"/>
    <w:rsid w:val="009E376C"/>
    <w:rsid w:val="009E386B"/>
    <w:rsid w:val="009E3A31"/>
    <w:rsid w:val="009E3E9B"/>
    <w:rsid w:val="009E3EB5"/>
    <w:rsid w:val="009E3F92"/>
    <w:rsid w:val="009E3FFC"/>
    <w:rsid w:val="009E4285"/>
    <w:rsid w:val="009E429D"/>
    <w:rsid w:val="009E4320"/>
    <w:rsid w:val="009E4399"/>
    <w:rsid w:val="009E4585"/>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A08"/>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99B"/>
    <w:rsid w:val="009F0A64"/>
    <w:rsid w:val="009F0A7D"/>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8EB"/>
    <w:rsid w:val="009F2926"/>
    <w:rsid w:val="009F2C50"/>
    <w:rsid w:val="009F2D47"/>
    <w:rsid w:val="009F2DB7"/>
    <w:rsid w:val="009F30D5"/>
    <w:rsid w:val="009F3109"/>
    <w:rsid w:val="009F3212"/>
    <w:rsid w:val="009F341F"/>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AF"/>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BFF"/>
    <w:rsid w:val="009F6C1C"/>
    <w:rsid w:val="009F6D6D"/>
    <w:rsid w:val="009F6DAD"/>
    <w:rsid w:val="009F6DF9"/>
    <w:rsid w:val="009F6E5A"/>
    <w:rsid w:val="009F6EAF"/>
    <w:rsid w:val="009F6EC6"/>
    <w:rsid w:val="009F6FF2"/>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DA7"/>
    <w:rsid w:val="009F7EA3"/>
    <w:rsid w:val="009F7F5A"/>
    <w:rsid w:val="009F7FE5"/>
    <w:rsid w:val="00A002A9"/>
    <w:rsid w:val="00A00532"/>
    <w:rsid w:val="00A005D8"/>
    <w:rsid w:val="00A006A8"/>
    <w:rsid w:val="00A00749"/>
    <w:rsid w:val="00A009E4"/>
    <w:rsid w:val="00A00A52"/>
    <w:rsid w:val="00A00A78"/>
    <w:rsid w:val="00A00C1B"/>
    <w:rsid w:val="00A00F8D"/>
    <w:rsid w:val="00A00FBF"/>
    <w:rsid w:val="00A0118E"/>
    <w:rsid w:val="00A0123A"/>
    <w:rsid w:val="00A01281"/>
    <w:rsid w:val="00A0142B"/>
    <w:rsid w:val="00A01468"/>
    <w:rsid w:val="00A01498"/>
    <w:rsid w:val="00A01570"/>
    <w:rsid w:val="00A01687"/>
    <w:rsid w:val="00A016F6"/>
    <w:rsid w:val="00A0193B"/>
    <w:rsid w:val="00A01C0F"/>
    <w:rsid w:val="00A01CC5"/>
    <w:rsid w:val="00A01E82"/>
    <w:rsid w:val="00A02093"/>
    <w:rsid w:val="00A02114"/>
    <w:rsid w:val="00A02137"/>
    <w:rsid w:val="00A0216E"/>
    <w:rsid w:val="00A02187"/>
    <w:rsid w:val="00A02289"/>
    <w:rsid w:val="00A022E1"/>
    <w:rsid w:val="00A024F6"/>
    <w:rsid w:val="00A0250D"/>
    <w:rsid w:val="00A0259A"/>
    <w:rsid w:val="00A02648"/>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312"/>
    <w:rsid w:val="00A055B4"/>
    <w:rsid w:val="00A05687"/>
    <w:rsid w:val="00A05916"/>
    <w:rsid w:val="00A05C55"/>
    <w:rsid w:val="00A05CA1"/>
    <w:rsid w:val="00A05D76"/>
    <w:rsid w:val="00A05DF8"/>
    <w:rsid w:val="00A05E9A"/>
    <w:rsid w:val="00A05EB9"/>
    <w:rsid w:val="00A05EF0"/>
    <w:rsid w:val="00A06374"/>
    <w:rsid w:val="00A0664A"/>
    <w:rsid w:val="00A06812"/>
    <w:rsid w:val="00A068AF"/>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78"/>
    <w:rsid w:val="00A07DE6"/>
    <w:rsid w:val="00A07FE5"/>
    <w:rsid w:val="00A1007F"/>
    <w:rsid w:val="00A100EE"/>
    <w:rsid w:val="00A1010A"/>
    <w:rsid w:val="00A101D0"/>
    <w:rsid w:val="00A101DE"/>
    <w:rsid w:val="00A10303"/>
    <w:rsid w:val="00A103A8"/>
    <w:rsid w:val="00A10433"/>
    <w:rsid w:val="00A104BD"/>
    <w:rsid w:val="00A105D6"/>
    <w:rsid w:val="00A106A9"/>
    <w:rsid w:val="00A10755"/>
    <w:rsid w:val="00A107C8"/>
    <w:rsid w:val="00A108DE"/>
    <w:rsid w:val="00A10924"/>
    <w:rsid w:val="00A10AF8"/>
    <w:rsid w:val="00A1128A"/>
    <w:rsid w:val="00A113A9"/>
    <w:rsid w:val="00A113D5"/>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CE7"/>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A00"/>
    <w:rsid w:val="00A15B44"/>
    <w:rsid w:val="00A15B70"/>
    <w:rsid w:val="00A15CDA"/>
    <w:rsid w:val="00A15D05"/>
    <w:rsid w:val="00A15E38"/>
    <w:rsid w:val="00A15E49"/>
    <w:rsid w:val="00A160D6"/>
    <w:rsid w:val="00A161DA"/>
    <w:rsid w:val="00A162F7"/>
    <w:rsid w:val="00A162FF"/>
    <w:rsid w:val="00A1656D"/>
    <w:rsid w:val="00A166FF"/>
    <w:rsid w:val="00A1670D"/>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CAB"/>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1F8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995"/>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A56"/>
    <w:rsid w:val="00A24B65"/>
    <w:rsid w:val="00A24D3A"/>
    <w:rsid w:val="00A24DB7"/>
    <w:rsid w:val="00A24E03"/>
    <w:rsid w:val="00A24EB1"/>
    <w:rsid w:val="00A2503E"/>
    <w:rsid w:val="00A25079"/>
    <w:rsid w:val="00A250A7"/>
    <w:rsid w:val="00A25186"/>
    <w:rsid w:val="00A25375"/>
    <w:rsid w:val="00A25635"/>
    <w:rsid w:val="00A2596F"/>
    <w:rsid w:val="00A259B6"/>
    <w:rsid w:val="00A25AB3"/>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25"/>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64"/>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07"/>
    <w:rsid w:val="00A34637"/>
    <w:rsid w:val="00A3486E"/>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C41"/>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3"/>
    <w:rsid w:val="00A41D6D"/>
    <w:rsid w:val="00A41E46"/>
    <w:rsid w:val="00A41F7F"/>
    <w:rsid w:val="00A42078"/>
    <w:rsid w:val="00A420C4"/>
    <w:rsid w:val="00A421DA"/>
    <w:rsid w:val="00A42269"/>
    <w:rsid w:val="00A422EB"/>
    <w:rsid w:val="00A424B5"/>
    <w:rsid w:val="00A42519"/>
    <w:rsid w:val="00A4254D"/>
    <w:rsid w:val="00A425D3"/>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C64"/>
    <w:rsid w:val="00A43D0C"/>
    <w:rsid w:val="00A43D42"/>
    <w:rsid w:val="00A44084"/>
    <w:rsid w:val="00A44091"/>
    <w:rsid w:val="00A44116"/>
    <w:rsid w:val="00A44166"/>
    <w:rsid w:val="00A442DC"/>
    <w:rsid w:val="00A4438A"/>
    <w:rsid w:val="00A444A7"/>
    <w:rsid w:val="00A44590"/>
    <w:rsid w:val="00A445C3"/>
    <w:rsid w:val="00A44857"/>
    <w:rsid w:val="00A44932"/>
    <w:rsid w:val="00A44945"/>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E31"/>
    <w:rsid w:val="00A46F34"/>
    <w:rsid w:val="00A46FBD"/>
    <w:rsid w:val="00A471CF"/>
    <w:rsid w:val="00A471E9"/>
    <w:rsid w:val="00A47236"/>
    <w:rsid w:val="00A473DC"/>
    <w:rsid w:val="00A475D8"/>
    <w:rsid w:val="00A4770E"/>
    <w:rsid w:val="00A4773E"/>
    <w:rsid w:val="00A47984"/>
    <w:rsid w:val="00A479B0"/>
    <w:rsid w:val="00A479DF"/>
    <w:rsid w:val="00A47CA5"/>
    <w:rsid w:val="00A47D77"/>
    <w:rsid w:val="00A47E11"/>
    <w:rsid w:val="00A47EF1"/>
    <w:rsid w:val="00A50061"/>
    <w:rsid w:val="00A5008C"/>
    <w:rsid w:val="00A502FC"/>
    <w:rsid w:val="00A503E1"/>
    <w:rsid w:val="00A504A4"/>
    <w:rsid w:val="00A50541"/>
    <w:rsid w:val="00A5055A"/>
    <w:rsid w:val="00A5079B"/>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79"/>
    <w:rsid w:val="00A52B88"/>
    <w:rsid w:val="00A52D2B"/>
    <w:rsid w:val="00A52D5B"/>
    <w:rsid w:val="00A531A0"/>
    <w:rsid w:val="00A533B8"/>
    <w:rsid w:val="00A5350B"/>
    <w:rsid w:val="00A53534"/>
    <w:rsid w:val="00A535DA"/>
    <w:rsid w:val="00A53640"/>
    <w:rsid w:val="00A5372C"/>
    <w:rsid w:val="00A53910"/>
    <w:rsid w:val="00A53A0E"/>
    <w:rsid w:val="00A53A13"/>
    <w:rsid w:val="00A53DF9"/>
    <w:rsid w:val="00A53EF6"/>
    <w:rsid w:val="00A540F9"/>
    <w:rsid w:val="00A541A7"/>
    <w:rsid w:val="00A541B9"/>
    <w:rsid w:val="00A54377"/>
    <w:rsid w:val="00A5437B"/>
    <w:rsid w:val="00A543E0"/>
    <w:rsid w:val="00A54464"/>
    <w:rsid w:val="00A547E9"/>
    <w:rsid w:val="00A54A7C"/>
    <w:rsid w:val="00A54C08"/>
    <w:rsid w:val="00A54C28"/>
    <w:rsid w:val="00A54C9E"/>
    <w:rsid w:val="00A54E17"/>
    <w:rsid w:val="00A54F61"/>
    <w:rsid w:val="00A54FAD"/>
    <w:rsid w:val="00A54FCB"/>
    <w:rsid w:val="00A54FF2"/>
    <w:rsid w:val="00A55131"/>
    <w:rsid w:val="00A55300"/>
    <w:rsid w:val="00A553D0"/>
    <w:rsid w:val="00A55748"/>
    <w:rsid w:val="00A55755"/>
    <w:rsid w:val="00A559ED"/>
    <w:rsid w:val="00A55BE4"/>
    <w:rsid w:val="00A55E0C"/>
    <w:rsid w:val="00A55E79"/>
    <w:rsid w:val="00A55FE2"/>
    <w:rsid w:val="00A561CC"/>
    <w:rsid w:val="00A5620F"/>
    <w:rsid w:val="00A564D2"/>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4C"/>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32"/>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1A"/>
    <w:rsid w:val="00A63F36"/>
    <w:rsid w:val="00A64044"/>
    <w:rsid w:val="00A64049"/>
    <w:rsid w:val="00A6417B"/>
    <w:rsid w:val="00A641BD"/>
    <w:rsid w:val="00A643E5"/>
    <w:rsid w:val="00A644D6"/>
    <w:rsid w:val="00A644F0"/>
    <w:rsid w:val="00A64547"/>
    <w:rsid w:val="00A6456C"/>
    <w:rsid w:val="00A6466D"/>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1F8"/>
    <w:rsid w:val="00A66244"/>
    <w:rsid w:val="00A6636F"/>
    <w:rsid w:val="00A66417"/>
    <w:rsid w:val="00A66488"/>
    <w:rsid w:val="00A6674F"/>
    <w:rsid w:val="00A667F1"/>
    <w:rsid w:val="00A66AC9"/>
    <w:rsid w:val="00A66BA8"/>
    <w:rsid w:val="00A66CD2"/>
    <w:rsid w:val="00A66E9B"/>
    <w:rsid w:val="00A66F25"/>
    <w:rsid w:val="00A66F31"/>
    <w:rsid w:val="00A66F4C"/>
    <w:rsid w:val="00A672A8"/>
    <w:rsid w:val="00A673FA"/>
    <w:rsid w:val="00A6745D"/>
    <w:rsid w:val="00A67501"/>
    <w:rsid w:val="00A67529"/>
    <w:rsid w:val="00A67544"/>
    <w:rsid w:val="00A676D7"/>
    <w:rsid w:val="00A67775"/>
    <w:rsid w:val="00A678AF"/>
    <w:rsid w:val="00A678DE"/>
    <w:rsid w:val="00A67973"/>
    <w:rsid w:val="00A702EF"/>
    <w:rsid w:val="00A70391"/>
    <w:rsid w:val="00A7044E"/>
    <w:rsid w:val="00A704B3"/>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24A"/>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4DE"/>
    <w:rsid w:val="00A73574"/>
    <w:rsid w:val="00A735F9"/>
    <w:rsid w:val="00A7388B"/>
    <w:rsid w:val="00A73A0A"/>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7B"/>
    <w:rsid w:val="00A74E8A"/>
    <w:rsid w:val="00A74F15"/>
    <w:rsid w:val="00A74F65"/>
    <w:rsid w:val="00A7503A"/>
    <w:rsid w:val="00A750B5"/>
    <w:rsid w:val="00A75114"/>
    <w:rsid w:val="00A751A5"/>
    <w:rsid w:val="00A751C4"/>
    <w:rsid w:val="00A751CB"/>
    <w:rsid w:val="00A7539B"/>
    <w:rsid w:val="00A753AD"/>
    <w:rsid w:val="00A753C2"/>
    <w:rsid w:val="00A75466"/>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BD1"/>
    <w:rsid w:val="00A77DB9"/>
    <w:rsid w:val="00A77F3C"/>
    <w:rsid w:val="00A77F64"/>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1E3"/>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7FC"/>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487"/>
    <w:rsid w:val="00A854C9"/>
    <w:rsid w:val="00A85560"/>
    <w:rsid w:val="00A85674"/>
    <w:rsid w:val="00A8567A"/>
    <w:rsid w:val="00A85795"/>
    <w:rsid w:val="00A85874"/>
    <w:rsid w:val="00A859A1"/>
    <w:rsid w:val="00A85BCC"/>
    <w:rsid w:val="00A85C43"/>
    <w:rsid w:val="00A85D0D"/>
    <w:rsid w:val="00A85D73"/>
    <w:rsid w:val="00A85EC5"/>
    <w:rsid w:val="00A85FD0"/>
    <w:rsid w:val="00A8620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6CBE"/>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49"/>
    <w:rsid w:val="00A90E62"/>
    <w:rsid w:val="00A90EA6"/>
    <w:rsid w:val="00A90EBF"/>
    <w:rsid w:val="00A90ECB"/>
    <w:rsid w:val="00A91059"/>
    <w:rsid w:val="00A9114B"/>
    <w:rsid w:val="00A9123A"/>
    <w:rsid w:val="00A91253"/>
    <w:rsid w:val="00A91381"/>
    <w:rsid w:val="00A91692"/>
    <w:rsid w:val="00A9169E"/>
    <w:rsid w:val="00A916E4"/>
    <w:rsid w:val="00A916FC"/>
    <w:rsid w:val="00A91953"/>
    <w:rsid w:val="00A91CF9"/>
    <w:rsid w:val="00A91D68"/>
    <w:rsid w:val="00A91ED2"/>
    <w:rsid w:val="00A91F88"/>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23"/>
    <w:rsid w:val="00A93ABE"/>
    <w:rsid w:val="00A93BD4"/>
    <w:rsid w:val="00A93CA4"/>
    <w:rsid w:val="00A93DFB"/>
    <w:rsid w:val="00A93E76"/>
    <w:rsid w:val="00A93F63"/>
    <w:rsid w:val="00A940A3"/>
    <w:rsid w:val="00A941C4"/>
    <w:rsid w:val="00A941D8"/>
    <w:rsid w:val="00A9428F"/>
    <w:rsid w:val="00A94422"/>
    <w:rsid w:val="00A944FE"/>
    <w:rsid w:val="00A94572"/>
    <w:rsid w:val="00A94630"/>
    <w:rsid w:val="00A9479B"/>
    <w:rsid w:val="00A947D3"/>
    <w:rsid w:val="00A94A52"/>
    <w:rsid w:val="00A94C1C"/>
    <w:rsid w:val="00A94C20"/>
    <w:rsid w:val="00A94C93"/>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44"/>
    <w:rsid w:val="00A97FFD"/>
    <w:rsid w:val="00AA013E"/>
    <w:rsid w:val="00AA01E3"/>
    <w:rsid w:val="00AA0296"/>
    <w:rsid w:val="00AA07FF"/>
    <w:rsid w:val="00AA084D"/>
    <w:rsid w:val="00AA0867"/>
    <w:rsid w:val="00AA0C55"/>
    <w:rsid w:val="00AA0CB2"/>
    <w:rsid w:val="00AA0CE4"/>
    <w:rsid w:val="00AA0D7F"/>
    <w:rsid w:val="00AA0F33"/>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0A"/>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05"/>
    <w:rsid w:val="00AA2F3B"/>
    <w:rsid w:val="00AA2F9B"/>
    <w:rsid w:val="00AA302C"/>
    <w:rsid w:val="00AA30B8"/>
    <w:rsid w:val="00AA34E8"/>
    <w:rsid w:val="00AA35FB"/>
    <w:rsid w:val="00AA37AB"/>
    <w:rsid w:val="00AA396D"/>
    <w:rsid w:val="00AA39CC"/>
    <w:rsid w:val="00AA3B15"/>
    <w:rsid w:val="00AA3B29"/>
    <w:rsid w:val="00AA3F00"/>
    <w:rsid w:val="00AA3F21"/>
    <w:rsid w:val="00AA3FE4"/>
    <w:rsid w:val="00AA4153"/>
    <w:rsid w:val="00AA4166"/>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4A"/>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838"/>
    <w:rsid w:val="00AB1963"/>
    <w:rsid w:val="00AB19C4"/>
    <w:rsid w:val="00AB19C8"/>
    <w:rsid w:val="00AB1A2B"/>
    <w:rsid w:val="00AB1C79"/>
    <w:rsid w:val="00AB1CAF"/>
    <w:rsid w:val="00AB1E27"/>
    <w:rsid w:val="00AB1FA6"/>
    <w:rsid w:val="00AB20B4"/>
    <w:rsid w:val="00AB2192"/>
    <w:rsid w:val="00AB231D"/>
    <w:rsid w:val="00AB23EE"/>
    <w:rsid w:val="00AB23F4"/>
    <w:rsid w:val="00AB26DB"/>
    <w:rsid w:val="00AB26FB"/>
    <w:rsid w:val="00AB275F"/>
    <w:rsid w:val="00AB2795"/>
    <w:rsid w:val="00AB288A"/>
    <w:rsid w:val="00AB2997"/>
    <w:rsid w:val="00AB29DE"/>
    <w:rsid w:val="00AB2A33"/>
    <w:rsid w:val="00AB2B73"/>
    <w:rsid w:val="00AB2C3A"/>
    <w:rsid w:val="00AB3028"/>
    <w:rsid w:val="00AB307E"/>
    <w:rsid w:val="00AB3291"/>
    <w:rsid w:val="00AB3434"/>
    <w:rsid w:val="00AB3471"/>
    <w:rsid w:val="00AB359B"/>
    <w:rsid w:val="00AB38FA"/>
    <w:rsid w:val="00AB39AE"/>
    <w:rsid w:val="00AB3AFB"/>
    <w:rsid w:val="00AB3B2D"/>
    <w:rsid w:val="00AB3BB1"/>
    <w:rsid w:val="00AB3C3B"/>
    <w:rsid w:val="00AB3C81"/>
    <w:rsid w:val="00AB3CF9"/>
    <w:rsid w:val="00AB3D9F"/>
    <w:rsid w:val="00AB3DCE"/>
    <w:rsid w:val="00AB3EAC"/>
    <w:rsid w:val="00AB3EB4"/>
    <w:rsid w:val="00AB405D"/>
    <w:rsid w:val="00AB4073"/>
    <w:rsid w:val="00AB40DF"/>
    <w:rsid w:val="00AB414F"/>
    <w:rsid w:val="00AB41E6"/>
    <w:rsid w:val="00AB41F7"/>
    <w:rsid w:val="00AB4595"/>
    <w:rsid w:val="00AB45E4"/>
    <w:rsid w:val="00AB460D"/>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6D5"/>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5C"/>
    <w:rsid w:val="00AC0471"/>
    <w:rsid w:val="00AC0492"/>
    <w:rsid w:val="00AC063D"/>
    <w:rsid w:val="00AC086D"/>
    <w:rsid w:val="00AC09E4"/>
    <w:rsid w:val="00AC0B99"/>
    <w:rsid w:val="00AC0BF6"/>
    <w:rsid w:val="00AC0C68"/>
    <w:rsid w:val="00AC0EAC"/>
    <w:rsid w:val="00AC0F7A"/>
    <w:rsid w:val="00AC0FF0"/>
    <w:rsid w:val="00AC10A1"/>
    <w:rsid w:val="00AC11D2"/>
    <w:rsid w:val="00AC16B0"/>
    <w:rsid w:val="00AC182B"/>
    <w:rsid w:val="00AC1856"/>
    <w:rsid w:val="00AC1A1B"/>
    <w:rsid w:val="00AC1A3A"/>
    <w:rsid w:val="00AC1A58"/>
    <w:rsid w:val="00AC1B84"/>
    <w:rsid w:val="00AC1D88"/>
    <w:rsid w:val="00AC2090"/>
    <w:rsid w:val="00AC2191"/>
    <w:rsid w:val="00AC2649"/>
    <w:rsid w:val="00AC26D4"/>
    <w:rsid w:val="00AC2740"/>
    <w:rsid w:val="00AC27BD"/>
    <w:rsid w:val="00AC27DA"/>
    <w:rsid w:val="00AC27FA"/>
    <w:rsid w:val="00AC2A42"/>
    <w:rsid w:val="00AC2B43"/>
    <w:rsid w:val="00AC2DC2"/>
    <w:rsid w:val="00AC2EBF"/>
    <w:rsid w:val="00AC318A"/>
    <w:rsid w:val="00AC3325"/>
    <w:rsid w:val="00AC3375"/>
    <w:rsid w:val="00AC3377"/>
    <w:rsid w:val="00AC34CD"/>
    <w:rsid w:val="00AC371A"/>
    <w:rsid w:val="00AC382A"/>
    <w:rsid w:val="00AC3997"/>
    <w:rsid w:val="00AC3ACA"/>
    <w:rsid w:val="00AC3B1E"/>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4E6"/>
    <w:rsid w:val="00AC5694"/>
    <w:rsid w:val="00AC5774"/>
    <w:rsid w:val="00AC57F1"/>
    <w:rsid w:val="00AC5818"/>
    <w:rsid w:val="00AC588B"/>
    <w:rsid w:val="00AC58E5"/>
    <w:rsid w:val="00AC596F"/>
    <w:rsid w:val="00AC5ABA"/>
    <w:rsid w:val="00AC5AE6"/>
    <w:rsid w:val="00AC5B7A"/>
    <w:rsid w:val="00AC5BFD"/>
    <w:rsid w:val="00AC5C57"/>
    <w:rsid w:val="00AC6029"/>
    <w:rsid w:val="00AC620A"/>
    <w:rsid w:val="00AC632D"/>
    <w:rsid w:val="00AC6334"/>
    <w:rsid w:val="00AC63C7"/>
    <w:rsid w:val="00AC6421"/>
    <w:rsid w:val="00AC645F"/>
    <w:rsid w:val="00AC66AE"/>
    <w:rsid w:val="00AC67DF"/>
    <w:rsid w:val="00AC69BE"/>
    <w:rsid w:val="00AC6AAE"/>
    <w:rsid w:val="00AC6E3D"/>
    <w:rsid w:val="00AC6ED0"/>
    <w:rsid w:val="00AC6EEA"/>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8D1"/>
    <w:rsid w:val="00AD0917"/>
    <w:rsid w:val="00AD099B"/>
    <w:rsid w:val="00AD0A3E"/>
    <w:rsid w:val="00AD0A93"/>
    <w:rsid w:val="00AD0B6A"/>
    <w:rsid w:val="00AD0DCA"/>
    <w:rsid w:val="00AD1077"/>
    <w:rsid w:val="00AD124D"/>
    <w:rsid w:val="00AD1493"/>
    <w:rsid w:val="00AD14CD"/>
    <w:rsid w:val="00AD168B"/>
    <w:rsid w:val="00AD1794"/>
    <w:rsid w:val="00AD17B8"/>
    <w:rsid w:val="00AD1B1D"/>
    <w:rsid w:val="00AD1B3D"/>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AA9"/>
    <w:rsid w:val="00AD4C90"/>
    <w:rsid w:val="00AD4E51"/>
    <w:rsid w:val="00AD505A"/>
    <w:rsid w:val="00AD52C4"/>
    <w:rsid w:val="00AD550A"/>
    <w:rsid w:val="00AD555F"/>
    <w:rsid w:val="00AD55D1"/>
    <w:rsid w:val="00AD5786"/>
    <w:rsid w:val="00AD58AA"/>
    <w:rsid w:val="00AD592E"/>
    <w:rsid w:val="00AD5A85"/>
    <w:rsid w:val="00AD5B74"/>
    <w:rsid w:val="00AD5C4C"/>
    <w:rsid w:val="00AD5C64"/>
    <w:rsid w:val="00AD5CE5"/>
    <w:rsid w:val="00AD5D13"/>
    <w:rsid w:val="00AD5DB8"/>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4DB"/>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CD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14"/>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C3"/>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2"/>
    <w:rsid w:val="00AF3CFF"/>
    <w:rsid w:val="00AF3DEB"/>
    <w:rsid w:val="00AF3F5A"/>
    <w:rsid w:val="00AF409A"/>
    <w:rsid w:val="00AF40A0"/>
    <w:rsid w:val="00AF41B6"/>
    <w:rsid w:val="00AF41BA"/>
    <w:rsid w:val="00AF44A9"/>
    <w:rsid w:val="00AF4501"/>
    <w:rsid w:val="00AF45C7"/>
    <w:rsid w:val="00AF47A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5BB"/>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B8D"/>
    <w:rsid w:val="00AF7C74"/>
    <w:rsid w:val="00AF7D06"/>
    <w:rsid w:val="00AF7E2E"/>
    <w:rsid w:val="00AF7E87"/>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C75"/>
    <w:rsid w:val="00B02D01"/>
    <w:rsid w:val="00B02DFA"/>
    <w:rsid w:val="00B02ECB"/>
    <w:rsid w:val="00B02EEB"/>
    <w:rsid w:val="00B02F45"/>
    <w:rsid w:val="00B02F62"/>
    <w:rsid w:val="00B02FE7"/>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508"/>
    <w:rsid w:val="00B056EA"/>
    <w:rsid w:val="00B05A13"/>
    <w:rsid w:val="00B05AF4"/>
    <w:rsid w:val="00B05B3D"/>
    <w:rsid w:val="00B05B73"/>
    <w:rsid w:val="00B05C7E"/>
    <w:rsid w:val="00B05CCC"/>
    <w:rsid w:val="00B05CD8"/>
    <w:rsid w:val="00B05CEF"/>
    <w:rsid w:val="00B05D3E"/>
    <w:rsid w:val="00B05F1E"/>
    <w:rsid w:val="00B05F97"/>
    <w:rsid w:val="00B06023"/>
    <w:rsid w:val="00B0605D"/>
    <w:rsid w:val="00B0611B"/>
    <w:rsid w:val="00B06234"/>
    <w:rsid w:val="00B0623B"/>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BA1"/>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7D4"/>
    <w:rsid w:val="00B107D6"/>
    <w:rsid w:val="00B107E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1E0"/>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A0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DC"/>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57"/>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1FA"/>
    <w:rsid w:val="00B21336"/>
    <w:rsid w:val="00B21643"/>
    <w:rsid w:val="00B21811"/>
    <w:rsid w:val="00B21818"/>
    <w:rsid w:val="00B219C3"/>
    <w:rsid w:val="00B21AE6"/>
    <w:rsid w:val="00B21C2C"/>
    <w:rsid w:val="00B21CD7"/>
    <w:rsid w:val="00B21D3F"/>
    <w:rsid w:val="00B21D8A"/>
    <w:rsid w:val="00B21DC9"/>
    <w:rsid w:val="00B21DDC"/>
    <w:rsid w:val="00B21EBF"/>
    <w:rsid w:val="00B22070"/>
    <w:rsid w:val="00B220D9"/>
    <w:rsid w:val="00B22157"/>
    <w:rsid w:val="00B2220C"/>
    <w:rsid w:val="00B222B0"/>
    <w:rsid w:val="00B22327"/>
    <w:rsid w:val="00B22383"/>
    <w:rsid w:val="00B2244E"/>
    <w:rsid w:val="00B22554"/>
    <w:rsid w:val="00B2257A"/>
    <w:rsid w:val="00B22580"/>
    <w:rsid w:val="00B22661"/>
    <w:rsid w:val="00B22664"/>
    <w:rsid w:val="00B2268D"/>
    <w:rsid w:val="00B22922"/>
    <w:rsid w:val="00B22AD8"/>
    <w:rsid w:val="00B22B4F"/>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5F38"/>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7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DCA"/>
    <w:rsid w:val="00B30E02"/>
    <w:rsid w:val="00B30EC1"/>
    <w:rsid w:val="00B3108F"/>
    <w:rsid w:val="00B31144"/>
    <w:rsid w:val="00B311CB"/>
    <w:rsid w:val="00B3120C"/>
    <w:rsid w:val="00B3122C"/>
    <w:rsid w:val="00B313D0"/>
    <w:rsid w:val="00B3145C"/>
    <w:rsid w:val="00B31468"/>
    <w:rsid w:val="00B31586"/>
    <w:rsid w:val="00B315D2"/>
    <w:rsid w:val="00B3174D"/>
    <w:rsid w:val="00B3181D"/>
    <w:rsid w:val="00B3182E"/>
    <w:rsid w:val="00B3186E"/>
    <w:rsid w:val="00B31925"/>
    <w:rsid w:val="00B319C2"/>
    <w:rsid w:val="00B31AA1"/>
    <w:rsid w:val="00B31C87"/>
    <w:rsid w:val="00B31CAB"/>
    <w:rsid w:val="00B31EB8"/>
    <w:rsid w:val="00B31F5E"/>
    <w:rsid w:val="00B31FA8"/>
    <w:rsid w:val="00B3224F"/>
    <w:rsid w:val="00B322BD"/>
    <w:rsid w:val="00B323C9"/>
    <w:rsid w:val="00B325F3"/>
    <w:rsid w:val="00B32864"/>
    <w:rsid w:val="00B32A47"/>
    <w:rsid w:val="00B32A63"/>
    <w:rsid w:val="00B32A66"/>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EE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EBB"/>
    <w:rsid w:val="00B36F2F"/>
    <w:rsid w:val="00B36F3F"/>
    <w:rsid w:val="00B36FBE"/>
    <w:rsid w:val="00B3706E"/>
    <w:rsid w:val="00B37122"/>
    <w:rsid w:val="00B372A9"/>
    <w:rsid w:val="00B37478"/>
    <w:rsid w:val="00B374DC"/>
    <w:rsid w:val="00B374F4"/>
    <w:rsid w:val="00B378A1"/>
    <w:rsid w:val="00B37A01"/>
    <w:rsid w:val="00B37AE6"/>
    <w:rsid w:val="00B37B46"/>
    <w:rsid w:val="00B37B8F"/>
    <w:rsid w:val="00B37C0E"/>
    <w:rsid w:val="00B37CF7"/>
    <w:rsid w:val="00B37DAA"/>
    <w:rsid w:val="00B37E38"/>
    <w:rsid w:val="00B40004"/>
    <w:rsid w:val="00B401AA"/>
    <w:rsid w:val="00B401C5"/>
    <w:rsid w:val="00B402C0"/>
    <w:rsid w:val="00B4033C"/>
    <w:rsid w:val="00B404C8"/>
    <w:rsid w:val="00B40535"/>
    <w:rsid w:val="00B4059F"/>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A4"/>
    <w:rsid w:val="00B41CEC"/>
    <w:rsid w:val="00B41DAB"/>
    <w:rsid w:val="00B41DB9"/>
    <w:rsid w:val="00B41DBB"/>
    <w:rsid w:val="00B41DC5"/>
    <w:rsid w:val="00B41E56"/>
    <w:rsid w:val="00B41EE6"/>
    <w:rsid w:val="00B42232"/>
    <w:rsid w:val="00B42304"/>
    <w:rsid w:val="00B4244C"/>
    <w:rsid w:val="00B424A0"/>
    <w:rsid w:val="00B425FC"/>
    <w:rsid w:val="00B428FD"/>
    <w:rsid w:val="00B42B14"/>
    <w:rsid w:val="00B42F60"/>
    <w:rsid w:val="00B4315B"/>
    <w:rsid w:val="00B43273"/>
    <w:rsid w:val="00B432CA"/>
    <w:rsid w:val="00B4339B"/>
    <w:rsid w:val="00B4361B"/>
    <w:rsid w:val="00B43640"/>
    <w:rsid w:val="00B4373B"/>
    <w:rsid w:val="00B4374E"/>
    <w:rsid w:val="00B43765"/>
    <w:rsid w:val="00B438F9"/>
    <w:rsid w:val="00B439D9"/>
    <w:rsid w:val="00B43B57"/>
    <w:rsid w:val="00B43BB8"/>
    <w:rsid w:val="00B43C10"/>
    <w:rsid w:val="00B43C86"/>
    <w:rsid w:val="00B43C95"/>
    <w:rsid w:val="00B43CF4"/>
    <w:rsid w:val="00B43D28"/>
    <w:rsid w:val="00B43FE8"/>
    <w:rsid w:val="00B44283"/>
    <w:rsid w:val="00B442E5"/>
    <w:rsid w:val="00B44375"/>
    <w:rsid w:val="00B44397"/>
    <w:rsid w:val="00B44415"/>
    <w:rsid w:val="00B445CC"/>
    <w:rsid w:val="00B44A76"/>
    <w:rsid w:val="00B44E24"/>
    <w:rsid w:val="00B44E81"/>
    <w:rsid w:val="00B44F95"/>
    <w:rsid w:val="00B45102"/>
    <w:rsid w:val="00B45320"/>
    <w:rsid w:val="00B45657"/>
    <w:rsid w:val="00B4580E"/>
    <w:rsid w:val="00B459D8"/>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1F"/>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64"/>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74"/>
    <w:rsid w:val="00B532C4"/>
    <w:rsid w:val="00B5330B"/>
    <w:rsid w:val="00B535A3"/>
    <w:rsid w:val="00B537BA"/>
    <w:rsid w:val="00B5383B"/>
    <w:rsid w:val="00B5390A"/>
    <w:rsid w:val="00B53A0E"/>
    <w:rsid w:val="00B53A4A"/>
    <w:rsid w:val="00B53B04"/>
    <w:rsid w:val="00B53B69"/>
    <w:rsid w:val="00B53BC8"/>
    <w:rsid w:val="00B53DC0"/>
    <w:rsid w:val="00B53F7D"/>
    <w:rsid w:val="00B5404D"/>
    <w:rsid w:val="00B540C1"/>
    <w:rsid w:val="00B540DF"/>
    <w:rsid w:val="00B54192"/>
    <w:rsid w:val="00B542C0"/>
    <w:rsid w:val="00B5439B"/>
    <w:rsid w:val="00B543A8"/>
    <w:rsid w:val="00B5447C"/>
    <w:rsid w:val="00B545E0"/>
    <w:rsid w:val="00B5473C"/>
    <w:rsid w:val="00B5474C"/>
    <w:rsid w:val="00B54781"/>
    <w:rsid w:val="00B54818"/>
    <w:rsid w:val="00B54857"/>
    <w:rsid w:val="00B54944"/>
    <w:rsid w:val="00B54962"/>
    <w:rsid w:val="00B54A11"/>
    <w:rsid w:val="00B54AC7"/>
    <w:rsid w:val="00B54B88"/>
    <w:rsid w:val="00B54BDA"/>
    <w:rsid w:val="00B54CC8"/>
    <w:rsid w:val="00B54E4E"/>
    <w:rsid w:val="00B54F40"/>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0E"/>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B55"/>
    <w:rsid w:val="00B57C33"/>
    <w:rsid w:val="00B57C36"/>
    <w:rsid w:val="00B57DCE"/>
    <w:rsid w:val="00B57DDE"/>
    <w:rsid w:val="00B57F5A"/>
    <w:rsid w:val="00B600ED"/>
    <w:rsid w:val="00B6032C"/>
    <w:rsid w:val="00B604D7"/>
    <w:rsid w:val="00B60609"/>
    <w:rsid w:val="00B60618"/>
    <w:rsid w:val="00B60775"/>
    <w:rsid w:val="00B6080E"/>
    <w:rsid w:val="00B608B1"/>
    <w:rsid w:val="00B60974"/>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04"/>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5F7D"/>
    <w:rsid w:val="00B66100"/>
    <w:rsid w:val="00B6612D"/>
    <w:rsid w:val="00B66214"/>
    <w:rsid w:val="00B663F2"/>
    <w:rsid w:val="00B66441"/>
    <w:rsid w:val="00B664C7"/>
    <w:rsid w:val="00B665EA"/>
    <w:rsid w:val="00B665FD"/>
    <w:rsid w:val="00B666A9"/>
    <w:rsid w:val="00B66AEC"/>
    <w:rsid w:val="00B66BD2"/>
    <w:rsid w:val="00B66C5C"/>
    <w:rsid w:val="00B66C88"/>
    <w:rsid w:val="00B66D9E"/>
    <w:rsid w:val="00B66E20"/>
    <w:rsid w:val="00B66F66"/>
    <w:rsid w:val="00B66F9B"/>
    <w:rsid w:val="00B67137"/>
    <w:rsid w:val="00B67145"/>
    <w:rsid w:val="00B671AF"/>
    <w:rsid w:val="00B671C0"/>
    <w:rsid w:val="00B672EF"/>
    <w:rsid w:val="00B674E7"/>
    <w:rsid w:val="00B675E7"/>
    <w:rsid w:val="00B67659"/>
    <w:rsid w:val="00B6768D"/>
    <w:rsid w:val="00B677EB"/>
    <w:rsid w:val="00B67BA6"/>
    <w:rsid w:val="00B67D4E"/>
    <w:rsid w:val="00B67DE4"/>
    <w:rsid w:val="00B7015C"/>
    <w:rsid w:val="00B701D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DF0"/>
    <w:rsid w:val="00B71F3E"/>
    <w:rsid w:val="00B71FD6"/>
    <w:rsid w:val="00B72174"/>
    <w:rsid w:val="00B722EA"/>
    <w:rsid w:val="00B723B4"/>
    <w:rsid w:val="00B7245A"/>
    <w:rsid w:val="00B7254F"/>
    <w:rsid w:val="00B72658"/>
    <w:rsid w:val="00B72665"/>
    <w:rsid w:val="00B72772"/>
    <w:rsid w:val="00B728AD"/>
    <w:rsid w:val="00B7297D"/>
    <w:rsid w:val="00B729A7"/>
    <w:rsid w:val="00B72ABA"/>
    <w:rsid w:val="00B72C22"/>
    <w:rsid w:val="00B72C23"/>
    <w:rsid w:val="00B72C33"/>
    <w:rsid w:val="00B72EF8"/>
    <w:rsid w:val="00B72F1E"/>
    <w:rsid w:val="00B72FDC"/>
    <w:rsid w:val="00B73080"/>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4B"/>
    <w:rsid w:val="00B742C9"/>
    <w:rsid w:val="00B74648"/>
    <w:rsid w:val="00B74771"/>
    <w:rsid w:val="00B7478C"/>
    <w:rsid w:val="00B747C3"/>
    <w:rsid w:val="00B748E6"/>
    <w:rsid w:val="00B74C44"/>
    <w:rsid w:val="00B74DB0"/>
    <w:rsid w:val="00B74DDA"/>
    <w:rsid w:val="00B74DE5"/>
    <w:rsid w:val="00B74E31"/>
    <w:rsid w:val="00B74EB5"/>
    <w:rsid w:val="00B74F62"/>
    <w:rsid w:val="00B74F85"/>
    <w:rsid w:val="00B74FA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2FC"/>
    <w:rsid w:val="00B763D9"/>
    <w:rsid w:val="00B7656F"/>
    <w:rsid w:val="00B765A6"/>
    <w:rsid w:val="00B76789"/>
    <w:rsid w:val="00B767BB"/>
    <w:rsid w:val="00B76804"/>
    <w:rsid w:val="00B7689C"/>
    <w:rsid w:val="00B76A15"/>
    <w:rsid w:val="00B76A66"/>
    <w:rsid w:val="00B76A89"/>
    <w:rsid w:val="00B76AF0"/>
    <w:rsid w:val="00B76D11"/>
    <w:rsid w:val="00B76E25"/>
    <w:rsid w:val="00B76EB8"/>
    <w:rsid w:val="00B76F7F"/>
    <w:rsid w:val="00B7716E"/>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21"/>
    <w:rsid w:val="00B813C7"/>
    <w:rsid w:val="00B81425"/>
    <w:rsid w:val="00B8147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74"/>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3F"/>
    <w:rsid w:val="00B83A76"/>
    <w:rsid w:val="00B83C96"/>
    <w:rsid w:val="00B83CC0"/>
    <w:rsid w:val="00B83D3F"/>
    <w:rsid w:val="00B8423E"/>
    <w:rsid w:val="00B8424F"/>
    <w:rsid w:val="00B842E1"/>
    <w:rsid w:val="00B84521"/>
    <w:rsid w:val="00B84886"/>
    <w:rsid w:val="00B848D1"/>
    <w:rsid w:val="00B848E8"/>
    <w:rsid w:val="00B849B8"/>
    <w:rsid w:val="00B84A1B"/>
    <w:rsid w:val="00B84A3C"/>
    <w:rsid w:val="00B84A54"/>
    <w:rsid w:val="00B84AA0"/>
    <w:rsid w:val="00B84AAB"/>
    <w:rsid w:val="00B84B14"/>
    <w:rsid w:val="00B84B6F"/>
    <w:rsid w:val="00B84B84"/>
    <w:rsid w:val="00B84D71"/>
    <w:rsid w:val="00B84E07"/>
    <w:rsid w:val="00B84FA5"/>
    <w:rsid w:val="00B84FBE"/>
    <w:rsid w:val="00B8512B"/>
    <w:rsid w:val="00B851A2"/>
    <w:rsid w:val="00B8525B"/>
    <w:rsid w:val="00B852C7"/>
    <w:rsid w:val="00B853AB"/>
    <w:rsid w:val="00B85436"/>
    <w:rsid w:val="00B85462"/>
    <w:rsid w:val="00B8556B"/>
    <w:rsid w:val="00B855BC"/>
    <w:rsid w:val="00B857CA"/>
    <w:rsid w:val="00B8581D"/>
    <w:rsid w:val="00B858BE"/>
    <w:rsid w:val="00B859CC"/>
    <w:rsid w:val="00B85A1E"/>
    <w:rsid w:val="00B85A30"/>
    <w:rsid w:val="00B85BB7"/>
    <w:rsid w:val="00B85C79"/>
    <w:rsid w:val="00B85C93"/>
    <w:rsid w:val="00B85D39"/>
    <w:rsid w:val="00B85D81"/>
    <w:rsid w:val="00B85FE4"/>
    <w:rsid w:val="00B86212"/>
    <w:rsid w:val="00B86293"/>
    <w:rsid w:val="00B862EF"/>
    <w:rsid w:val="00B863F3"/>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6BF"/>
    <w:rsid w:val="00B8780C"/>
    <w:rsid w:val="00B878DC"/>
    <w:rsid w:val="00B87935"/>
    <w:rsid w:val="00B8795A"/>
    <w:rsid w:val="00B8795E"/>
    <w:rsid w:val="00B879EB"/>
    <w:rsid w:val="00B87A6C"/>
    <w:rsid w:val="00B87B36"/>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1E8"/>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35"/>
    <w:rsid w:val="00B937BF"/>
    <w:rsid w:val="00B937F4"/>
    <w:rsid w:val="00B937FB"/>
    <w:rsid w:val="00B93831"/>
    <w:rsid w:val="00B93918"/>
    <w:rsid w:val="00B93AFE"/>
    <w:rsid w:val="00B93DB5"/>
    <w:rsid w:val="00B93EFF"/>
    <w:rsid w:val="00B93F8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4FA4"/>
    <w:rsid w:val="00B95026"/>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2"/>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1B6"/>
    <w:rsid w:val="00B97305"/>
    <w:rsid w:val="00B9748A"/>
    <w:rsid w:val="00B974B0"/>
    <w:rsid w:val="00B97648"/>
    <w:rsid w:val="00B97777"/>
    <w:rsid w:val="00B9778F"/>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024"/>
    <w:rsid w:val="00BA11D5"/>
    <w:rsid w:val="00BA14B0"/>
    <w:rsid w:val="00BA15A1"/>
    <w:rsid w:val="00BA1770"/>
    <w:rsid w:val="00BA17AB"/>
    <w:rsid w:val="00BA181E"/>
    <w:rsid w:val="00BA1C37"/>
    <w:rsid w:val="00BA1D43"/>
    <w:rsid w:val="00BA1DE6"/>
    <w:rsid w:val="00BA1E5D"/>
    <w:rsid w:val="00BA200B"/>
    <w:rsid w:val="00BA22D2"/>
    <w:rsid w:val="00BA245C"/>
    <w:rsid w:val="00BA24AE"/>
    <w:rsid w:val="00BA263B"/>
    <w:rsid w:val="00BA2792"/>
    <w:rsid w:val="00BA2861"/>
    <w:rsid w:val="00BA28FB"/>
    <w:rsid w:val="00BA28FC"/>
    <w:rsid w:val="00BA2A55"/>
    <w:rsid w:val="00BA2B88"/>
    <w:rsid w:val="00BA2BD3"/>
    <w:rsid w:val="00BA2C01"/>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7B6"/>
    <w:rsid w:val="00BA483A"/>
    <w:rsid w:val="00BA49E7"/>
    <w:rsid w:val="00BA4C7F"/>
    <w:rsid w:val="00BA4CC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977"/>
    <w:rsid w:val="00BA6A48"/>
    <w:rsid w:val="00BA6A6F"/>
    <w:rsid w:val="00BA6B03"/>
    <w:rsid w:val="00BA6BC9"/>
    <w:rsid w:val="00BA6C08"/>
    <w:rsid w:val="00BA6E0C"/>
    <w:rsid w:val="00BA6E99"/>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D94"/>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01F"/>
    <w:rsid w:val="00BB2153"/>
    <w:rsid w:val="00BB2293"/>
    <w:rsid w:val="00BB229F"/>
    <w:rsid w:val="00BB28FC"/>
    <w:rsid w:val="00BB29C6"/>
    <w:rsid w:val="00BB2A4E"/>
    <w:rsid w:val="00BB2AD5"/>
    <w:rsid w:val="00BB2AFC"/>
    <w:rsid w:val="00BB2DC4"/>
    <w:rsid w:val="00BB2E59"/>
    <w:rsid w:val="00BB2EA9"/>
    <w:rsid w:val="00BB2EAA"/>
    <w:rsid w:val="00BB2F34"/>
    <w:rsid w:val="00BB3054"/>
    <w:rsid w:val="00BB3342"/>
    <w:rsid w:val="00BB35AE"/>
    <w:rsid w:val="00BB3773"/>
    <w:rsid w:val="00BB37BD"/>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246"/>
    <w:rsid w:val="00BB736F"/>
    <w:rsid w:val="00BB7787"/>
    <w:rsid w:val="00BB77C3"/>
    <w:rsid w:val="00BB7C1E"/>
    <w:rsid w:val="00BB7C66"/>
    <w:rsid w:val="00BB7FC1"/>
    <w:rsid w:val="00BC01D9"/>
    <w:rsid w:val="00BC0266"/>
    <w:rsid w:val="00BC0342"/>
    <w:rsid w:val="00BC03ED"/>
    <w:rsid w:val="00BC0495"/>
    <w:rsid w:val="00BC05A2"/>
    <w:rsid w:val="00BC0855"/>
    <w:rsid w:val="00BC094A"/>
    <w:rsid w:val="00BC09D4"/>
    <w:rsid w:val="00BC09E0"/>
    <w:rsid w:val="00BC0BE1"/>
    <w:rsid w:val="00BC0C26"/>
    <w:rsid w:val="00BC1035"/>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43"/>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AC1"/>
    <w:rsid w:val="00BC4BD6"/>
    <w:rsid w:val="00BC4CD9"/>
    <w:rsid w:val="00BC4D44"/>
    <w:rsid w:val="00BC4E65"/>
    <w:rsid w:val="00BC4EA9"/>
    <w:rsid w:val="00BC4EDA"/>
    <w:rsid w:val="00BC4F8B"/>
    <w:rsid w:val="00BC5080"/>
    <w:rsid w:val="00BC50BD"/>
    <w:rsid w:val="00BC5317"/>
    <w:rsid w:val="00BC5350"/>
    <w:rsid w:val="00BC540B"/>
    <w:rsid w:val="00BC5643"/>
    <w:rsid w:val="00BC564F"/>
    <w:rsid w:val="00BC57EB"/>
    <w:rsid w:val="00BC581B"/>
    <w:rsid w:val="00BC5863"/>
    <w:rsid w:val="00BC5864"/>
    <w:rsid w:val="00BC58F0"/>
    <w:rsid w:val="00BC5A49"/>
    <w:rsid w:val="00BC5C1B"/>
    <w:rsid w:val="00BC5CA1"/>
    <w:rsid w:val="00BC5CB9"/>
    <w:rsid w:val="00BC5CF0"/>
    <w:rsid w:val="00BC5D4D"/>
    <w:rsid w:val="00BC5D9C"/>
    <w:rsid w:val="00BC5E17"/>
    <w:rsid w:val="00BC5E3E"/>
    <w:rsid w:val="00BC612A"/>
    <w:rsid w:val="00BC622B"/>
    <w:rsid w:val="00BC623E"/>
    <w:rsid w:val="00BC6308"/>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690"/>
    <w:rsid w:val="00BD093D"/>
    <w:rsid w:val="00BD09AC"/>
    <w:rsid w:val="00BD0A17"/>
    <w:rsid w:val="00BD0AB8"/>
    <w:rsid w:val="00BD0B1E"/>
    <w:rsid w:val="00BD0BE2"/>
    <w:rsid w:val="00BD0D02"/>
    <w:rsid w:val="00BD0E55"/>
    <w:rsid w:val="00BD0F93"/>
    <w:rsid w:val="00BD105D"/>
    <w:rsid w:val="00BD119D"/>
    <w:rsid w:val="00BD11BA"/>
    <w:rsid w:val="00BD1266"/>
    <w:rsid w:val="00BD1332"/>
    <w:rsid w:val="00BD1390"/>
    <w:rsid w:val="00BD1476"/>
    <w:rsid w:val="00BD14C5"/>
    <w:rsid w:val="00BD15D4"/>
    <w:rsid w:val="00BD17A1"/>
    <w:rsid w:val="00BD18D7"/>
    <w:rsid w:val="00BD18E4"/>
    <w:rsid w:val="00BD19CA"/>
    <w:rsid w:val="00BD19DC"/>
    <w:rsid w:val="00BD1D68"/>
    <w:rsid w:val="00BD1E68"/>
    <w:rsid w:val="00BD1E87"/>
    <w:rsid w:val="00BD2011"/>
    <w:rsid w:val="00BD206C"/>
    <w:rsid w:val="00BD235B"/>
    <w:rsid w:val="00BD249D"/>
    <w:rsid w:val="00BD2560"/>
    <w:rsid w:val="00BD2A9B"/>
    <w:rsid w:val="00BD2BC2"/>
    <w:rsid w:val="00BD2C79"/>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46"/>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8F"/>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413"/>
    <w:rsid w:val="00BD65B0"/>
    <w:rsid w:val="00BD6637"/>
    <w:rsid w:val="00BD6750"/>
    <w:rsid w:val="00BD675F"/>
    <w:rsid w:val="00BD6762"/>
    <w:rsid w:val="00BD67B5"/>
    <w:rsid w:val="00BD6845"/>
    <w:rsid w:val="00BD68B1"/>
    <w:rsid w:val="00BD6A36"/>
    <w:rsid w:val="00BD6B25"/>
    <w:rsid w:val="00BD6BCB"/>
    <w:rsid w:val="00BD6CD2"/>
    <w:rsid w:val="00BD6D1F"/>
    <w:rsid w:val="00BD6DE5"/>
    <w:rsid w:val="00BD6E88"/>
    <w:rsid w:val="00BD6F06"/>
    <w:rsid w:val="00BD6F3C"/>
    <w:rsid w:val="00BD6FD8"/>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942"/>
    <w:rsid w:val="00BE0A78"/>
    <w:rsid w:val="00BE0BAA"/>
    <w:rsid w:val="00BE0BF0"/>
    <w:rsid w:val="00BE0C2C"/>
    <w:rsid w:val="00BE0CEA"/>
    <w:rsid w:val="00BE0DD4"/>
    <w:rsid w:val="00BE0EDE"/>
    <w:rsid w:val="00BE10A9"/>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B6F"/>
    <w:rsid w:val="00BE2C0A"/>
    <w:rsid w:val="00BE2C48"/>
    <w:rsid w:val="00BE2C9E"/>
    <w:rsid w:val="00BE2CAF"/>
    <w:rsid w:val="00BE2CEA"/>
    <w:rsid w:val="00BE3326"/>
    <w:rsid w:val="00BE34CC"/>
    <w:rsid w:val="00BE3622"/>
    <w:rsid w:val="00BE365B"/>
    <w:rsid w:val="00BE36F5"/>
    <w:rsid w:val="00BE3722"/>
    <w:rsid w:val="00BE3762"/>
    <w:rsid w:val="00BE3831"/>
    <w:rsid w:val="00BE38F2"/>
    <w:rsid w:val="00BE3994"/>
    <w:rsid w:val="00BE3A00"/>
    <w:rsid w:val="00BE3AEE"/>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9CC"/>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EF0"/>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5F"/>
    <w:rsid w:val="00BF1FD4"/>
    <w:rsid w:val="00BF2175"/>
    <w:rsid w:val="00BF225E"/>
    <w:rsid w:val="00BF22A9"/>
    <w:rsid w:val="00BF22E6"/>
    <w:rsid w:val="00BF2535"/>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DB3"/>
    <w:rsid w:val="00BF3E0B"/>
    <w:rsid w:val="00BF40DA"/>
    <w:rsid w:val="00BF42E5"/>
    <w:rsid w:val="00BF42F5"/>
    <w:rsid w:val="00BF4462"/>
    <w:rsid w:val="00BF4543"/>
    <w:rsid w:val="00BF4857"/>
    <w:rsid w:val="00BF48D6"/>
    <w:rsid w:val="00BF4992"/>
    <w:rsid w:val="00BF4A37"/>
    <w:rsid w:val="00BF4DC2"/>
    <w:rsid w:val="00BF4E2F"/>
    <w:rsid w:val="00BF4EE3"/>
    <w:rsid w:val="00BF4F89"/>
    <w:rsid w:val="00BF529C"/>
    <w:rsid w:val="00BF536A"/>
    <w:rsid w:val="00BF5395"/>
    <w:rsid w:val="00BF55AA"/>
    <w:rsid w:val="00BF5643"/>
    <w:rsid w:val="00BF58C9"/>
    <w:rsid w:val="00BF5C59"/>
    <w:rsid w:val="00BF5C72"/>
    <w:rsid w:val="00BF5D74"/>
    <w:rsid w:val="00BF5E14"/>
    <w:rsid w:val="00BF5EEA"/>
    <w:rsid w:val="00BF5F65"/>
    <w:rsid w:val="00BF6026"/>
    <w:rsid w:val="00BF609F"/>
    <w:rsid w:val="00BF60AF"/>
    <w:rsid w:val="00BF60C1"/>
    <w:rsid w:val="00BF61F1"/>
    <w:rsid w:val="00BF6270"/>
    <w:rsid w:val="00BF6541"/>
    <w:rsid w:val="00BF6619"/>
    <w:rsid w:val="00BF6623"/>
    <w:rsid w:val="00BF67C0"/>
    <w:rsid w:val="00BF688F"/>
    <w:rsid w:val="00BF6A8A"/>
    <w:rsid w:val="00BF6C24"/>
    <w:rsid w:val="00BF6C36"/>
    <w:rsid w:val="00BF6C37"/>
    <w:rsid w:val="00BF6D55"/>
    <w:rsid w:val="00BF6E4F"/>
    <w:rsid w:val="00BF6E86"/>
    <w:rsid w:val="00BF6EB3"/>
    <w:rsid w:val="00BF7002"/>
    <w:rsid w:val="00BF7033"/>
    <w:rsid w:val="00BF7109"/>
    <w:rsid w:val="00BF7142"/>
    <w:rsid w:val="00BF71B8"/>
    <w:rsid w:val="00BF7386"/>
    <w:rsid w:val="00BF73EA"/>
    <w:rsid w:val="00BF7533"/>
    <w:rsid w:val="00BF762F"/>
    <w:rsid w:val="00BF78A2"/>
    <w:rsid w:val="00BF78B8"/>
    <w:rsid w:val="00BF7AB1"/>
    <w:rsid w:val="00BF7C41"/>
    <w:rsid w:val="00BF7D7D"/>
    <w:rsid w:val="00BF7E5C"/>
    <w:rsid w:val="00BF7FBF"/>
    <w:rsid w:val="00BF7FF7"/>
    <w:rsid w:val="00C00001"/>
    <w:rsid w:val="00C00218"/>
    <w:rsid w:val="00C0027C"/>
    <w:rsid w:val="00C00300"/>
    <w:rsid w:val="00C00325"/>
    <w:rsid w:val="00C00382"/>
    <w:rsid w:val="00C003E2"/>
    <w:rsid w:val="00C00781"/>
    <w:rsid w:val="00C007B5"/>
    <w:rsid w:val="00C00841"/>
    <w:rsid w:val="00C00909"/>
    <w:rsid w:val="00C009F7"/>
    <w:rsid w:val="00C00AAD"/>
    <w:rsid w:val="00C00B07"/>
    <w:rsid w:val="00C00BF2"/>
    <w:rsid w:val="00C00CFB"/>
    <w:rsid w:val="00C00ED6"/>
    <w:rsid w:val="00C01061"/>
    <w:rsid w:val="00C01123"/>
    <w:rsid w:val="00C0119D"/>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3"/>
    <w:rsid w:val="00C0247A"/>
    <w:rsid w:val="00C024CC"/>
    <w:rsid w:val="00C024D3"/>
    <w:rsid w:val="00C0260A"/>
    <w:rsid w:val="00C026B5"/>
    <w:rsid w:val="00C02756"/>
    <w:rsid w:val="00C02A6C"/>
    <w:rsid w:val="00C02CBC"/>
    <w:rsid w:val="00C02D61"/>
    <w:rsid w:val="00C02FB3"/>
    <w:rsid w:val="00C03006"/>
    <w:rsid w:val="00C0314F"/>
    <w:rsid w:val="00C032E7"/>
    <w:rsid w:val="00C0340D"/>
    <w:rsid w:val="00C03439"/>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44B"/>
    <w:rsid w:val="00C075E2"/>
    <w:rsid w:val="00C0764F"/>
    <w:rsid w:val="00C07699"/>
    <w:rsid w:val="00C077E8"/>
    <w:rsid w:val="00C07885"/>
    <w:rsid w:val="00C078A8"/>
    <w:rsid w:val="00C0790E"/>
    <w:rsid w:val="00C0796D"/>
    <w:rsid w:val="00C079D9"/>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6C"/>
    <w:rsid w:val="00C10CF1"/>
    <w:rsid w:val="00C10DBC"/>
    <w:rsid w:val="00C10E6C"/>
    <w:rsid w:val="00C10F73"/>
    <w:rsid w:val="00C11040"/>
    <w:rsid w:val="00C1132B"/>
    <w:rsid w:val="00C113F7"/>
    <w:rsid w:val="00C1155A"/>
    <w:rsid w:val="00C1176E"/>
    <w:rsid w:val="00C11879"/>
    <w:rsid w:val="00C11914"/>
    <w:rsid w:val="00C119B3"/>
    <w:rsid w:val="00C11A04"/>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17"/>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525"/>
    <w:rsid w:val="00C1488F"/>
    <w:rsid w:val="00C14935"/>
    <w:rsid w:val="00C149CF"/>
    <w:rsid w:val="00C14A05"/>
    <w:rsid w:val="00C14C4A"/>
    <w:rsid w:val="00C14E52"/>
    <w:rsid w:val="00C14E5A"/>
    <w:rsid w:val="00C14EC0"/>
    <w:rsid w:val="00C14FF3"/>
    <w:rsid w:val="00C14FF5"/>
    <w:rsid w:val="00C15183"/>
    <w:rsid w:val="00C151F4"/>
    <w:rsid w:val="00C152AB"/>
    <w:rsid w:val="00C152DD"/>
    <w:rsid w:val="00C1544A"/>
    <w:rsid w:val="00C154CE"/>
    <w:rsid w:val="00C15960"/>
    <w:rsid w:val="00C15BF6"/>
    <w:rsid w:val="00C15C3A"/>
    <w:rsid w:val="00C15CE7"/>
    <w:rsid w:val="00C15DE9"/>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DA4"/>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1B0"/>
    <w:rsid w:val="00C22831"/>
    <w:rsid w:val="00C22905"/>
    <w:rsid w:val="00C22949"/>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0E2"/>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1A"/>
    <w:rsid w:val="00C252F8"/>
    <w:rsid w:val="00C25588"/>
    <w:rsid w:val="00C2564E"/>
    <w:rsid w:val="00C25722"/>
    <w:rsid w:val="00C25781"/>
    <w:rsid w:val="00C259B6"/>
    <w:rsid w:val="00C25BE2"/>
    <w:rsid w:val="00C25C21"/>
    <w:rsid w:val="00C25C62"/>
    <w:rsid w:val="00C25D4F"/>
    <w:rsid w:val="00C25E80"/>
    <w:rsid w:val="00C25F33"/>
    <w:rsid w:val="00C25F75"/>
    <w:rsid w:val="00C25F7B"/>
    <w:rsid w:val="00C25FAF"/>
    <w:rsid w:val="00C260AA"/>
    <w:rsid w:val="00C26144"/>
    <w:rsid w:val="00C26288"/>
    <w:rsid w:val="00C2634D"/>
    <w:rsid w:val="00C26364"/>
    <w:rsid w:val="00C2637A"/>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351"/>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2FE5"/>
    <w:rsid w:val="00C3303E"/>
    <w:rsid w:val="00C330FD"/>
    <w:rsid w:val="00C33115"/>
    <w:rsid w:val="00C331F8"/>
    <w:rsid w:val="00C332BA"/>
    <w:rsid w:val="00C33331"/>
    <w:rsid w:val="00C33412"/>
    <w:rsid w:val="00C334A2"/>
    <w:rsid w:val="00C334E0"/>
    <w:rsid w:val="00C338BC"/>
    <w:rsid w:val="00C338D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9BF"/>
    <w:rsid w:val="00C34A00"/>
    <w:rsid w:val="00C34B07"/>
    <w:rsid w:val="00C34B71"/>
    <w:rsid w:val="00C34BAC"/>
    <w:rsid w:val="00C34C58"/>
    <w:rsid w:val="00C34CD7"/>
    <w:rsid w:val="00C34D1F"/>
    <w:rsid w:val="00C34DBB"/>
    <w:rsid w:val="00C34FC9"/>
    <w:rsid w:val="00C35072"/>
    <w:rsid w:val="00C351E0"/>
    <w:rsid w:val="00C35248"/>
    <w:rsid w:val="00C35370"/>
    <w:rsid w:val="00C3562A"/>
    <w:rsid w:val="00C35C84"/>
    <w:rsid w:val="00C35DB1"/>
    <w:rsid w:val="00C35FBC"/>
    <w:rsid w:val="00C3616F"/>
    <w:rsid w:val="00C36203"/>
    <w:rsid w:val="00C36394"/>
    <w:rsid w:val="00C36457"/>
    <w:rsid w:val="00C364A4"/>
    <w:rsid w:val="00C3658F"/>
    <w:rsid w:val="00C36595"/>
    <w:rsid w:val="00C366C2"/>
    <w:rsid w:val="00C368B4"/>
    <w:rsid w:val="00C36CD2"/>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11"/>
    <w:rsid w:val="00C40441"/>
    <w:rsid w:val="00C40523"/>
    <w:rsid w:val="00C4053C"/>
    <w:rsid w:val="00C40597"/>
    <w:rsid w:val="00C408B2"/>
    <w:rsid w:val="00C40C5F"/>
    <w:rsid w:val="00C40DC4"/>
    <w:rsid w:val="00C40F8F"/>
    <w:rsid w:val="00C410AA"/>
    <w:rsid w:val="00C4137E"/>
    <w:rsid w:val="00C413D4"/>
    <w:rsid w:val="00C414E7"/>
    <w:rsid w:val="00C416C7"/>
    <w:rsid w:val="00C416CB"/>
    <w:rsid w:val="00C416DB"/>
    <w:rsid w:val="00C41917"/>
    <w:rsid w:val="00C41B4A"/>
    <w:rsid w:val="00C41DCC"/>
    <w:rsid w:val="00C41E09"/>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878"/>
    <w:rsid w:val="00C43968"/>
    <w:rsid w:val="00C439AF"/>
    <w:rsid w:val="00C43A7F"/>
    <w:rsid w:val="00C43B3C"/>
    <w:rsid w:val="00C43BB4"/>
    <w:rsid w:val="00C43BB9"/>
    <w:rsid w:val="00C43CC6"/>
    <w:rsid w:val="00C43D27"/>
    <w:rsid w:val="00C43D48"/>
    <w:rsid w:val="00C4418B"/>
    <w:rsid w:val="00C44294"/>
    <w:rsid w:val="00C4429B"/>
    <w:rsid w:val="00C443FE"/>
    <w:rsid w:val="00C44682"/>
    <w:rsid w:val="00C44688"/>
    <w:rsid w:val="00C446E6"/>
    <w:rsid w:val="00C44841"/>
    <w:rsid w:val="00C44935"/>
    <w:rsid w:val="00C44A4B"/>
    <w:rsid w:val="00C44A7E"/>
    <w:rsid w:val="00C44B0B"/>
    <w:rsid w:val="00C44BE0"/>
    <w:rsid w:val="00C44D47"/>
    <w:rsid w:val="00C44E44"/>
    <w:rsid w:val="00C4501D"/>
    <w:rsid w:val="00C45113"/>
    <w:rsid w:val="00C452B5"/>
    <w:rsid w:val="00C452C0"/>
    <w:rsid w:val="00C455B0"/>
    <w:rsid w:val="00C4560B"/>
    <w:rsid w:val="00C45623"/>
    <w:rsid w:val="00C45724"/>
    <w:rsid w:val="00C45739"/>
    <w:rsid w:val="00C45AEC"/>
    <w:rsid w:val="00C45C0E"/>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06"/>
    <w:rsid w:val="00C47312"/>
    <w:rsid w:val="00C4735C"/>
    <w:rsid w:val="00C47394"/>
    <w:rsid w:val="00C47488"/>
    <w:rsid w:val="00C47831"/>
    <w:rsid w:val="00C47BD6"/>
    <w:rsid w:val="00C47C67"/>
    <w:rsid w:val="00C47CB3"/>
    <w:rsid w:val="00C47CFC"/>
    <w:rsid w:val="00C47D14"/>
    <w:rsid w:val="00C47F72"/>
    <w:rsid w:val="00C47F8C"/>
    <w:rsid w:val="00C500C2"/>
    <w:rsid w:val="00C50102"/>
    <w:rsid w:val="00C50237"/>
    <w:rsid w:val="00C5035D"/>
    <w:rsid w:val="00C503AC"/>
    <w:rsid w:val="00C50518"/>
    <w:rsid w:val="00C5060E"/>
    <w:rsid w:val="00C507D2"/>
    <w:rsid w:val="00C5093D"/>
    <w:rsid w:val="00C50A4C"/>
    <w:rsid w:val="00C50A5D"/>
    <w:rsid w:val="00C50A76"/>
    <w:rsid w:val="00C50B7D"/>
    <w:rsid w:val="00C50CA1"/>
    <w:rsid w:val="00C50CBE"/>
    <w:rsid w:val="00C50D6F"/>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1FDE"/>
    <w:rsid w:val="00C520C9"/>
    <w:rsid w:val="00C5212C"/>
    <w:rsid w:val="00C5216C"/>
    <w:rsid w:val="00C521B6"/>
    <w:rsid w:val="00C521BD"/>
    <w:rsid w:val="00C521D8"/>
    <w:rsid w:val="00C521ED"/>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EBE"/>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505"/>
    <w:rsid w:val="00C57778"/>
    <w:rsid w:val="00C57796"/>
    <w:rsid w:val="00C57874"/>
    <w:rsid w:val="00C578DF"/>
    <w:rsid w:val="00C578F3"/>
    <w:rsid w:val="00C57929"/>
    <w:rsid w:val="00C5798C"/>
    <w:rsid w:val="00C57A43"/>
    <w:rsid w:val="00C57A4A"/>
    <w:rsid w:val="00C57E79"/>
    <w:rsid w:val="00C57F48"/>
    <w:rsid w:val="00C57F7B"/>
    <w:rsid w:val="00C601E7"/>
    <w:rsid w:val="00C60269"/>
    <w:rsid w:val="00C60327"/>
    <w:rsid w:val="00C6037A"/>
    <w:rsid w:val="00C608CA"/>
    <w:rsid w:val="00C608D6"/>
    <w:rsid w:val="00C60BEF"/>
    <w:rsid w:val="00C60CB5"/>
    <w:rsid w:val="00C60D8C"/>
    <w:rsid w:val="00C60D9A"/>
    <w:rsid w:val="00C60F3C"/>
    <w:rsid w:val="00C60FCD"/>
    <w:rsid w:val="00C61068"/>
    <w:rsid w:val="00C610B3"/>
    <w:rsid w:val="00C610C8"/>
    <w:rsid w:val="00C61107"/>
    <w:rsid w:val="00C6134A"/>
    <w:rsid w:val="00C615D0"/>
    <w:rsid w:val="00C61860"/>
    <w:rsid w:val="00C61870"/>
    <w:rsid w:val="00C619B5"/>
    <w:rsid w:val="00C61A65"/>
    <w:rsid w:val="00C61AA8"/>
    <w:rsid w:val="00C61AE4"/>
    <w:rsid w:val="00C61BB8"/>
    <w:rsid w:val="00C61CCC"/>
    <w:rsid w:val="00C61EDC"/>
    <w:rsid w:val="00C61F45"/>
    <w:rsid w:val="00C61F8D"/>
    <w:rsid w:val="00C61F9C"/>
    <w:rsid w:val="00C62000"/>
    <w:rsid w:val="00C62248"/>
    <w:rsid w:val="00C62375"/>
    <w:rsid w:val="00C6241F"/>
    <w:rsid w:val="00C6244B"/>
    <w:rsid w:val="00C62456"/>
    <w:rsid w:val="00C62533"/>
    <w:rsid w:val="00C62708"/>
    <w:rsid w:val="00C62730"/>
    <w:rsid w:val="00C627EE"/>
    <w:rsid w:val="00C627F2"/>
    <w:rsid w:val="00C62831"/>
    <w:rsid w:val="00C62ACF"/>
    <w:rsid w:val="00C62BDF"/>
    <w:rsid w:val="00C62DF4"/>
    <w:rsid w:val="00C630E1"/>
    <w:rsid w:val="00C63257"/>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4B"/>
    <w:rsid w:val="00C64BA1"/>
    <w:rsid w:val="00C64BC9"/>
    <w:rsid w:val="00C64C38"/>
    <w:rsid w:val="00C64C43"/>
    <w:rsid w:val="00C64E47"/>
    <w:rsid w:val="00C64E7E"/>
    <w:rsid w:val="00C64E82"/>
    <w:rsid w:val="00C64F2E"/>
    <w:rsid w:val="00C64F40"/>
    <w:rsid w:val="00C64F61"/>
    <w:rsid w:val="00C65002"/>
    <w:rsid w:val="00C650D8"/>
    <w:rsid w:val="00C650E0"/>
    <w:rsid w:val="00C652AE"/>
    <w:rsid w:val="00C65406"/>
    <w:rsid w:val="00C6549C"/>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3F4"/>
    <w:rsid w:val="00C67491"/>
    <w:rsid w:val="00C6779D"/>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CC"/>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A18"/>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73"/>
    <w:rsid w:val="00C739FE"/>
    <w:rsid w:val="00C73A77"/>
    <w:rsid w:val="00C73B0B"/>
    <w:rsid w:val="00C73C77"/>
    <w:rsid w:val="00C73D37"/>
    <w:rsid w:val="00C73D4F"/>
    <w:rsid w:val="00C73F29"/>
    <w:rsid w:val="00C73FE6"/>
    <w:rsid w:val="00C740F8"/>
    <w:rsid w:val="00C74271"/>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CF1"/>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6E0"/>
    <w:rsid w:val="00C8090C"/>
    <w:rsid w:val="00C80994"/>
    <w:rsid w:val="00C809C9"/>
    <w:rsid w:val="00C809FE"/>
    <w:rsid w:val="00C80A11"/>
    <w:rsid w:val="00C80ABF"/>
    <w:rsid w:val="00C80BCC"/>
    <w:rsid w:val="00C80D70"/>
    <w:rsid w:val="00C80DC8"/>
    <w:rsid w:val="00C80E3D"/>
    <w:rsid w:val="00C80FA5"/>
    <w:rsid w:val="00C8115F"/>
    <w:rsid w:val="00C81483"/>
    <w:rsid w:val="00C81504"/>
    <w:rsid w:val="00C8169D"/>
    <w:rsid w:val="00C817B0"/>
    <w:rsid w:val="00C81961"/>
    <w:rsid w:val="00C81A56"/>
    <w:rsid w:val="00C81B66"/>
    <w:rsid w:val="00C81D88"/>
    <w:rsid w:val="00C81DD8"/>
    <w:rsid w:val="00C81DF9"/>
    <w:rsid w:val="00C82092"/>
    <w:rsid w:val="00C82143"/>
    <w:rsid w:val="00C821B5"/>
    <w:rsid w:val="00C822C2"/>
    <w:rsid w:val="00C82400"/>
    <w:rsid w:val="00C82506"/>
    <w:rsid w:val="00C82514"/>
    <w:rsid w:val="00C82574"/>
    <w:rsid w:val="00C82589"/>
    <w:rsid w:val="00C8263D"/>
    <w:rsid w:val="00C82901"/>
    <w:rsid w:val="00C82931"/>
    <w:rsid w:val="00C82A7A"/>
    <w:rsid w:val="00C82AE6"/>
    <w:rsid w:val="00C82C14"/>
    <w:rsid w:val="00C82D27"/>
    <w:rsid w:val="00C82E11"/>
    <w:rsid w:val="00C83110"/>
    <w:rsid w:val="00C83130"/>
    <w:rsid w:val="00C832B3"/>
    <w:rsid w:val="00C836A4"/>
    <w:rsid w:val="00C83735"/>
    <w:rsid w:val="00C837BF"/>
    <w:rsid w:val="00C8384B"/>
    <w:rsid w:val="00C83975"/>
    <w:rsid w:val="00C839B3"/>
    <w:rsid w:val="00C83A1C"/>
    <w:rsid w:val="00C83AE8"/>
    <w:rsid w:val="00C83BE8"/>
    <w:rsid w:val="00C83CA6"/>
    <w:rsid w:val="00C83CD7"/>
    <w:rsid w:val="00C83E07"/>
    <w:rsid w:val="00C83F22"/>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79C"/>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2CF"/>
    <w:rsid w:val="00C87525"/>
    <w:rsid w:val="00C8769A"/>
    <w:rsid w:val="00C877BE"/>
    <w:rsid w:val="00C877C7"/>
    <w:rsid w:val="00C8792F"/>
    <w:rsid w:val="00C8794A"/>
    <w:rsid w:val="00C879EB"/>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E5F"/>
    <w:rsid w:val="00C91F73"/>
    <w:rsid w:val="00C91FA5"/>
    <w:rsid w:val="00C9219B"/>
    <w:rsid w:val="00C921CF"/>
    <w:rsid w:val="00C9236F"/>
    <w:rsid w:val="00C924A9"/>
    <w:rsid w:val="00C9279B"/>
    <w:rsid w:val="00C927B4"/>
    <w:rsid w:val="00C92895"/>
    <w:rsid w:val="00C92A63"/>
    <w:rsid w:val="00C92B44"/>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43"/>
    <w:rsid w:val="00C945E9"/>
    <w:rsid w:val="00C94620"/>
    <w:rsid w:val="00C9462B"/>
    <w:rsid w:val="00C9462F"/>
    <w:rsid w:val="00C94637"/>
    <w:rsid w:val="00C94648"/>
    <w:rsid w:val="00C947D1"/>
    <w:rsid w:val="00C9488C"/>
    <w:rsid w:val="00C94C40"/>
    <w:rsid w:val="00C94C60"/>
    <w:rsid w:val="00C94DAD"/>
    <w:rsid w:val="00C94DEA"/>
    <w:rsid w:val="00C94F17"/>
    <w:rsid w:val="00C94F5A"/>
    <w:rsid w:val="00C94F92"/>
    <w:rsid w:val="00C94FAF"/>
    <w:rsid w:val="00C9502C"/>
    <w:rsid w:val="00C95185"/>
    <w:rsid w:val="00C9523E"/>
    <w:rsid w:val="00C95285"/>
    <w:rsid w:val="00C952CB"/>
    <w:rsid w:val="00C95300"/>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05"/>
    <w:rsid w:val="00C96FFF"/>
    <w:rsid w:val="00C9702C"/>
    <w:rsid w:val="00C97053"/>
    <w:rsid w:val="00C970AD"/>
    <w:rsid w:val="00C971BB"/>
    <w:rsid w:val="00C9728E"/>
    <w:rsid w:val="00C972EE"/>
    <w:rsid w:val="00C973A8"/>
    <w:rsid w:val="00C974B4"/>
    <w:rsid w:val="00C974E2"/>
    <w:rsid w:val="00C97505"/>
    <w:rsid w:val="00C975B4"/>
    <w:rsid w:val="00C97891"/>
    <w:rsid w:val="00C979F2"/>
    <w:rsid w:val="00C97A07"/>
    <w:rsid w:val="00C97B6A"/>
    <w:rsid w:val="00C97C61"/>
    <w:rsid w:val="00C97D3F"/>
    <w:rsid w:val="00C97F3B"/>
    <w:rsid w:val="00CA003F"/>
    <w:rsid w:val="00CA022E"/>
    <w:rsid w:val="00CA02A3"/>
    <w:rsid w:val="00CA03A5"/>
    <w:rsid w:val="00CA0432"/>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65"/>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76"/>
    <w:rsid w:val="00CA3AC2"/>
    <w:rsid w:val="00CA3B13"/>
    <w:rsid w:val="00CA3B4F"/>
    <w:rsid w:val="00CA3CCB"/>
    <w:rsid w:val="00CA3DAD"/>
    <w:rsid w:val="00CA3E4C"/>
    <w:rsid w:val="00CA4108"/>
    <w:rsid w:val="00CA4124"/>
    <w:rsid w:val="00CA41A2"/>
    <w:rsid w:val="00CA4319"/>
    <w:rsid w:val="00CA44DF"/>
    <w:rsid w:val="00CA4563"/>
    <w:rsid w:val="00CA4763"/>
    <w:rsid w:val="00CA47EC"/>
    <w:rsid w:val="00CA4959"/>
    <w:rsid w:val="00CA4A83"/>
    <w:rsid w:val="00CA4ABB"/>
    <w:rsid w:val="00CA4C65"/>
    <w:rsid w:val="00CA4C9D"/>
    <w:rsid w:val="00CA4E83"/>
    <w:rsid w:val="00CA4EBF"/>
    <w:rsid w:val="00CA4FCA"/>
    <w:rsid w:val="00CA50FA"/>
    <w:rsid w:val="00CA52FA"/>
    <w:rsid w:val="00CA558F"/>
    <w:rsid w:val="00CA55EA"/>
    <w:rsid w:val="00CA565B"/>
    <w:rsid w:val="00CA56B4"/>
    <w:rsid w:val="00CA56CD"/>
    <w:rsid w:val="00CA56F5"/>
    <w:rsid w:val="00CA5873"/>
    <w:rsid w:val="00CA594A"/>
    <w:rsid w:val="00CA59F4"/>
    <w:rsid w:val="00CA5BCD"/>
    <w:rsid w:val="00CA5D08"/>
    <w:rsid w:val="00CA5DC0"/>
    <w:rsid w:val="00CA6104"/>
    <w:rsid w:val="00CA61C1"/>
    <w:rsid w:val="00CA61D9"/>
    <w:rsid w:val="00CA62FF"/>
    <w:rsid w:val="00CA636C"/>
    <w:rsid w:val="00CA63D9"/>
    <w:rsid w:val="00CA641E"/>
    <w:rsid w:val="00CA653A"/>
    <w:rsid w:val="00CA654E"/>
    <w:rsid w:val="00CA65A7"/>
    <w:rsid w:val="00CA6630"/>
    <w:rsid w:val="00CA66EF"/>
    <w:rsid w:val="00CA67E7"/>
    <w:rsid w:val="00CA6A3D"/>
    <w:rsid w:val="00CA6C5F"/>
    <w:rsid w:val="00CA6D4A"/>
    <w:rsid w:val="00CA6D80"/>
    <w:rsid w:val="00CA6DFD"/>
    <w:rsid w:val="00CA6E82"/>
    <w:rsid w:val="00CA6E87"/>
    <w:rsid w:val="00CA6F08"/>
    <w:rsid w:val="00CA6F26"/>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A7EB2"/>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87"/>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80"/>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64B"/>
    <w:rsid w:val="00CB36FA"/>
    <w:rsid w:val="00CB3718"/>
    <w:rsid w:val="00CB378C"/>
    <w:rsid w:val="00CB3877"/>
    <w:rsid w:val="00CB38B5"/>
    <w:rsid w:val="00CB393E"/>
    <w:rsid w:val="00CB3BA5"/>
    <w:rsid w:val="00CB3C4B"/>
    <w:rsid w:val="00CB3CD8"/>
    <w:rsid w:val="00CB3D32"/>
    <w:rsid w:val="00CB3DF1"/>
    <w:rsid w:val="00CB3E1F"/>
    <w:rsid w:val="00CB3E91"/>
    <w:rsid w:val="00CB3EFE"/>
    <w:rsid w:val="00CB400C"/>
    <w:rsid w:val="00CB4063"/>
    <w:rsid w:val="00CB419E"/>
    <w:rsid w:val="00CB43D5"/>
    <w:rsid w:val="00CB43F1"/>
    <w:rsid w:val="00CB440F"/>
    <w:rsid w:val="00CB4492"/>
    <w:rsid w:val="00CB4555"/>
    <w:rsid w:val="00CB45E7"/>
    <w:rsid w:val="00CB4621"/>
    <w:rsid w:val="00CB4974"/>
    <w:rsid w:val="00CB4A2F"/>
    <w:rsid w:val="00CB4AC0"/>
    <w:rsid w:val="00CB4BD5"/>
    <w:rsid w:val="00CB4C29"/>
    <w:rsid w:val="00CB4F69"/>
    <w:rsid w:val="00CB5097"/>
    <w:rsid w:val="00CB50C0"/>
    <w:rsid w:val="00CB50D6"/>
    <w:rsid w:val="00CB5293"/>
    <w:rsid w:val="00CB52F7"/>
    <w:rsid w:val="00CB5370"/>
    <w:rsid w:val="00CB5491"/>
    <w:rsid w:val="00CB5614"/>
    <w:rsid w:val="00CB5680"/>
    <w:rsid w:val="00CB56C0"/>
    <w:rsid w:val="00CB5722"/>
    <w:rsid w:val="00CB58B2"/>
    <w:rsid w:val="00CB596A"/>
    <w:rsid w:val="00CB5996"/>
    <w:rsid w:val="00CB5A30"/>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4F"/>
    <w:rsid w:val="00CB7D6B"/>
    <w:rsid w:val="00CB7DCB"/>
    <w:rsid w:val="00CB7F64"/>
    <w:rsid w:val="00CB7F77"/>
    <w:rsid w:val="00CC006B"/>
    <w:rsid w:val="00CC00D4"/>
    <w:rsid w:val="00CC014C"/>
    <w:rsid w:val="00CC0165"/>
    <w:rsid w:val="00CC02EB"/>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6FD"/>
    <w:rsid w:val="00CC28D0"/>
    <w:rsid w:val="00CC292F"/>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C7F"/>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BF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6D14"/>
    <w:rsid w:val="00CC6F42"/>
    <w:rsid w:val="00CC6FB5"/>
    <w:rsid w:val="00CC7230"/>
    <w:rsid w:val="00CC73AB"/>
    <w:rsid w:val="00CC7441"/>
    <w:rsid w:val="00CC7621"/>
    <w:rsid w:val="00CC770C"/>
    <w:rsid w:val="00CC77A5"/>
    <w:rsid w:val="00CC795F"/>
    <w:rsid w:val="00CC7B24"/>
    <w:rsid w:val="00CC7C1D"/>
    <w:rsid w:val="00CD0017"/>
    <w:rsid w:val="00CD02D2"/>
    <w:rsid w:val="00CD02E3"/>
    <w:rsid w:val="00CD0732"/>
    <w:rsid w:val="00CD08D2"/>
    <w:rsid w:val="00CD0B34"/>
    <w:rsid w:val="00CD0C03"/>
    <w:rsid w:val="00CD0E78"/>
    <w:rsid w:val="00CD1140"/>
    <w:rsid w:val="00CD114C"/>
    <w:rsid w:val="00CD1284"/>
    <w:rsid w:val="00CD12D3"/>
    <w:rsid w:val="00CD130C"/>
    <w:rsid w:val="00CD1391"/>
    <w:rsid w:val="00CD13BF"/>
    <w:rsid w:val="00CD13E5"/>
    <w:rsid w:val="00CD1440"/>
    <w:rsid w:val="00CD1651"/>
    <w:rsid w:val="00CD16C0"/>
    <w:rsid w:val="00CD1700"/>
    <w:rsid w:val="00CD1791"/>
    <w:rsid w:val="00CD1A94"/>
    <w:rsid w:val="00CD1B84"/>
    <w:rsid w:val="00CD1B9A"/>
    <w:rsid w:val="00CD1CAD"/>
    <w:rsid w:val="00CD1CB4"/>
    <w:rsid w:val="00CD1E2B"/>
    <w:rsid w:val="00CD1F1A"/>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1E"/>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CCC"/>
    <w:rsid w:val="00CD4DC1"/>
    <w:rsid w:val="00CD4E72"/>
    <w:rsid w:val="00CD4F9C"/>
    <w:rsid w:val="00CD4FB9"/>
    <w:rsid w:val="00CD507B"/>
    <w:rsid w:val="00CD51D9"/>
    <w:rsid w:val="00CD5450"/>
    <w:rsid w:val="00CD5556"/>
    <w:rsid w:val="00CD55EC"/>
    <w:rsid w:val="00CD5610"/>
    <w:rsid w:val="00CD5632"/>
    <w:rsid w:val="00CD570A"/>
    <w:rsid w:val="00CD5735"/>
    <w:rsid w:val="00CD57AD"/>
    <w:rsid w:val="00CD5823"/>
    <w:rsid w:val="00CD593F"/>
    <w:rsid w:val="00CD5B2B"/>
    <w:rsid w:val="00CD5B53"/>
    <w:rsid w:val="00CD5BB2"/>
    <w:rsid w:val="00CD5BDE"/>
    <w:rsid w:val="00CD5C19"/>
    <w:rsid w:val="00CD5DCA"/>
    <w:rsid w:val="00CD5F4B"/>
    <w:rsid w:val="00CD5F52"/>
    <w:rsid w:val="00CD5F56"/>
    <w:rsid w:val="00CD5FA7"/>
    <w:rsid w:val="00CD5FB8"/>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48C"/>
    <w:rsid w:val="00CD75B7"/>
    <w:rsid w:val="00CD7608"/>
    <w:rsid w:val="00CD7798"/>
    <w:rsid w:val="00CD79B1"/>
    <w:rsid w:val="00CD7A93"/>
    <w:rsid w:val="00CD7BB8"/>
    <w:rsid w:val="00CD7CD7"/>
    <w:rsid w:val="00CD7F2C"/>
    <w:rsid w:val="00CE0130"/>
    <w:rsid w:val="00CE023F"/>
    <w:rsid w:val="00CE0245"/>
    <w:rsid w:val="00CE038E"/>
    <w:rsid w:val="00CE0604"/>
    <w:rsid w:val="00CE08F1"/>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06"/>
    <w:rsid w:val="00CE27FC"/>
    <w:rsid w:val="00CE28DF"/>
    <w:rsid w:val="00CE2B66"/>
    <w:rsid w:val="00CE2CE8"/>
    <w:rsid w:val="00CE2E82"/>
    <w:rsid w:val="00CE2F77"/>
    <w:rsid w:val="00CE307C"/>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9A3"/>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45"/>
    <w:rsid w:val="00CE6AF6"/>
    <w:rsid w:val="00CE6CA6"/>
    <w:rsid w:val="00CE6D55"/>
    <w:rsid w:val="00CE6EC8"/>
    <w:rsid w:val="00CE6F40"/>
    <w:rsid w:val="00CE6F5C"/>
    <w:rsid w:val="00CE7044"/>
    <w:rsid w:val="00CE70DB"/>
    <w:rsid w:val="00CE71A2"/>
    <w:rsid w:val="00CE7233"/>
    <w:rsid w:val="00CE730F"/>
    <w:rsid w:val="00CE73B6"/>
    <w:rsid w:val="00CE741A"/>
    <w:rsid w:val="00CE74A8"/>
    <w:rsid w:val="00CE754A"/>
    <w:rsid w:val="00CE77BD"/>
    <w:rsid w:val="00CE78A4"/>
    <w:rsid w:val="00CE798D"/>
    <w:rsid w:val="00CE7A40"/>
    <w:rsid w:val="00CE7A9A"/>
    <w:rsid w:val="00CE7D77"/>
    <w:rsid w:val="00CE7D8B"/>
    <w:rsid w:val="00CE7E07"/>
    <w:rsid w:val="00CE7E6C"/>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1CD"/>
    <w:rsid w:val="00CF122D"/>
    <w:rsid w:val="00CF1397"/>
    <w:rsid w:val="00CF13AB"/>
    <w:rsid w:val="00CF1427"/>
    <w:rsid w:val="00CF1489"/>
    <w:rsid w:val="00CF153F"/>
    <w:rsid w:val="00CF1616"/>
    <w:rsid w:val="00CF1676"/>
    <w:rsid w:val="00CF1702"/>
    <w:rsid w:val="00CF173E"/>
    <w:rsid w:val="00CF176D"/>
    <w:rsid w:val="00CF1827"/>
    <w:rsid w:val="00CF1A59"/>
    <w:rsid w:val="00CF1D28"/>
    <w:rsid w:val="00CF1DD6"/>
    <w:rsid w:val="00CF2044"/>
    <w:rsid w:val="00CF2090"/>
    <w:rsid w:val="00CF2116"/>
    <w:rsid w:val="00CF2117"/>
    <w:rsid w:val="00CF2151"/>
    <w:rsid w:val="00CF22CA"/>
    <w:rsid w:val="00CF27F4"/>
    <w:rsid w:val="00CF282A"/>
    <w:rsid w:val="00CF2843"/>
    <w:rsid w:val="00CF28F3"/>
    <w:rsid w:val="00CF2A87"/>
    <w:rsid w:val="00CF2B48"/>
    <w:rsid w:val="00CF2F0D"/>
    <w:rsid w:val="00CF2F37"/>
    <w:rsid w:val="00CF2F6F"/>
    <w:rsid w:val="00CF2FAD"/>
    <w:rsid w:val="00CF2FB4"/>
    <w:rsid w:val="00CF30C8"/>
    <w:rsid w:val="00CF323C"/>
    <w:rsid w:val="00CF3281"/>
    <w:rsid w:val="00CF32C1"/>
    <w:rsid w:val="00CF33F7"/>
    <w:rsid w:val="00CF346B"/>
    <w:rsid w:val="00CF354E"/>
    <w:rsid w:val="00CF393D"/>
    <w:rsid w:val="00CF39A1"/>
    <w:rsid w:val="00CF3BD5"/>
    <w:rsid w:val="00CF3E3E"/>
    <w:rsid w:val="00CF3E88"/>
    <w:rsid w:val="00CF4177"/>
    <w:rsid w:val="00CF420F"/>
    <w:rsid w:val="00CF4247"/>
    <w:rsid w:val="00CF42DF"/>
    <w:rsid w:val="00CF43C6"/>
    <w:rsid w:val="00CF4402"/>
    <w:rsid w:val="00CF4422"/>
    <w:rsid w:val="00CF4507"/>
    <w:rsid w:val="00CF4582"/>
    <w:rsid w:val="00CF49B4"/>
    <w:rsid w:val="00CF4A9D"/>
    <w:rsid w:val="00CF4C0A"/>
    <w:rsid w:val="00CF4D02"/>
    <w:rsid w:val="00CF526A"/>
    <w:rsid w:val="00CF5391"/>
    <w:rsid w:val="00CF5602"/>
    <w:rsid w:val="00CF562F"/>
    <w:rsid w:val="00CF578E"/>
    <w:rsid w:val="00CF57CF"/>
    <w:rsid w:val="00CF5891"/>
    <w:rsid w:val="00CF599D"/>
    <w:rsid w:val="00CF5AB9"/>
    <w:rsid w:val="00CF5DC3"/>
    <w:rsid w:val="00CF5DEB"/>
    <w:rsid w:val="00CF5F4E"/>
    <w:rsid w:val="00CF6251"/>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405"/>
    <w:rsid w:val="00D0164A"/>
    <w:rsid w:val="00D01850"/>
    <w:rsid w:val="00D01858"/>
    <w:rsid w:val="00D01892"/>
    <w:rsid w:val="00D019A9"/>
    <w:rsid w:val="00D019FB"/>
    <w:rsid w:val="00D01B98"/>
    <w:rsid w:val="00D01BBD"/>
    <w:rsid w:val="00D01C48"/>
    <w:rsid w:val="00D01DAF"/>
    <w:rsid w:val="00D01E58"/>
    <w:rsid w:val="00D01E99"/>
    <w:rsid w:val="00D0241A"/>
    <w:rsid w:val="00D024DB"/>
    <w:rsid w:val="00D02500"/>
    <w:rsid w:val="00D02772"/>
    <w:rsid w:val="00D028E7"/>
    <w:rsid w:val="00D02A42"/>
    <w:rsid w:val="00D02A9E"/>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6CC"/>
    <w:rsid w:val="00D048F0"/>
    <w:rsid w:val="00D0492C"/>
    <w:rsid w:val="00D04AD9"/>
    <w:rsid w:val="00D04BA1"/>
    <w:rsid w:val="00D04BF2"/>
    <w:rsid w:val="00D04C29"/>
    <w:rsid w:val="00D04EB6"/>
    <w:rsid w:val="00D04F76"/>
    <w:rsid w:val="00D050A0"/>
    <w:rsid w:val="00D050A3"/>
    <w:rsid w:val="00D051E2"/>
    <w:rsid w:val="00D05242"/>
    <w:rsid w:val="00D052E7"/>
    <w:rsid w:val="00D05322"/>
    <w:rsid w:val="00D05734"/>
    <w:rsid w:val="00D05747"/>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5C"/>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2E"/>
    <w:rsid w:val="00D11C5D"/>
    <w:rsid w:val="00D11E2C"/>
    <w:rsid w:val="00D11F4C"/>
    <w:rsid w:val="00D12045"/>
    <w:rsid w:val="00D1217F"/>
    <w:rsid w:val="00D12279"/>
    <w:rsid w:val="00D123A0"/>
    <w:rsid w:val="00D124E2"/>
    <w:rsid w:val="00D126B6"/>
    <w:rsid w:val="00D126D9"/>
    <w:rsid w:val="00D126FF"/>
    <w:rsid w:val="00D12876"/>
    <w:rsid w:val="00D12891"/>
    <w:rsid w:val="00D12938"/>
    <w:rsid w:val="00D12A84"/>
    <w:rsid w:val="00D12B45"/>
    <w:rsid w:val="00D12BE4"/>
    <w:rsid w:val="00D12C1C"/>
    <w:rsid w:val="00D12D3F"/>
    <w:rsid w:val="00D12EF1"/>
    <w:rsid w:val="00D12F5F"/>
    <w:rsid w:val="00D131C1"/>
    <w:rsid w:val="00D13266"/>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D0A"/>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D89"/>
    <w:rsid w:val="00D16DBA"/>
    <w:rsid w:val="00D16E30"/>
    <w:rsid w:val="00D17285"/>
    <w:rsid w:val="00D17316"/>
    <w:rsid w:val="00D17410"/>
    <w:rsid w:val="00D17413"/>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34"/>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8F6"/>
    <w:rsid w:val="00D22A40"/>
    <w:rsid w:val="00D22DB1"/>
    <w:rsid w:val="00D22DEB"/>
    <w:rsid w:val="00D22F92"/>
    <w:rsid w:val="00D22FCB"/>
    <w:rsid w:val="00D23164"/>
    <w:rsid w:val="00D2329A"/>
    <w:rsid w:val="00D23446"/>
    <w:rsid w:val="00D23490"/>
    <w:rsid w:val="00D2363B"/>
    <w:rsid w:val="00D236A5"/>
    <w:rsid w:val="00D236D6"/>
    <w:rsid w:val="00D23815"/>
    <w:rsid w:val="00D23A7C"/>
    <w:rsid w:val="00D23ACC"/>
    <w:rsid w:val="00D23D33"/>
    <w:rsid w:val="00D23DDF"/>
    <w:rsid w:val="00D23E11"/>
    <w:rsid w:val="00D23EBC"/>
    <w:rsid w:val="00D24100"/>
    <w:rsid w:val="00D241DF"/>
    <w:rsid w:val="00D24242"/>
    <w:rsid w:val="00D242C5"/>
    <w:rsid w:val="00D244CB"/>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4E"/>
    <w:rsid w:val="00D25BDE"/>
    <w:rsid w:val="00D25C3E"/>
    <w:rsid w:val="00D25C4E"/>
    <w:rsid w:val="00D25E32"/>
    <w:rsid w:val="00D25F1F"/>
    <w:rsid w:val="00D26024"/>
    <w:rsid w:val="00D260C3"/>
    <w:rsid w:val="00D261E7"/>
    <w:rsid w:val="00D26253"/>
    <w:rsid w:val="00D262A0"/>
    <w:rsid w:val="00D2640D"/>
    <w:rsid w:val="00D266F3"/>
    <w:rsid w:val="00D26742"/>
    <w:rsid w:val="00D26889"/>
    <w:rsid w:val="00D269B6"/>
    <w:rsid w:val="00D26AFB"/>
    <w:rsid w:val="00D26B32"/>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1C9"/>
    <w:rsid w:val="00D30204"/>
    <w:rsid w:val="00D302D7"/>
    <w:rsid w:val="00D302E2"/>
    <w:rsid w:val="00D303D5"/>
    <w:rsid w:val="00D30548"/>
    <w:rsid w:val="00D30579"/>
    <w:rsid w:val="00D30771"/>
    <w:rsid w:val="00D30791"/>
    <w:rsid w:val="00D30A87"/>
    <w:rsid w:val="00D30B53"/>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0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E4F"/>
    <w:rsid w:val="00D32F69"/>
    <w:rsid w:val="00D33050"/>
    <w:rsid w:val="00D330FC"/>
    <w:rsid w:val="00D334DA"/>
    <w:rsid w:val="00D334DD"/>
    <w:rsid w:val="00D3357C"/>
    <w:rsid w:val="00D3374A"/>
    <w:rsid w:val="00D33880"/>
    <w:rsid w:val="00D33910"/>
    <w:rsid w:val="00D3393C"/>
    <w:rsid w:val="00D33AD5"/>
    <w:rsid w:val="00D33B23"/>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0A"/>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7C6"/>
    <w:rsid w:val="00D37AC3"/>
    <w:rsid w:val="00D37C61"/>
    <w:rsid w:val="00D37D28"/>
    <w:rsid w:val="00D37F3F"/>
    <w:rsid w:val="00D37F46"/>
    <w:rsid w:val="00D37F71"/>
    <w:rsid w:val="00D400CC"/>
    <w:rsid w:val="00D402F0"/>
    <w:rsid w:val="00D4037E"/>
    <w:rsid w:val="00D40755"/>
    <w:rsid w:val="00D40922"/>
    <w:rsid w:val="00D40953"/>
    <w:rsid w:val="00D40AEB"/>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EAE"/>
    <w:rsid w:val="00D41FEB"/>
    <w:rsid w:val="00D42095"/>
    <w:rsid w:val="00D42100"/>
    <w:rsid w:val="00D422F8"/>
    <w:rsid w:val="00D42458"/>
    <w:rsid w:val="00D4259E"/>
    <w:rsid w:val="00D425A6"/>
    <w:rsid w:val="00D42646"/>
    <w:rsid w:val="00D42649"/>
    <w:rsid w:val="00D427EA"/>
    <w:rsid w:val="00D4286E"/>
    <w:rsid w:val="00D428B1"/>
    <w:rsid w:val="00D4295B"/>
    <w:rsid w:val="00D42AF7"/>
    <w:rsid w:val="00D42AFE"/>
    <w:rsid w:val="00D42C6A"/>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BF9"/>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345"/>
    <w:rsid w:val="00D474E4"/>
    <w:rsid w:val="00D47505"/>
    <w:rsid w:val="00D47510"/>
    <w:rsid w:val="00D4773D"/>
    <w:rsid w:val="00D47782"/>
    <w:rsid w:val="00D47959"/>
    <w:rsid w:val="00D47A43"/>
    <w:rsid w:val="00D47A9E"/>
    <w:rsid w:val="00D47B36"/>
    <w:rsid w:val="00D47C1A"/>
    <w:rsid w:val="00D47CE7"/>
    <w:rsid w:val="00D47EC6"/>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AEE"/>
    <w:rsid w:val="00D50C0F"/>
    <w:rsid w:val="00D50CC2"/>
    <w:rsid w:val="00D50EAF"/>
    <w:rsid w:val="00D50F8B"/>
    <w:rsid w:val="00D51005"/>
    <w:rsid w:val="00D511E8"/>
    <w:rsid w:val="00D513BA"/>
    <w:rsid w:val="00D513F8"/>
    <w:rsid w:val="00D514D3"/>
    <w:rsid w:val="00D515C4"/>
    <w:rsid w:val="00D51767"/>
    <w:rsid w:val="00D51823"/>
    <w:rsid w:val="00D519D6"/>
    <w:rsid w:val="00D51AA9"/>
    <w:rsid w:val="00D51AAC"/>
    <w:rsid w:val="00D51ADD"/>
    <w:rsid w:val="00D51B98"/>
    <w:rsid w:val="00D5219B"/>
    <w:rsid w:val="00D521EF"/>
    <w:rsid w:val="00D5241D"/>
    <w:rsid w:val="00D52435"/>
    <w:rsid w:val="00D524ED"/>
    <w:rsid w:val="00D52524"/>
    <w:rsid w:val="00D5254B"/>
    <w:rsid w:val="00D52728"/>
    <w:rsid w:val="00D527BC"/>
    <w:rsid w:val="00D527D8"/>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667"/>
    <w:rsid w:val="00D539B1"/>
    <w:rsid w:val="00D53A24"/>
    <w:rsid w:val="00D53C91"/>
    <w:rsid w:val="00D53CEA"/>
    <w:rsid w:val="00D53D40"/>
    <w:rsid w:val="00D53DB7"/>
    <w:rsid w:val="00D53E80"/>
    <w:rsid w:val="00D53E9C"/>
    <w:rsid w:val="00D540C1"/>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57"/>
    <w:rsid w:val="00D5576F"/>
    <w:rsid w:val="00D5586A"/>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57FA2"/>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4B1"/>
    <w:rsid w:val="00D62529"/>
    <w:rsid w:val="00D6266C"/>
    <w:rsid w:val="00D6276C"/>
    <w:rsid w:val="00D6276F"/>
    <w:rsid w:val="00D62A6E"/>
    <w:rsid w:val="00D62BC5"/>
    <w:rsid w:val="00D62C68"/>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2F6"/>
    <w:rsid w:val="00D6538E"/>
    <w:rsid w:val="00D653E1"/>
    <w:rsid w:val="00D65437"/>
    <w:rsid w:val="00D65471"/>
    <w:rsid w:val="00D655A4"/>
    <w:rsid w:val="00D65A54"/>
    <w:rsid w:val="00D65B4A"/>
    <w:rsid w:val="00D65B68"/>
    <w:rsid w:val="00D65B86"/>
    <w:rsid w:val="00D66030"/>
    <w:rsid w:val="00D660DD"/>
    <w:rsid w:val="00D661AE"/>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6BB"/>
    <w:rsid w:val="00D70889"/>
    <w:rsid w:val="00D7091D"/>
    <w:rsid w:val="00D70953"/>
    <w:rsid w:val="00D70980"/>
    <w:rsid w:val="00D70D5F"/>
    <w:rsid w:val="00D70EBC"/>
    <w:rsid w:val="00D7149E"/>
    <w:rsid w:val="00D71874"/>
    <w:rsid w:val="00D71956"/>
    <w:rsid w:val="00D71A93"/>
    <w:rsid w:val="00D71C63"/>
    <w:rsid w:val="00D71CB0"/>
    <w:rsid w:val="00D71D3A"/>
    <w:rsid w:val="00D72091"/>
    <w:rsid w:val="00D72386"/>
    <w:rsid w:val="00D724CE"/>
    <w:rsid w:val="00D726DC"/>
    <w:rsid w:val="00D72793"/>
    <w:rsid w:val="00D728DE"/>
    <w:rsid w:val="00D729F2"/>
    <w:rsid w:val="00D72B78"/>
    <w:rsid w:val="00D72BA7"/>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3FA4"/>
    <w:rsid w:val="00D74095"/>
    <w:rsid w:val="00D7413B"/>
    <w:rsid w:val="00D7440E"/>
    <w:rsid w:val="00D744AF"/>
    <w:rsid w:val="00D744E9"/>
    <w:rsid w:val="00D744ED"/>
    <w:rsid w:val="00D74517"/>
    <w:rsid w:val="00D745E9"/>
    <w:rsid w:val="00D746FF"/>
    <w:rsid w:val="00D748C7"/>
    <w:rsid w:val="00D749A3"/>
    <w:rsid w:val="00D74A6F"/>
    <w:rsid w:val="00D74A84"/>
    <w:rsid w:val="00D74B78"/>
    <w:rsid w:val="00D74C1E"/>
    <w:rsid w:val="00D74E8D"/>
    <w:rsid w:val="00D74EFD"/>
    <w:rsid w:val="00D750BA"/>
    <w:rsid w:val="00D75109"/>
    <w:rsid w:val="00D753B6"/>
    <w:rsid w:val="00D753D0"/>
    <w:rsid w:val="00D754FD"/>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D55"/>
    <w:rsid w:val="00D77E68"/>
    <w:rsid w:val="00D80045"/>
    <w:rsid w:val="00D80074"/>
    <w:rsid w:val="00D800A9"/>
    <w:rsid w:val="00D80227"/>
    <w:rsid w:val="00D80518"/>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4B2"/>
    <w:rsid w:val="00D81586"/>
    <w:rsid w:val="00D81678"/>
    <w:rsid w:val="00D8175B"/>
    <w:rsid w:val="00D817AB"/>
    <w:rsid w:val="00D817F3"/>
    <w:rsid w:val="00D8188A"/>
    <w:rsid w:val="00D819DC"/>
    <w:rsid w:val="00D81AF8"/>
    <w:rsid w:val="00D81B53"/>
    <w:rsid w:val="00D81B5E"/>
    <w:rsid w:val="00D81B67"/>
    <w:rsid w:val="00D81BFA"/>
    <w:rsid w:val="00D81D33"/>
    <w:rsid w:val="00D81DA2"/>
    <w:rsid w:val="00D81F81"/>
    <w:rsid w:val="00D81FDA"/>
    <w:rsid w:val="00D8202E"/>
    <w:rsid w:val="00D82031"/>
    <w:rsid w:val="00D820DF"/>
    <w:rsid w:val="00D823E3"/>
    <w:rsid w:val="00D824DE"/>
    <w:rsid w:val="00D82743"/>
    <w:rsid w:val="00D82761"/>
    <w:rsid w:val="00D82861"/>
    <w:rsid w:val="00D82874"/>
    <w:rsid w:val="00D828F1"/>
    <w:rsid w:val="00D82A7C"/>
    <w:rsid w:val="00D82A8B"/>
    <w:rsid w:val="00D82D2A"/>
    <w:rsid w:val="00D82D8C"/>
    <w:rsid w:val="00D82DD8"/>
    <w:rsid w:val="00D82DE7"/>
    <w:rsid w:val="00D82E68"/>
    <w:rsid w:val="00D82ECB"/>
    <w:rsid w:val="00D82EEB"/>
    <w:rsid w:val="00D8317E"/>
    <w:rsid w:val="00D83214"/>
    <w:rsid w:val="00D834EA"/>
    <w:rsid w:val="00D83627"/>
    <w:rsid w:val="00D83747"/>
    <w:rsid w:val="00D8392D"/>
    <w:rsid w:val="00D83A41"/>
    <w:rsid w:val="00D83ACE"/>
    <w:rsid w:val="00D83E7C"/>
    <w:rsid w:val="00D83F5B"/>
    <w:rsid w:val="00D8420D"/>
    <w:rsid w:val="00D84318"/>
    <w:rsid w:val="00D843A3"/>
    <w:rsid w:val="00D84558"/>
    <w:rsid w:val="00D8457E"/>
    <w:rsid w:val="00D84602"/>
    <w:rsid w:val="00D846CF"/>
    <w:rsid w:val="00D84759"/>
    <w:rsid w:val="00D84782"/>
    <w:rsid w:val="00D8498F"/>
    <w:rsid w:val="00D84AC9"/>
    <w:rsid w:val="00D84B6D"/>
    <w:rsid w:val="00D84C34"/>
    <w:rsid w:val="00D84C86"/>
    <w:rsid w:val="00D84D04"/>
    <w:rsid w:val="00D84E10"/>
    <w:rsid w:val="00D84F07"/>
    <w:rsid w:val="00D84F50"/>
    <w:rsid w:val="00D84FC0"/>
    <w:rsid w:val="00D850E4"/>
    <w:rsid w:val="00D85129"/>
    <w:rsid w:val="00D85157"/>
    <w:rsid w:val="00D8517F"/>
    <w:rsid w:val="00D85188"/>
    <w:rsid w:val="00D8536E"/>
    <w:rsid w:val="00D85397"/>
    <w:rsid w:val="00D8540F"/>
    <w:rsid w:val="00D85468"/>
    <w:rsid w:val="00D85487"/>
    <w:rsid w:val="00D8575F"/>
    <w:rsid w:val="00D8578C"/>
    <w:rsid w:val="00D859C8"/>
    <w:rsid w:val="00D859D4"/>
    <w:rsid w:val="00D859F4"/>
    <w:rsid w:val="00D85CF1"/>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31B"/>
    <w:rsid w:val="00D874BD"/>
    <w:rsid w:val="00D874D6"/>
    <w:rsid w:val="00D874E9"/>
    <w:rsid w:val="00D87689"/>
    <w:rsid w:val="00D87749"/>
    <w:rsid w:val="00D8776E"/>
    <w:rsid w:val="00D877CB"/>
    <w:rsid w:val="00D877D6"/>
    <w:rsid w:val="00D878C3"/>
    <w:rsid w:val="00D878F5"/>
    <w:rsid w:val="00D8798D"/>
    <w:rsid w:val="00D87A73"/>
    <w:rsid w:val="00D87AD8"/>
    <w:rsid w:val="00D87BAA"/>
    <w:rsid w:val="00D87BC1"/>
    <w:rsid w:val="00D87C6C"/>
    <w:rsid w:val="00D87C8A"/>
    <w:rsid w:val="00D87CA4"/>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59B"/>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B14"/>
    <w:rsid w:val="00D94B58"/>
    <w:rsid w:val="00D94C3B"/>
    <w:rsid w:val="00D94DB1"/>
    <w:rsid w:val="00D94DBF"/>
    <w:rsid w:val="00D94E4F"/>
    <w:rsid w:val="00D94F24"/>
    <w:rsid w:val="00D95088"/>
    <w:rsid w:val="00D9511D"/>
    <w:rsid w:val="00D95668"/>
    <w:rsid w:val="00D957A3"/>
    <w:rsid w:val="00D958F8"/>
    <w:rsid w:val="00D9594B"/>
    <w:rsid w:val="00D959FF"/>
    <w:rsid w:val="00D95C94"/>
    <w:rsid w:val="00D961E6"/>
    <w:rsid w:val="00D9632D"/>
    <w:rsid w:val="00D96401"/>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6EA"/>
    <w:rsid w:val="00D9776D"/>
    <w:rsid w:val="00D978D2"/>
    <w:rsid w:val="00D979A7"/>
    <w:rsid w:val="00D97AE4"/>
    <w:rsid w:val="00D97AF4"/>
    <w:rsid w:val="00D97BF1"/>
    <w:rsid w:val="00D97C17"/>
    <w:rsid w:val="00D97E39"/>
    <w:rsid w:val="00D97E98"/>
    <w:rsid w:val="00D97EB5"/>
    <w:rsid w:val="00D97F63"/>
    <w:rsid w:val="00DA0004"/>
    <w:rsid w:val="00DA00A4"/>
    <w:rsid w:val="00DA00CE"/>
    <w:rsid w:val="00DA0104"/>
    <w:rsid w:val="00DA0183"/>
    <w:rsid w:val="00DA0290"/>
    <w:rsid w:val="00DA029B"/>
    <w:rsid w:val="00DA0331"/>
    <w:rsid w:val="00DA0339"/>
    <w:rsid w:val="00DA056C"/>
    <w:rsid w:val="00DA0726"/>
    <w:rsid w:val="00DA072E"/>
    <w:rsid w:val="00DA07FD"/>
    <w:rsid w:val="00DA088A"/>
    <w:rsid w:val="00DA0943"/>
    <w:rsid w:val="00DA095D"/>
    <w:rsid w:val="00DA0993"/>
    <w:rsid w:val="00DA0A92"/>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EA3"/>
    <w:rsid w:val="00DA1F2A"/>
    <w:rsid w:val="00DA20AE"/>
    <w:rsid w:val="00DA2186"/>
    <w:rsid w:val="00DA231A"/>
    <w:rsid w:val="00DA26F6"/>
    <w:rsid w:val="00DA27CA"/>
    <w:rsid w:val="00DA298C"/>
    <w:rsid w:val="00DA2AB5"/>
    <w:rsid w:val="00DA2C34"/>
    <w:rsid w:val="00DA2C8D"/>
    <w:rsid w:val="00DA2CF8"/>
    <w:rsid w:val="00DA2D0F"/>
    <w:rsid w:val="00DA2F7F"/>
    <w:rsid w:val="00DA3016"/>
    <w:rsid w:val="00DA3204"/>
    <w:rsid w:val="00DA3306"/>
    <w:rsid w:val="00DA3534"/>
    <w:rsid w:val="00DA3621"/>
    <w:rsid w:val="00DA375B"/>
    <w:rsid w:val="00DA3783"/>
    <w:rsid w:val="00DA386A"/>
    <w:rsid w:val="00DA3B57"/>
    <w:rsid w:val="00DA3CA5"/>
    <w:rsid w:val="00DA3D19"/>
    <w:rsid w:val="00DA3F64"/>
    <w:rsid w:val="00DA40F5"/>
    <w:rsid w:val="00DA413B"/>
    <w:rsid w:val="00DA4228"/>
    <w:rsid w:val="00DA430C"/>
    <w:rsid w:val="00DA4461"/>
    <w:rsid w:val="00DA448E"/>
    <w:rsid w:val="00DA4518"/>
    <w:rsid w:val="00DA464E"/>
    <w:rsid w:val="00DA4700"/>
    <w:rsid w:val="00DA47A2"/>
    <w:rsid w:val="00DA47D9"/>
    <w:rsid w:val="00DA4822"/>
    <w:rsid w:val="00DA48CD"/>
    <w:rsid w:val="00DA4A60"/>
    <w:rsid w:val="00DA4EB6"/>
    <w:rsid w:val="00DA501C"/>
    <w:rsid w:val="00DA5092"/>
    <w:rsid w:val="00DA50E0"/>
    <w:rsid w:val="00DA5196"/>
    <w:rsid w:val="00DA51BA"/>
    <w:rsid w:val="00DA5288"/>
    <w:rsid w:val="00DA5355"/>
    <w:rsid w:val="00DA5382"/>
    <w:rsid w:val="00DA5528"/>
    <w:rsid w:val="00DA558D"/>
    <w:rsid w:val="00DA56AA"/>
    <w:rsid w:val="00DA574F"/>
    <w:rsid w:val="00DA593C"/>
    <w:rsid w:val="00DA5B7E"/>
    <w:rsid w:val="00DA5C8F"/>
    <w:rsid w:val="00DA5D08"/>
    <w:rsid w:val="00DA5DAA"/>
    <w:rsid w:val="00DA6024"/>
    <w:rsid w:val="00DA60D9"/>
    <w:rsid w:val="00DA61A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15D"/>
    <w:rsid w:val="00DA7390"/>
    <w:rsid w:val="00DA7461"/>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4E"/>
    <w:rsid w:val="00DB22B5"/>
    <w:rsid w:val="00DB26E2"/>
    <w:rsid w:val="00DB2AB2"/>
    <w:rsid w:val="00DB2AF9"/>
    <w:rsid w:val="00DB2C5F"/>
    <w:rsid w:val="00DB2F2C"/>
    <w:rsid w:val="00DB2F38"/>
    <w:rsid w:val="00DB2F8D"/>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4F"/>
    <w:rsid w:val="00DB6AC7"/>
    <w:rsid w:val="00DB6B44"/>
    <w:rsid w:val="00DB6B46"/>
    <w:rsid w:val="00DB6C91"/>
    <w:rsid w:val="00DB6DE4"/>
    <w:rsid w:val="00DB6DEE"/>
    <w:rsid w:val="00DB6E43"/>
    <w:rsid w:val="00DB700B"/>
    <w:rsid w:val="00DB702B"/>
    <w:rsid w:val="00DB71BC"/>
    <w:rsid w:val="00DB7249"/>
    <w:rsid w:val="00DB7425"/>
    <w:rsid w:val="00DB7559"/>
    <w:rsid w:val="00DB756E"/>
    <w:rsid w:val="00DB7614"/>
    <w:rsid w:val="00DB784A"/>
    <w:rsid w:val="00DB7950"/>
    <w:rsid w:val="00DB79AE"/>
    <w:rsid w:val="00DB79B1"/>
    <w:rsid w:val="00DB7A47"/>
    <w:rsid w:val="00DB7A58"/>
    <w:rsid w:val="00DB7ACE"/>
    <w:rsid w:val="00DB7BBB"/>
    <w:rsid w:val="00DB7C98"/>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2EB"/>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288"/>
    <w:rsid w:val="00DC3480"/>
    <w:rsid w:val="00DC3536"/>
    <w:rsid w:val="00DC35FA"/>
    <w:rsid w:val="00DC3622"/>
    <w:rsid w:val="00DC370D"/>
    <w:rsid w:val="00DC3768"/>
    <w:rsid w:val="00DC3774"/>
    <w:rsid w:val="00DC38E7"/>
    <w:rsid w:val="00DC3A32"/>
    <w:rsid w:val="00DC3A9A"/>
    <w:rsid w:val="00DC3B78"/>
    <w:rsid w:val="00DC3B97"/>
    <w:rsid w:val="00DC3BC4"/>
    <w:rsid w:val="00DC3C81"/>
    <w:rsid w:val="00DC3EED"/>
    <w:rsid w:val="00DC3FCD"/>
    <w:rsid w:val="00DC4059"/>
    <w:rsid w:val="00DC41AD"/>
    <w:rsid w:val="00DC424A"/>
    <w:rsid w:val="00DC4295"/>
    <w:rsid w:val="00DC45ED"/>
    <w:rsid w:val="00DC477C"/>
    <w:rsid w:val="00DC49C9"/>
    <w:rsid w:val="00DC4A6C"/>
    <w:rsid w:val="00DC4C81"/>
    <w:rsid w:val="00DC4CCB"/>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14B"/>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7FF"/>
    <w:rsid w:val="00DD4B28"/>
    <w:rsid w:val="00DD4B5B"/>
    <w:rsid w:val="00DD4C55"/>
    <w:rsid w:val="00DD4CFE"/>
    <w:rsid w:val="00DD4E3C"/>
    <w:rsid w:val="00DD4E99"/>
    <w:rsid w:val="00DD4FE7"/>
    <w:rsid w:val="00DD5095"/>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A3A"/>
    <w:rsid w:val="00DD5B8C"/>
    <w:rsid w:val="00DD5BBE"/>
    <w:rsid w:val="00DD5BF4"/>
    <w:rsid w:val="00DD5C19"/>
    <w:rsid w:val="00DD5C92"/>
    <w:rsid w:val="00DD5D0C"/>
    <w:rsid w:val="00DD5D7A"/>
    <w:rsid w:val="00DD5E56"/>
    <w:rsid w:val="00DD5EA2"/>
    <w:rsid w:val="00DD5F87"/>
    <w:rsid w:val="00DD6137"/>
    <w:rsid w:val="00DD61CC"/>
    <w:rsid w:val="00DD6267"/>
    <w:rsid w:val="00DD6394"/>
    <w:rsid w:val="00DD6417"/>
    <w:rsid w:val="00DD6462"/>
    <w:rsid w:val="00DD6499"/>
    <w:rsid w:val="00DD6503"/>
    <w:rsid w:val="00DD65A7"/>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6B7"/>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10"/>
    <w:rsid w:val="00DE0936"/>
    <w:rsid w:val="00DE0A38"/>
    <w:rsid w:val="00DE0B89"/>
    <w:rsid w:val="00DE0C47"/>
    <w:rsid w:val="00DE0C5D"/>
    <w:rsid w:val="00DE0DC5"/>
    <w:rsid w:val="00DE0E26"/>
    <w:rsid w:val="00DE10F0"/>
    <w:rsid w:val="00DE11BF"/>
    <w:rsid w:val="00DE1284"/>
    <w:rsid w:val="00DE1412"/>
    <w:rsid w:val="00DE1427"/>
    <w:rsid w:val="00DE14E9"/>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7D4"/>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BC7"/>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866"/>
    <w:rsid w:val="00DE58DA"/>
    <w:rsid w:val="00DE5A32"/>
    <w:rsid w:val="00DE5A40"/>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8E5"/>
    <w:rsid w:val="00DE7972"/>
    <w:rsid w:val="00DE7989"/>
    <w:rsid w:val="00DE799A"/>
    <w:rsid w:val="00DE7D35"/>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4D0"/>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A98"/>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4E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96F"/>
    <w:rsid w:val="00DF5ABF"/>
    <w:rsid w:val="00DF5BC8"/>
    <w:rsid w:val="00DF604F"/>
    <w:rsid w:val="00DF606B"/>
    <w:rsid w:val="00DF6118"/>
    <w:rsid w:val="00DF615C"/>
    <w:rsid w:val="00DF633D"/>
    <w:rsid w:val="00DF6455"/>
    <w:rsid w:val="00DF647F"/>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49"/>
    <w:rsid w:val="00DF7D90"/>
    <w:rsid w:val="00DF7DF0"/>
    <w:rsid w:val="00E001C7"/>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35"/>
    <w:rsid w:val="00E0126F"/>
    <w:rsid w:val="00E014F2"/>
    <w:rsid w:val="00E0192B"/>
    <w:rsid w:val="00E01A27"/>
    <w:rsid w:val="00E01AEC"/>
    <w:rsid w:val="00E01C1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64"/>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31D"/>
    <w:rsid w:val="00E044D4"/>
    <w:rsid w:val="00E04540"/>
    <w:rsid w:val="00E047BC"/>
    <w:rsid w:val="00E04899"/>
    <w:rsid w:val="00E04903"/>
    <w:rsid w:val="00E04945"/>
    <w:rsid w:val="00E0498F"/>
    <w:rsid w:val="00E04B23"/>
    <w:rsid w:val="00E04B2E"/>
    <w:rsid w:val="00E04C0A"/>
    <w:rsid w:val="00E04C30"/>
    <w:rsid w:val="00E04C3E"/>
    <w:rsid w:val="00E04CF9"/>
    <w:rsid w:val="00E04DBF"/>
    <w:rsid w:val="00E04DFA"/>
    <w:rsid w:val="00E04EE2"/>
    <w:rsid w:val="00E04F28"/>
    <w:rsid w:val="00E04F54"/>
    <w:rsid w:val="00E04FD0"/>
    <w:rsid w:val="00E04FE2"/>
    <w:rsid w:val="00E0502D"/>
    <w:rsid w:val="00E05031"/>
    <w:rsid w:val="00E050A9"/>
    <w:rsid w:val="00E0522B"/>
    <w:rsid w:val="00E05260"/>
    <w:rsid w:val="00E0537A"/>
    <w:rsid w:val="00E053AC"/>
    <w:rsid w:val="00E05470"/>
    <w:rsid w:val="00E05917"/>
    <w:rsid w:val="00E05988"/>
    <w:rsid w:val="00E059F2"/>
    <w:rsid w:val="00E05A19"/>
    <w:rsid w:val="00E05C7A"/>
    <w:rsid w:val="00E05C9B"/>
    <w:rsid w:val="00E05CB8"/>
    <w:rsid w:val="00E05EB0"/>
    <w:rsid w:val="00E05F27"/>
    <w:rsid w:val="00E05F61"/>
    <w:rsid w:val="00E05F96"/>
    <w:rsid w:val="00E06255"/>
    <w:rsid w:val="00E062A0"/>
    <w:rsid w:val="00E0646E"/>
    <w:rsid w:val="00E0647D"/>
    <w:rsid w:val="00E06581"/>
    <w:rsid w:val="00E066A1"/>
    <w:rsid w:val="00E06764"/>
    <w:rsid w:val="00E0689A"/>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C54"/>
    <w:rsid w:val="00E07E36"/>
    <w:rsid w:val="00E07E6C"/>
    <w:rsid w:val="00E07EF2"/>
    <w:rsid w:val="00E10216"/>
    <w:rsid w:val="00E103FE"/>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D5B"/>
    <w:rsid w:val="00E11E7A"/>
    <w:rsid w:val="00E120CB"/>
    <w:rsid w:val="00E12185"/>
    <w:rsid w:val="00E121CE"/>
    <w:rsid w:val="00E121FC"/>
    <w:rsid w:val="00E12239"/>
    <w:rsid w:val="00E127A3"/>
    <w:rsid w:val="00E127C2"/>
    <w:rsid w:val="00E129F8"/>
    <w:rsid w:val="00E12A1A"/>
    <w:rsid w:val="00E12A9B"/>
    <w:rsid w:val="00E12B77"/>
    <w:rsid w:val="00E12BB7"/>
    <w:rsid w:val="00E12CAC"/>
    <w:rsid w:val="00E12CF2"/>
    <w:rsid w:val="00E12D26"/>
    <w:rsid w:val="00E12D41"/>
    <w:rsid w:val="00E12E5E"/>
    <w:rsid w:val="00E13138"/>
    <w:rsid w:val="00E1327B"/>
    <w:rsid w:val="00E133A0"/>
    <w:rsid w:val="00E133CE"/>
    <w:rsid w:val="00E13499"/>
    <w:rsid w:val="00E135DC"/>
    <w:rsid w:val="00E135F5"/>
    <w:rsid w:val="00E138A5"/>
    <w:rsid w:val="00E13B1B"/>
    <w:rsid w:val="00E13C40"/>
    <w:rsid w:val="00E13E80"/>
    <w:rsid w:val="00E13F87"/>
    <w:rsid w:val="00E13F8A"/>
    <w:rsid w:val="00E14003"/>
    <w:rsid w:val="00E140E0"/>
    <w:rsid w:val="00E14169"/>
    <w:rsid w:val="00E142E1"/>
    <w:rsid w:val="00E14332"/>
    <w:rsid w:val="00E143EC"/>
    <w:rsid w:val="00E14431"/>
    <w:rsid w:val="00E1462B"/>
    <w:rsid w:val="00E146E1"/>
    <w:rsid w:val="00E1474A"/>
    <w:rsid w:val="00E147B6"/>
    <w:rsid w:val="00E14939"/>
    <w:rsid w:val="00E14B14"/>
    <w:rsid w:val="00E14C2A"/>
    <w:rsid w:val="00E14FCB"/>
    <w:rsid w:val="00E15047"/>
    <w:rsid w:val="00E15054"/>
    <w:rsid w:val="00E1515D"/>
    <w:rsid w:val="00E15177"/>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360"/>
    <w:rsid w:val="00E17678"/>
    <w:rsid w:val="00E177D4"/>
    <w:rsid w:val="00E177E6"/>
    <w:rsid w:val="00E17861"/>
    <w:rsid w:val="00E17A51"/>
    <w:rsid w:val="00E17CB6"/>
    <w:rsid w:val="00E17CC9"/>
    <w:rsid w:val="00E17F81"/>
    <w:rsid w:val="00E17F89"/>
    <w:rsid w:val="00E200E2"/>
    <w:rsid w:val="00E20239"/>
    <w:rsid w:val="00E2027A"/>
    <w:rsid w:val="00E2036C"/>
    <w:rsid w:val="00E203C4"/>
    <w:rsid w:val="00E20516"/>
    <w:rsid w:val="00E2053E"/>
    <w:rsid w:val="00E20718"/>
    <w:rsid w:val="00E2084B"/>
    <w:rsid w:val="00E20918"/>
    <w:rsid w:val="00E209BB"/>
    <w:rsid w:val="00E20BEA"/>
    <w:rsid w:val="00E20BFC"/>
    <w:rsid w:val="00E20DFE"/>
    <w:rsid w:val="00E20F48"/>
    <w:rsid w:val="00E20FD6"/>
    <w:rsid w:val="00E21029"/>
    <w:rsid w:val="00E210C6"/>
    <w:rsid w:val="00E2123F"/>
    <w:rsid w:val="00E21401"/>
    <w:rsid w:val="00E215A0"/>
    <w:rsid w:val="00E215D4"/>
    <w:rsid w:val="00E2161A"/>
    <w:rsid w:val="00E21674"/>
    <w:rsid w:val="00E218B5"/>
    <w:rsid w:val="00E2198B"/>
    <w:rsid w:val="00E21A3D"/>
    <w:rsid w:val="00E21A49"/>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E84"/>
    <w:rsid w:val="00E22F47"/>
    <w:rsid w:val="00E2309B"/>
    <w:rsid w:val="00E23107"/>
    <w:rsid w:val="00E2314C"/>
    <w:rsid w:val="00E23266"/>
    <w:rsid w:val="00E2334C"/>
    <w:rsid w:val="00E23786"/>
    <w:rsid w:val="00E237D4"/>
    <w:rsid w:val="00E23842"/>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84D"/>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CD9"/>
    <w:rsid w:val="00E30D80"/>
    <w:rsid w:val="00E30F2E"/>
    <w:rsid w:val="00E30F38"/>
    <w:rsid w:val="00E30F7F"/>
    <w:rsid w:val="00E31187"/>
    <w:rsid w:val="00E311CC"/>
    <w:rsid w:val="00E31263"/>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44E"/>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5A"/>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3B"/>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052"/>
    <w:rsid w:val="00E371F2"/>
    <w:rsid w:val="00E3720F"/>
    <w:rsid w:val="00E372C2"/>
    <w:rsid w:val="00E374CF"/>
    <w:rsid w:val="00E37629"/>
    <w:rsid w:val="00E3771B"/>
    <w:rsid w:val="00E37793"/>
    <w:rsid w:val="00E37798"/>
    <w:rsid w:val="00E37814"/>
    <w:rsid w:val="00E379E7"/>
    <w:rsid w:val="00E37CFE"/>
    <w:rsid w:val="00E37D70"/>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1AC"/>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1D"/>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76A"/>
    <w:rsid w:val="00E449AE"/>
    <w:rsid w:val="00E44A5F"/>
    <w:rsid w:val="00E44AFB"/>
    <w:rsid w:val="00E44B60"/>
    <w:rsid w:val="00E44C2C"/>
    <w:rsid w:val="00E44CBF"/>
    <w:rsid w:val="00E44EAA"/>
    <w:rsid w:val="00E44FD3"/>
    <w:rsid w:val="00E450CF"/>
    <w:rsid w:val="00E4513C"/>
    <w:rsid w:val="00E451F9"/>
    <w:rsid w:val="00E4524F"/>
    <w:rsid w:val="00E452F6"/>
    <w:rsid w:val="00E45320"/>
    <w:rsid w:val="00E4550B"/>
    <w:rsid w:val="00E45614"/>
    <w:rsid w:val="00E456AC"/>
    <w:rsid w:val="00E45840"/>
    <w:rsid w:val="00E45855"/>
    <w:rsid w:val="00E458BB"/>
    <w:rsid w:val="00E458C2"/>
    <w:rsid w:val="00E458C9"/>
    <w:rsid w:val="00E458FF"/>
    <w:rsid w:val="00E45C46"/>
    <w:rsid w:val="00E45CFF"/>
    <w:rsid w:val="00E45E25"/>
    <w:rsid w:val="00E45E80"/>
    <w:rsid w:val="00E45F12"/>
    <w:rsid w:val="00E45FD4"/>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DF4"/>
    <w:rsid w:val="00E47EDC"/>
    <w:rsid w:val="00E47F87"/>
    <w:rsid w:val="00E50040"/>
    <w:rsid w:val="00E5015F"/>
    <w:rsid w:val="00E5031D"/>
    <w:rsid w:val="00E50326"/>
    <w:rsid w:val="00E50408"/>
    <w:rsid w:val="00E50445"/>
    <w:rsid w:val="00E5048A"/>
    <w:rsid w:val="00E507A9"/>
    <w:rsid w:val="00E508C4"/>
    <w:rsid w:val="00E50960"/>
    <w:rsid w:val="00E50A01"/>
    <w:rsid w:val="00E50BE3"/>
    <w:rsid w:val="00E50C60"/>
    <w:rsid w:val="00E50C77"/>
    <w:rsid w:val="00E50CC8"/>
    <w:rsid w:val="00E51072"/>
    <w:rsid w:val="00E51192"/>
    <w:rsid w:val="00E51273"/>
    <w:rsid w:val="00E51359"/>
    <w:rsid w:val="00E516E3"/>
    <w:rsid w:val="00E51751"/>
    <w:rsid w:val="00E5175F"/>
    <w:rsid w:val="00E5176B"/>
    <w:rsid w:val="00E517B9"/>
    <w:rsid w:val="00E518BC"/>
    <w:rsid w:val="00E51980"/>
    <w:rsid w:val="00E5199E"/>
    <w:rsid w:val="00E51A04"/>
    <w:rsid w:val="00E51A2B"/>
    <w:rsid w:val="00E51BE5"/>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550"/>
    <w:rsid w:val="00E546A1"/>
    <w:rsid w:val="00E54735"/>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0B"/>
    <w:rsid w:val="00E55A60"/>
    <w:rsid w:val="00E55D0E"/>
    <w:rsid w:val="00E55D29"/>
    <w:rsid w:val="00E55EBE"/>
    <w:rsid w:val="00E55FBA"/>
    <w:rsid w:val="00E56077"/>
    <w:rsid w:val="00E5608C"/>
    <w:rsid w:val="00E560AE"/>
    <w:rsid w:val="00E5616F"/>
    <w:rsid w:val="00E56313"/>
    <w:rsid w:val="00E56423"/>
    <w:rsid w:val="00E56589"/>
    <w:rsid w:val="00E565B4"/>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BBF"/>
    <w:rsid w:val="00E63C5B"/>
    <w:rsid w:val="00E63DEC"/>
    <w:rsid w:val="00E63EB6"/>
    <w:rsid w:val="00E63FBA"/>
    <w:rsid w:val="00E6413E"/>
    <w:rsid w:val="00E641E8"/>
    <w:rsid w:val="00E64234"/>
    <w:rsid w:val="00E64456"/>
    <w:rsid w:val="00E644FD"/>
    <w:rsid w:val="00E64608"/>
    <w:rsid w:val="00E647A4"/>
    <w:rsid w:val="00E6485A"/>
    <w:rsid w:val="00E64B6A"/>
    <w:rsid w:val="00E64C14"/>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E5C"/>
    <w:rsid w:val="00E65F7A"/>
    <w:rsid w:val="00E65F8E"/>
    <w:rsid w:val="00E66193"/>
    <w:rsid w:val="00E6637F"/>
    <w:rsid w:val="00E66497"/>
    <w:rsid w:val="00E664B6"/>
    <w:rsid w:val="00E665C9"/>
    <w:rsid w:val="00E667E3"/>
    <w:rsid w:val="00E668AF"/>
    <w:rsid w:val="00E66976"/>
    <w:rsid w:val="00E66A4B"/>
    <w:rsid w:val="00E66BD4"/>
    <w:rsid w:val="00E66D50"/>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8"/>
    <w:rsid w:val="00E7051C"/>
    <w:rsid w:val="00E7057F"/>
    <w:rsid w:val="00E70617"/>
    <w:rsid w:val="00E706B5"/>
    <w:rsid w:val="00E706B7"/>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C7E"/>
    <w:rsid w:val="00E71D50"/>
    <w:rsid w:val="00E71E77"/>
    <w:rsid w:val="00E721AB"/>
    <w:rsid w:val="00E72325"/>
    <w:rsid w:val="00E725F8"/>
    <w:rsid w:val="00E72617"/>
    <w:rsid w:val="00E728F1"/>
    <w:rsid w:val="00E72AFC"/>
    <w:rsid w:val="00E72B38"/>
    <w:rsid w:val="00E72BFD"/>
    <w:rsid w:val="00E72C38"/>
    <w:rsid w:val="00E72E4A"/>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3B0"/>
    <w:rsid w:val="00E744BB"/>
    <w:rsid w:val="00E7458B"/>
    <w:rsid w:val="00E745AC"/>
    <w:rsid w:val="00E7467E"/>
    <w:rsid w:val="00E746A4"/>
    <w:rsid w:val="00E74794"/>
    <w:rsid w:val="00E74831"/>
    <w:rsid w:val="00E749BC"/>
    <w:rsid w:val="00E749C0"/>
    <w:rsid w:val="00E74C00"/>
    <w:rsid w:val="00E74D57"/>
    <w:rsid w:val="00E74DF8"/>
    <w:rsid w:val="00E74E36"/>
    <w:rsid w:val="00E74F1E"/>
    <w:rsid w:val="00E75309"/>
    <w:rsid w:val="00E7536E"/>
    <w:rsid w:val="00E75438"/>
    <w:rsid w:val="00E75451"/>
    <w:rsid w:val="00E754FF"/>
    <w:rsid w:val="00E75501"/>
    <w:rsid w:val="00E75521"/>
    <w:rsid w:val="00E756FA"/>
    <w:rsid w:val="00E758F1"/>
    <w:rsid w:val="00E75AE2"/>
    <w:rsid w:val="00E75C6A"/>
    <w:rsid w:val="00E75DC0"/>
    <w:rsid w:val="00E760FF"/>
    <w:rsid w:val="00E76157"/>
    <w:rsid w:val="00E765C3"/>
    <w:rsid w:val="00E765FF"/>
    <w:rsid w:val="00E76860"/>
    <w:rsid w:val="00E76871"/>
    <w:rsid w:val="00E76887"/>
    <w:rsid w:val="00E76891"/>
    <w:rsid w:val="00E768C4"/>
    <w:rsid w:val="00E76BBE"/>
    <w:rsid w:val="00E76BD3"/>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11E"/>
    <w:rsid w:val="00E80209"/>
    <w:rsid w:val="00E8044A"/>
    <w:rsid w:val="00E80510"/>
    <w:rsid w:val="00E805E3"/>
    <w:rsid w:val="00E80749"/>
    <w:rsid w:val="00E808FC"/>
    <w:rsid w:val="00E80A05"/>
    <w:rsid w:val="00E80B7E"/>
    <w:rsid w:val="00E80B8E"/>
    <w:rsid w:val="00E80E58"/>
    <w:rsid w:val="00E81017"/>
    <w:rsid w:val="00E8123B"/>
    <w:rsid w:val="00E81489"/>
    <w:rsid w:val="00E8150A"/>
    <w:rsid w:val="00E81705"/>
    <w:rsid w:val="00E8170B"/>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45"/>
    <w:rsid w:val="00E82F66"/>
    <w:rsid w:val="00E82FBB"/>
    <w:rsid w:val="00E8331A"/>
    <w:rsid w:val="00E83417"/>
    <w:rsid w:val="00E8361D"/>
    <w:rsid w:val="00E83835"/>
    <w:rsid w:val="00E83B7A"/>
    <w:rsid w:val="00E83B8C"/>
    <w:rsid w:val="00E83BE5"/>
    <w:rsid w:val="00E83E06"/>
    <w:rsid w:val="00E83E83"/>
    <w:rsid w:val="00E83EAF"/>
    <w:rsid w:val="00E83F45"/>
    <w:rsid w:val="00E83F71"/>
    <w:rsid w:val="00E84202"/>
    <w:rsid w:val="00E8423F"/>
    <w:rsid w:val="00E84690"/>
    <w:rsid w:val="00E846A9"/>
    <w:rsid w:val="00E847B7"/>
    <w:rsid w:val="00E847D3"/>
    <w:rsid w:val="00E84977"/>
    <w:rsid w:val="00E84A5B"/>
    <w:rsid w:val="00E84BC4"/>
    <w:rsid w:val="00E84DB7"/>
    <w:rsid w:val="00E84E4C"/>
    <w:rsid w:val="00E84E6E"/>
    <w:rsid w:val="00E84E93"/>
    <w:rsid w:val="00E84F45"/>
    <w:rsid w:val="00E85084"/>
    <w:rsid w:val="00E85214"/>
    <w:rsid w:val="00E85250"/>
    <w:rsid w:val="00E85267"/>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CE"/>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0E93"/>
    <w:rsid w:val="00E91131"/>
    <w:rsid w:val="00E911E2"/>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C19"/>
    <w:rsid w:val="00E91FE0"/>
    <w:rsid w:val="00E91FFC"/>
    <w:rsid w:val="00E92102"/>
    <w:rsid w:val="00E9218D"/>
    <w:rsid w:val="00E922FF"/>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40"/>
    <w:rsid w:val="00E933C6"/>
    <w:rsid w:val="00E9352D"/>
    <w:rsid w:val="00E936A1"/>
    <w:rsid w:val="00E9370C"/>
    <w:rsid w:val="00E938E8"/>
    <w:rsid w:val="00E93942"/>
    <w:rsid w:val="00E93D5E"/>
    <w:rsid w:val="00E93E5B"/>
    <w:rsid w:val="00E93E9C"/>
    <w:rsid w:val="00E93F90"/>
    <w:rsid w:val="00E93FB8"/>
    <w:rsid w:val="00E93FDE"/>
    <w:rsid w:val="00E94011"/>
    <w:rsid w:val="00E94193"/>
    <w:rsid w:val="00E941DF"/>
    <w:rsid w:val="00E944C7"/>
    <w:rsid w:val="00E944FD"/>
    <w:rsid w:val="00E94609"/>
    <w:rsid w:val="00E947D2"/>
    <w:rsid w:val="00E947D7"/>
    <w:rsid w:val="00E9490F"/>
    <w:rsid w:val="00E94945"/>
    <w:rsid w:val="00E94C61"/>
    <w:rsid w:val="00E94F66"/>
    <w:rsid w:val="00E94FCD"/>
    <w:rsid w:val="00E94FDD"/>
    <w:rsid w:val="00E95075"/>
    <w:rsid w:val="00E95082"/>
    <w:rsid w:val="00E953BE"/>
    <w:rsid w:val="00E953F3"/>
    <w:rsid w:val="00E953F4"/>
    <w:rsid w:val="00E95511"/>
    <w:rsid w:val="00E9553D"/>
    <w:rsid w:val="00E95707"/>
    <w:rsid w:val="00E95781"/>
    <w:rsid w:val="00E9581E"/>
    <w:rsid w:val="00E958BD"/>
    <w:rsid w:val="00E958F2"/>
    <w:rsid w:val="00E95C95"/>
    <w:rsid w:val="00E95CBF"/>
    <w:rsid w:val="00E95D43"/>
    <w:rsid w:val="00E95DDA"/>
    <w:rsid w:val="00E96004"/>
    <w:rsid w:val="00E962E6"/>
    <w:rsid w:val="00E962F3"/>
    <w:rsid w:val="00E962FA"/>
    <w:rsid w:val="00E96407"/>
    <w:rsid w:val="00E9645E"/>
    <w:rsid w:val="00E96486"/>
    <w:rsid w:val="00E9665B"/>
    <w:rsid w:val="00E96679"/>
    <w:rsid w:val="00E96742"/>
    <w:rsid w:val="00E96884"/>
    <w:rsid w:val="00E968BA"/>
    <w:rsid w:val="00E968DB"/>
    <w:rsid w:val="00E96B7C"/>
    <w:rsid w:val="00E96B88"/>
    <w:rsid w:val="00E96BE3"/>
    <w:rsid w:val="00E96D1B"/>
    <w:rsid w:val="00E96EC4"/>
    <w:rsid w:val="00E96F4F"/>
    <w:rsid w:val="00E96FE7"/>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8E5"/>
    <w:rsid w:val="00EA0A7D"/>
    <w:rsid w:val="00EA0D94"/>
    <w:rsid w:val="00EA0EBC"/>
    <w:rsid w:val="00EA117E"/>
    <w:rsid w:val="00EA119F"/>
    <w:rsid w:val="00EA1298"/>
    <w:rsid w:val="00EA13C7"/>
    <w:rsid w:val="00EA1668"/>
    <w:rsid w:val="00EA16D9"/>
    <w:rsid w:val="00EA18D6"/>
    <w:rsid w:val="00EA1936"/>
    <w:rsid w:val="00EA198C"/>
    <w:rsid w:val="00EA1BB1"/>
    <w:rsid w:val="00EA1C0B"/>
    <w:rsid w:val="00EA1E6B"/>
    <w:rsid w:val="00EA1E83"/>
    <w:rsid w:val="00EA1EEC"/>
    <w:rsid w:val="00EA1F0C"/>
    <w:rsid w:val="00EA21C1"/>
    <w:rsid w:val="00EA22C3"/>
    <w:rsid w:val="00EA243E"/>
    <w:rsid w:val="00EA2452"/>
    <w:rsid w:val="00EA251A"/>
    <w:rsid w:val="00EA2558"/>
    <w:rsid w:val="00EA2781"/>
    <w:rsid w:val="00EA2A75"/>
    <w:rsid w:val="00EA2EDC"/>
    <w:rsid w:val="00EA2F65"/>
    <w:rsid w:val="00EA2F6C"/>
    <w:rsid w:val="00EA2FD3"/>
    <w:rsid w:val="00EA3039"/>
    <w:rsid w:val="00EA30A0"/>
    <w:rsid w:val="00EA3594"/>
    <w:rsid w:val="00EA35A9"/>
    <w:rsid w:val="00EA3632"/>
    <w:rsid w:val="00EA36E3"/>
    <w:rsid w:val="00EA37D0"/>
    <w:rsid w:val="00EA3832"/>
    <w:rsid w:val="00EA3884"/>
    <w:rsid w:val="00EA397E"/>
    <w:rsid w:val="00EA39B9"/>
    <w:rsid w:val="00EA3A85"/>
    <w:rsid w:val="00EA3B5F"/>
    <w:rsid w:val="00EA3B9E"/>
    <w:rsid w:val="00EA3C08"/>
    <w:rsid w:val="00EA3C6A"/>
    <w:rsid w:val="00EA3DB8"/>
    <w:rsid w:val="00EA3DDF"/>
    <w:rsid w:val="00EA3E97"/>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3F"/>
    <w:rsid w:val="00EA6450"/>
    <w:rsid w:val="00EA6580"/>
    <w:rsid w:val="00EA65BB"/>
    <w:rsid w:val="00EA669A"/>
    <w:rsid w:val="00EA681F"/>
    <w:rsid w:val="00EA6866"/>
    <w:rsid w:val="00EA697B"/>
    <w:rsid w:val="00EA6A6D"/>
    <w:rsid w:val="00EA6B2A"/>
    <w:rsid w:val="00EA6B43"/>
    <w:rsid w:val="00EA6BB8"/>
    <w:rsid w:val="00EA6CD5"/>
    <w:rsid w:val="00EA6F34"/>
    <w:rsid w:val="00EA6FF9"/>
    <w:rsid w:val="00EA7540"/>
    <w:rsid w:val="00EA75F0"/>
    <w:rsid w:val="00EA7672"/>
    <w:rsid w:val="00EA787C"/>
    <w:rsid w:val="00EA788F"/>
    <w:rsid w:val="00EA791A"/>
    <w:rsid w:val="00EA7A5D"/>
    <w:rsid w:val="00EA7A66"/>
    <w:rsid w:val="00EA7B88"/>
    <w:rsid w:val="00EA7CAF"/>
    <w:rsid w:val="00EA7ECC"/>
    <w:rsid w:val="00EA7FAF"/>
    <w:rsid w:val="00EA7FD3"/>
    <w:rsid w:val="00EA7FE2"/>
    <w:rsid w:val="00EB000B"/>
    <w:rsid w:val="00EB024F"/>
    <w:rsid w:val="00EB028D"/>
    <w:rsid w:val="00EB02A6"/>
    <w:rsid w:val="00EB0414"/>
    <w:rsid w:val="00EB05B7"/>
    <w:rsid w:val="00EB05E6"/>
    <w:rsid w:val="00EB066B"/>
    <w:rsid w:val="00EB0918"/>
    <w:rsid w:val="00EB0A68"/>
    <w:rsid w:val="00EB0B73"/>
    <w:rsid w:val="00EB0C45"/>
    <w:rsid w:val="00EB0D74"/>
    <w:rsid w:val="00EB0E0C"/>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2C3"/>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94"/>
    <w:rsid w:val="00EB5EB0"/>
    <w:rsid w:val="00EB5F28"/>
    <w:rsid w:val="00EB5F3E"/>
    <w:rsid w:val="00EB60DE"/>
    <w:rsid w:val="00EB61B0"/>
    <w:rsid w:val="00EB61FC"/>
    <w:rsid w:val="00EB6258"/>
    <w:rsid w:val="00EB6331"/>
    <w:rsid w:val="00EB63C2"/>
    <w:rsid w:val="00EB64C0"/>
    <w:rsid w:val="00EB64EE"/>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B7FDA"/>
    <w:rsid w:val="00EC013B"/>
    <w:rsid w:val="00EC0276"/>
    <w:rsid w:val="00EC027A"/>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88"/>
    <w:rsid w:val="00EC2CCE"/>
    <w:rsid w:val="00EC2D92"/>
    <w:rsid w:val="00EC2DA8"/>
    <w:rsid w:val="00EC2F83"/>
    <w:rsid w:val="00EC334E"/>
    <w:rsid w:val="00EC3356"/>
    <w:rsid w:val="00EC348F"/>
    <w:rsid w:val="00EC36D1"/>
    <w:rsid w:val="00EC3917"/>
    <w:rsid w:val="00EC3A6F"/>
    <w:rsid w:val="00EC3B14"/>
    <w:rsid w:val="00EC3BDD"/>
    <w:rsid w:val="00EC3C56"/>
    <w:rsid w:val="00EC3D37"/>
    <w:rsid w:val="00EC3DF2"/>
    <w:rsid w:val="00EC3E76"/>
    <w:rsid w:val="00EC3E9A"/>
    <w:rsid w:val="00EC417B"/>
    <w:rsid w:val="00EC418D"/>
    <w:rsid w:val="00EC41CF"/>
    <w:rsid w:val="00EC4210"/>
    <w:rsid w:val="00EC449B"/>
    <w:rsid w:val="00EC44B7"/>
    <w:rsid w:val="00EC4515"/>
    <w:rsid w:val="00EC4621"/>
    <w:rsid w:val="00EC4630"/>
    <w:rsid w:val="00EC47D3"/>
    <w:rsid w:val="00EC4899"/>
    <w:rsid w:val="00EC4984"/>
    <w:rsid w:val="00EC4AA0"/>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DD8"/>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EA7"/>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E89"/>
    <w:rsid w:val="00ED2F4B"/>
    <w:rsid w:val="00ED31F0"/>
    <w:rsid w:val="00ED323E"/>
    <w:rsid w:val="00ED326D"/>
    <w:rsid w:val="00ED3299"/>
    <w:rsid w:val="00ED331C"/>
    <w:rsid w:val="00ED3414"/>
    <w:rsid w:val="00ED34DA"/>
    <w:rsid w:val="00ED371F"/>
    <w:rsid w:val="00ED3813"/>
    <w:rsid w:val="00ED38B3"/>
    <w:rsid w:val="00ED3926"/>
    <w:rsid w:val="00ED39CD"/>
    <w:rsid w:val="00ED3A0A"/>
    <w:rsid w:val="00ED3A16"/>
    <w:rsid w:val="00ED3A62"/>
    <w:rsid w:val="00ED3B18"/>
    <w:rsid w:val="00ED3D1A"/>
    <w:rsid w:val="00ED3E03"/>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7E"/>
    <w:rsid w:val="00ED4FC3"/>
    <w:rsid w:val="00ED4FF8"/>
    <w:rsid w:val="00ED4FF9"/>
    <w:rsid w:val="00ED5063"/>
    <w:rsid w:val="00ED5173"/>
    <w:rsid w:val="00ED521A"/>
    <w:rsid w:val="00ED538D"/>
    <w:rsid w:val="00ED5515"/>
    <w:rsid w:val="00ED57A8"/>
    <w:rsid w:val="00ED5886"/>
    <w:rsid w:val="00ED5AA0"/>
    <w:rsid w:val="00ED5B1A"/>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74"/>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D1B"/>
    <w:rsid w:val="00ED7DF7"/>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06"/>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4D6"/>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16"/>
    <w:rsid w:val="00EE4C9A"/>
    <w:rsid w:val="00EE4F93"/>
    <w:rsid w:val="00EE4FFB"/>
    <w:rsid w:val="00EE5219"/>
    <w:rsid w:val="00EE5408"/>
    <w:rsid w:val="00EE54F7"/>
    <w:rsid w:val="00EE56DD"/>
    <w:rsid w:val="00EE578A"/>
    <w:rsid w:val="00EE57A7"/>
    <w:rsid w:val="00EE587B"/>
    <w:rsid w:val="00EE5918"/>
    <w:rsid w:val="00EE5922"/>
    <w:rsid w:val="00EE5935"/>
    <w:rsid w:val="00EE5A58"/>
    <w:rsid w:val="00EE5A5D"/>
    <w:rsid w:val="00EE5AF1"/>
    <w:rsid w:val="00EE5CFB"/>
    <w:rsid w:val="00EE5DA8"/>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A22"/>
    <w:rsid w:val="00EF0B39"/>
    <w:rsid w:val="00EF0B80"/>
    <w:rsid w:val="00EF0BE3"/>
    <w:rsid w:val="00EF0C37"/>
    <w:rsid w:val="00EF0C9E"/>
    <w:rsid w:val="00EF0CAA"/>
    <w:rsid w:val="00EF0CB5"/>
    <w:rsid w:val="00EF0DF2"/>
    <w:rsid w:val="00EF11BF"/>
    <w:rsid w:val="00EF1272"/>
    <w:rsid w:val="00EF138C"/>
    <w:rsid w:val="00EF13A3"/>
    <w:rsid w:val="00EF1494"/>
    <w:rsid w:val="00EF1534"/>
    <w:rsid w:val="00EF1564"/>
    <w:rsid w:val="00EF15B7"/>
    <w:rsid w:val="00EF15ED"/>
    <w:rsid w:val="00EF1756"/>
    <w:rsid w:val="00EF1811"/>
    <w:rsid w:val="00EF19C4"/>
    <w:rsid w:val="00EF1CB5"/>
    <w:rsid w:val="00EF1F38"/>
    <w:rsid w:val="00EF1F80"/>
    <w:rsid w:val="00EF203A"/>
    <w:rsid w:val="00EF206B"/>
    <w:rsid w:val="00EF2115"/>
    <w:rsid w:val="00EF2766"/>
    <w:rsid w:val="00EF277C"/>
    <w:rsid w:val="00EF27B9"/>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08"/>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5B00"/>
    <w:rsid w:val="00EF606E"/>
    <w:rsid w:val="00EF6117"/>
    <w:rsid w:val="00EF650D"/>
    <w:rsid w:val="00EF664B"/>
    <w:rsid w:val="00EF6860"/>
    <w:rsid w:val="00EF6A0A"/>
    <w:rsid w:val="00EF6A9C"/>
    <w:rsid w:val="00EF6A9D"/>
    <w:rsid w:val="00EF6B95"/>
    <w:rsid w:val="00EF6C42"/>
    <w:rsid w:val="00EF6D00"/>
    <w:rsid w:val="00EF6FDD"/>
    <w:rsid w:val="00EF71CD"/>
    <w:rsid w:val="00EF727A"/>
    <w:rsid w:val="00EF738F"/>
    <w:rsid w:val="00EF7433"/>
    <w:rsid w:val="00EF7530"/>
    <w:rsid w:val="00EF754F"/>
    <w:rsid w:val="00EF77B5"/>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3BE"/>
    <w:rsid w:val="00F02694"/>
    <w:rsid w:val="00F026F9"/>
    <w:rsid w:val="00F02957"/>
    <w:rsid w:val="00F02CA4"/>
    <w:rsid w:val="00F02D80"/>
    <w:rsid w:val="00F02DF1"/>
    <w:rsid w:val="00F02DF4"/>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BDF"/>
    <w:rsid w:val="00F10C51"/>
    <w:rsid w:val="00F10F38"/>
    <w:rsid w:val="00F10F87"/>
    <w:rsid w:val="00F11082"/>
    <w:rsid w:val="00F11221"/>
    <w:rsid w:val="00F11226"/>
    <w:rsid w:val="00F116DD"/>
    <w:rsid w:val="00F118DA"/>
    <w:rsid w:val="00F11965"/>
    <w:rsid w:val="00F11AA7"/>
    <w:rsid w:val="00F11B31"/>
    <w:rsid w:val="00F11B7A"/>
    <w:rsid w:val="00F11BA1"/>
    <w:rsid w:val="00F11C06"/>
    <w:rsid w:val="00F11C32"/>
    <w:rsid w:val="00F11D87"/>
    <w:rsid w:val="00F11F6D"/>
    <w:rsid w:val="00F11F91"/>
    <w:rsid w:val="00F12045"/>
    <w:rsid w:val="00F120C5"/>
    <w:rsid w:val="00F1211F"/>
    <w:rsid w:val="00F1222B"/>
    <w:rsid w:val="00F12246"/>
    <w:rsid w:val="00F1229B"/>
    <w:rsid w:val="00F12376"/>
    <w:rsid w:val="00F12536"/>
    <w:rsid w:val="00F1256C"/>
    <w:rsid w:val="00F1261C"/>
    <w:rsid w:val="00F126B0"/>
    <w:rsid w:val="00F128F2"/>
    <w:rsid w:val="00F12A20"/>
    <w:rsid w:val="00F12B30"/>
    <w:rsid w:val="00F12C3D"/>
    <w:rsid w:val="00F12F9D"/>
    <w:rsid w:val="00F13104"/>
    <w:rsid w:val="00F1323F"/>
    <w:rsid w:val="00F132DB"/>
    <w:rsid w:val="00F132E4"/>
    <w:rsid w:val="00F1342D"/>
    <w:rsid w:val="00F13548"/>
    <w:rsid w:val="00F135E6"/>
    <w:rsid w:val="00F137E5"/>
    <w:rsid w:val="00F13832"/>
    <w:rsid w:val="00F13980"/>
    <w:rsid w:val="00F13B31"/>
    <w:rsid w:val="00F13B6B"/>
    <w:rsid w:val="00F13CEF"/>
    <w:rsid w:val="00F13D92"/>
    <w:rsid w:val="00F13EE4"/>
    <w:rsid w:val="00F14055"/>
    <w:rsid w:val="00F140D6"/>
    <w:rsid w:val="00F14282"/>
    <w:rsid w:val="00F1429F"/>
    <w:rsid w:val="00F143B9"/>
    <w:rsid w:val="00F144C3"/>
    <w:rsid w:val="00F1453F"/>
    <w:rsid w:val="00F14591"/>
    <w:rsid w:val="00F147F3"/>
    <w:rsid w:val="00F149A5"/>
    <w:rsid w:val="00F14A05"/>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086"/>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35"/>
    <w:rsid w:val="00F173C1"/>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3C"/>
    <w:rsid w:val="00F20EA8"/>
    <w:rsid w:val="00F20F24"/>
    <w:rsid w:val="00F212D0"/>
    <w:rsid w:val="00F213EB"/>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87"/>
    <w:rsid w:val="00F25192"/>
    <w:rsid w:val="00F252FC"/>
    <w:rsid w:val="00F255CB"/>
    <w:rsid w:val="00F25711"/>
    <w:rsid w:val="00F25735"/>
    <w:rsid w:val="00F258C1"/>
    <w:rsid w:val="00F25906"/>
    <w:rsid w:val="00F259C4"/>
    <w:rsid w:val="00F25DE2"/>
    <w:rsid w:val="00F25F28"/>
    <w:rsid w:val="00F25F2F"/>
    <w:rsid w:val="00F25F58"/>
    <w:rsid w:val="00F25FCB"/>
    <w:rsid w:val="00F2600F"/>
    <w:rsid w:val="00F26090"/>
    <w:rsid w:val="00F26155"/>
    <w:rsid w:val="00F2616A"/>
    <w:rsid w:val="00F2628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39A"/>
    <w:rsid w:val="00F2744A"/>
    <w:rsid w:val="00F2744D"/>
    <w:rsid w:val="00F27679"/>
    <w:rsid w:val="00F279D0"/>
    <w:rsid w:val="00F27A68"/>
    <w:rsid w:val="00F27A87"/>
    <w:rsid w:val="00F27B27"/>
    <w:rsid w:val="00F27B95"/>
    <w:rsid w:val="00F27BBC"/>
    <w:rsid w:val="00F27C0E"/>
    <w:rsid w:val="00F27C3B"/>
    <w:rsid w:val="00F27DA4"/>
    <w:rsid w:val="00F27DB9"/>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0FC"/>
    <w:rsid w:val="00F31202"/>
    <w:rsid w:val="00F31232"/>
    <w:rsid w:val="00F317C0"/>
    <w:rsid w:val="00F31829"/>
    <w:rsid w:val="00F3189B"/>
    <w:rsid w:val="00F31B42"/>
    <w:rsid w:val="00F31C50"/>
    <w:rsid w:val="00F31F1F"/>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00"/>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8A"/>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5AB"/>
    <w:rsid w:val="00F40986"/>
    <w:rsid w:val="00F40B52"/>
    <w:rsid w:val="00F40B80"/>
    <w:rsid w:val="00F40BC3"/>
    <w:rsid w:val="00F40BF1"/>
    <w:rsid w:val="00F40DB2"/>
    <w:rsid w:val="00F40DF1"/>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A2E"/>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0A8"/>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073"/>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3BA"/>
    <w:rsid w:val="00F464E5"/>
    <w:rsid w:val="00F46687"/>
    <w:rsid w:val="00F46725"/>
    <w:rsid w:val="00F46B6B"/>
    <w:rsid w:val="00F46CF2"/>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38"/>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2"/>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356"/>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296"/>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CE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0FE5"/>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97A"/>
    <w:rsid w:val="00F62B7C"/>
    <w:rsid w:val="00F62C57"/>
    <w:rsid w:val="00F62C8F"/>
    <w:rsid w:val="00F62E2A"/>
    <w:rsid w:val="00F62E9D"/>
    <w:rsid w:val="00F62F0D"/>
    <w:rsid w:val="00F63070"/>
    <w:rsid w:val="00F63095"/>
    <w:rsid w:val="00F63138"/>
    <w:rsid w:val="00F631DF"/>
    <w:rsid w:val="00F63201"/>
    <w:rsid w:val="00F63298"/>
    <w:rsid w:val="00F63429"/>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A"/>
    <w:rsid w:val="00F648FE"/>
    <w:rsid w:val="00F649A3"/>
    <w:rsid w:val="00F64D1E"/>
    <w:rsid w:val="00F64FA9"/>
    <w:rsid w:val="00F65079"/>
    <w:rsid w:val="00F650AB"/>
    <w:rsid w:val="00F65159"/>
    <w:rsid w:val="00F6529C"/>
    <w:rsid w:val="00F6530D"/>
    <w:rsid w:val="00F6531F"/>
    <w:rsid w:val="00F6536D"/>
    <w:rsid w:val="00F653E2"/>
    <w:rsid w:val="00F6541A"/>
    <w:rsid w:val="00F656BA"/>
    <w:rsid w:val="00F6571A"/>
    <w:rsid w:val="00F6588A"/>
    <w:rsid w:val="00F659A4"/>
    <w:rsid w:val="00F66076"/>
    <w:rsid w:val="00F66266"/>
    <w:rsid w:val="00F6632D"/>
    <w:rsid w:val="00F66702"/>
    <w:rsid w:val="00F6678A"/>
    <w:rsid w:val="00F668F8"/>
    <w:rsid w:val="00F669BE"/>
    <w:rsid w:val="00F669E7"/>
    <w:rsid w:val="00F66A4B"/>
    <w:rsid w:val="00F66D0F"/>
    <w:rsid w:val="00F6711A"/>
    <w:rsid w:val="00F671CE"/>
    <w:rsid w:val="00F6722F"/>
    <w:rsid w:val="00F67552"/>
    <w:rsid w:val="00F67803"/>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8A7"/>
    <w:rsid w:val="00F709FA"/>
    <w:rsid w:val="00F70C1D"/>
    <w:rsid w:val="00F70C2D"/>
    <w:rsid w:val="00F70CD5"/>
    <w:rsid w:val="00F70D4E"/>
    <w:rsid w:val="00F70D54"/>
    <w:rsid w:val="00F70D79"/>
    <w:rsid w:val="00F710C2"/>
    <w:rsid w:val="00F710CB"/>
    <w:rsid w:val="00F71479"/>
    <w:rsid w:val="00F7149A"/>
    <w:rsid w:val="00F71579"/>
    <w:rsid w:val="00F7158F"/>
    <w:rsid w:val="00F71604"/>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0D"/>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17D"/>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A62"/>
    <w:rsid w:val="00F76DA1"/>
    <w:rsid w:val="00F76E6C"/>
    <w:rsid w:val="00F76F43"/>
    <w:rsid w:val="00F77061"/>
    <w:rsid w:val="00F7708D"/>
    <w:rsid w:val="00F770C3"/>
    <w:rsid w:val="00F771EB"/>
    <w:rsid w:val="00F77386"/>
    <w:rsid w:val="00F77395"/>
    <w:rsid w:val="00F774F4"/>
    <w:rsid w:val="00F778AA"/>
    <w:rsid w:val="00F77AA9"/>
    <w:rsid w:val="00F77B6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3A"/>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56"/>
    <w:rsid w:val="00F858C7"/>
    <w:rsid w:val="00F8598C"/>
    <w:rsid w:val="00F85ABE"/>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64"/>
    <w:rsid w:val="00F922FF"/>
    <w:rsid w:val="00F92532"/>
    <w:rsid w:val="00F925C8"/>
    <w:rsid w:val="00F9265C"/>
    <w:rsid w:val="00F9280B"/>
    <w:rsid w:val="00F92B16"/>
    <w:rsid w:val="00F92B4D"/>
    <w:rsid w:val="00F92C1F"/>
    <w:rsid w:val="00F92DE9"/>
    <w:rsid w:val="00F92FA4"/>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6CF"/>
    <w:rsid w:val="00F94744"/>
    <w:rsid w:val="00F949BC"/>
    <w:rsid w:val="00F94A31"/>
    <w:rsid w:val="00F94B54"/>
    <w:rsid w:val="00F94B7F"/>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6D"/>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D09"/>
    <w:rsid w:val="00FA0EC4"/>
    <w:rsid w:val="00FA0ECA"/>
    <w:rsid w:val="00FA0FFC"/>
    <w:rsid w:val="00FA1008"/>
    <w:rsid w:val="00FA1073"/>
    <w:rsid w:val="00FA1279"/>
    <w:rsid w:val="00FA12FE"/>
    <w:rsid w:val="00FA1315"/>
    <w:rsid w:val="00FA134A"/>
    <w:rsid w:val="00FA13A4"/>
    <w:rsid w:val="00FA151E"/>
    <w:rsid w:val="00FA156A"/>
    <w:rsid w:val="00FA15C4"/>
    <w:rsid w:val="00FA1778"/>
    <w:rsid w:val="00FA1804"/>
    <w:rsid w:val="00FA1809"/>
    <w:rsid w:val="00FA1C68"/>
    <w:rsid w:val="00FA1D68"/>
    <w:rsid w:val="00FA1EA6"/>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A"/>
    <w:rsid w:val="00FA2BAF"/>
    <w:rsid w:val="00FA2CC2"/>
    <w:rsid w:val="00FA2E68"/>
    <w:rsid w:val="00FA2ED2"/>
    <w:rsid w:val="00FA2EDD"/>
    <w:rsid w:val="00FA2F4E"/>
    <w:rsid w:val="00FA3066"/>
    <w:rsid w:val="00FA3124"/>
    <w:rsid w:val="00FA31AF"/>
    <w:rsid w:val="00FA333B"/>
    <w:rsid w:val="00FA3447"/>
    <w:rsid w:val="00FA3449"/>
    <w:rsid w:val="00FA34BF"/>
    <w:rsid w:val="00FA3564"/>
    <w:rsid w:val="00FA358B"/>
    <w:rsid w:val="00FA35C2"/>
    <w:rsid w:val="00FA35C4"/>
    <w:rsid w:val="00FA368E"/>
    <w:rsid w:val="00FA36FA"/>
    <w:rsid w:val="00FA3706"/>
    <w:rsid w:val="00FA3762"/>
    <w:rsid w:val="00FA37AD"/>
    <w:rsid w:val="00FA37FF"/>
    <w:rsid w:val="00FA393E"/>
    <w:rsid w:val="00FA39E2"/>
    <w:rsid w:val="00FA3ABA"/>
    <w:rsid w:val="00FA3BA7"/>
    <w:rsid w:val="00FA3BB1"/>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B5"/>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A7D01"/>
    <w:rsid w:val="00FB009A"/>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40"/>
    <w:rsid w:val="00FB2075"/>
    <w:rsid w:val="00FB2099"/>
    <w:rsid w:val="00FB20CC"/>
    <w:rsid w:val="00FB213A"/>
    <w:rsid w:val="00FB22E6"/>
    <w:rsid w:val="00FB23C8"/>
    <w:rsid w:val="00FB247D"/>
    <w:rsid w:val="00FB2508"/>
    <w:rsid w:val="00FB276A"/>
    <w:rsid w:val="00FB2787"/>
    <w:rsid w:val="00FB283A"/>
    <w:rsid w:val="00FB28B8"/>
    <w:rsid w:val="00FB2C3D"/>
    <w:rsid w:val="00FB2CF3"/>
    <w:rsid w:val="00FB2FA8"/>
    <w:rsid w:val="00FB3117"/>
    <w:rsid w:val="00FB3118"/>
    <w:rsid w:val="00FB31F6"/>
    <w:rsid w:val="00FB335A"/>
    <w:rsid w:val="00FB34A7"/>
    <w:rsid w:val="00FB36B4"/>
    <w:rsid w:val="00FB3768"/>
    <w:rsid w:val="00FB389C"/>
    <w:rsid w:val="00FB399D"/>
    <w:rsid w:val="00FB3A4D"/>
    <w:rsid w:val="00FB3A7D"/>
    <w:rsid w:val="00FB3AD8"/>
    <w:rsid w:val="00FB3B68"/>
    <w:rsid w:val="00FB3C1F"/>
    <w:rsid w:val="00FB3DC6"/>
    <w:rsid w:val="00FB3FBC"/>
    <w:rsid w:val="00FB3FDC"/>
    <w:rsid w:val="00FB3FFF"/>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064"/>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CDA"/>
    <w:rsid w:val="00FB6DC9"/>
    <w:rsid w:val="00FB6F49"/>
    <w:rsid w:val="00FB71F7"/>
    <w:rsid w:val="00FB723E"/>
    <w:rsid w:val="00FB7322"/>
    <w:rsid w:val="00FB7458"/>
    <w:rsid w:val="00FB7550"/>
    <w:rsid w:val="00FB758B"/>
    <w:rsid w:val="00FB75DA"/>
    <w:rsid w:val="00FB7698"/>
    <w:rsid w:val="00FB76B7"/>
    <w:rsid w:val="00FB7841"/>
    <w:rsid w:val="00FB7910"/>
    <w:rsid w:val="00FB7AD3"/>
    <w:rsid w:val="00FB7BAA"/>
    <w:rsid w:val="00FB7DDA"/>
    <w:rsid w:val="00FB7E1B"/>
    <w:rsid w:val="00FB7E77"/>
    <w:rsid w:val="00FB7EDF"/>
    <w:rsid w:val="00FC00CC"/>
    <w:rsid w:val="00FC0137"/>
    <w:rsid w:val="00FC0171"/>
    <w:rsid w:val="00FC018D"/>
    <w:rsid w:val="00FC02E1"/>
    <w:rsid w:val="00FC02F2"/>
    <w:rsid w:val="00FC0354"/>
    <w:rsid w:val="00FC037C"/>
    <w:rsid w:val="00FC039E"/>
    <w:rsid w:val="00FC063F"/>
    <w:rsid w:val="00FC06E2"/>
    <w:rsid w:val="00FC0713"/>
    <w:rsid w:val="00FC07B9"/>
    <w:rsid w:val="00FC0849"/>
    <w:rsid w:val="00FC08C4"/>
    <w:rsid w:val="00FC0985"/>
    <w:rsid w:val="00FC0BA2"/>
    <w:rsid w:val="00FC0CC1"/>
    <w:rsid w:val="00FC0E23"/>
    <w:rsid w:val="00FC0E82"/>
    <w:rsid w:val="00FC0EB5"/>
    <w:rsid w:val="00FC0F34"/>
    <w:rsid w:val="00FC0FA6"/>
    <w:rsid w:val="00FC11A0"/>
    <w:rsid w:val="00FC12DE"/>
    <w:rsid w:val="00FC13BF"/>
    <w:rsid w:val="00FC1905"/>
    <w:rsid w:val="00FC192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A95"/>
    <w:rsid w:val="00FC4C21"/>
    <w:rsid w:val="00FC4DAE"/>
    <w:rsid w:val="00FC4E6F"/>
    <w:rsid w:val="00FC5116"/>
    <w:rsid w:val="00FC5139"/>
    <w:rsid w:val="00FC5244"/>
    <w:rsid w:val="00FC52BE"/>
    <w:rsid w:val="00FC5306"/>
    <w:rsid w:val="00FC530A"/>
    <w:rsid w:val="00FC5454"/>
    <w:rsid w:val="00FC55D5"/>
    <w:rsid w:val="00FC56C2"/>
    <w:rsid w:val="00FC5C91"/>
    <w:rsid w:val="00FC5F2A"/>
    <w:rsid w:val="00FC5F95"/>
    <w:rsid w:val="00FC5FC5"/>
    <w:rsid w:val="00FC6054"/>
    <w:rsid w:val="00FC6189"/>
    <w:rsid w:val="00FC623D"/>
    <w:rsid w:val="00FC63A7"/>
    <w:rsid w:val="00FC6459"/>
    <w:rsid w:val="00FC651A"/>
    <w:rsid w:val="00FC6720"/>
    <w:rsid w:val="00FC6A01"/>
    <w:rsid w:val="00FC6CDD"/>
    <w:rsid w:val="00FC6F54"/>
    <w:rsid w:val="00FC70D0"/>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DB2"/>
    <w:rsid w:val="00FD1E54"/>
    <w:rsid w:val="00FD1F1E"/>
    <w:rsid w:val="00FD2044"/>
    <w:rsid w:val="00FD21FC"/>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1B"/>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B12"/>
    <w:rsid w:val="00FD5D64"/>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5A"/>
    <w:rsid w:val="00FD7775"/>
    <w:rsid w:val="00FD7819"/>
    <w:rsid w:val="00FD7849"/>
    <w:rsid w:val="00FD784F"/>
    <w:rsid w:val="00FD78F1"/>
    <w:rsid w:val="00FD79A0"/>
    <w:rsid w:val="00FD79F5"/>
    <w:rsid w:val="00FD7B8C"/>
    <w:rsid w:val="00FD7BD9"/>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25"/>
    <w:rsid w:val="00FE1333"/>
    <w:rsid w:val="00FE18C6"/>
    <w:rsid w:val="00FE18DD"/>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59"/>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1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2F"/>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49"/>
    <w:rsid w:val="00FE65B6"/>
    <w:rsid w:val="00FE6621"/>
    <w:rsid w:val="00FE66CD"/>
    <w:rsid w:val="00FE6766"/>
    <w:rsid w:val="00FE680E"/>
    <w:rsid w:val="00FE6823"/>
    <w:rsid w:val="00FE6B3F"/>
    <w:rsid w:val="00FE6C49"/>
    <w:rsid w:val="00FE6C76"/>
    <w:rsid w:val="00FE6CEA"/>
    <w:rsid w:val="00FE6D25"/>
    <w:rsid w:val="00FE6EBC"/>
    <w:rsid w:val="00FE6F78"/>
    <w:rsid w:val="00FE71E0"/>
    <w:rsid w:val="00FE7275"/>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A6"/>
    <w:rsid w:val="00FF0CD1"/>
    <w:rsid w:val="00FF0E81"/>
    <w:rsid w:val="00FF0EEE"/>
    <w:rsid w:val="00FF0FB1"/>
    <w:rsid w:val="00FF10AC"/>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747"/>
    <w:rsid w:val="00FF3881"/>
    <w:rsid w:val="00FF38A2"/>
    <w:rsid w:val="00FF3941"/>
    <w:rsid w:val="00FF3C06"/>
    <w:rsid w:val="00FF3D4F"/>
    <w:rsid w:val="00FF3DE4"/>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40"/>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4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 w:type="table" w:styleId="TableGrid">
    <w:name w:val="Table Grid"/>
    <w:basedOn w:val="TableNormal"/>
    <w:uiPriority w:val="59"/>
    <w:rsid w:val="00AB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457D7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286">
      <w:bodyDiv w:val="1"/>
      <w:marLeft w:val="0"/>
      <w:marRight w:val="0"/>
      <w:marTop w:val="0"/>
      <w:marBottom w:val="0"/>
      <w:divBdr>
        <w:top w:val="none" w:sz="0" w:space="0" w:color="auto"/>
        <w:left w:val="none" w:sz="0" w:space="0" w:color="auto"/>
        <w:bottom w:val="none" w:sz="0" w:space="0" w:color="auto"/>
        <w:right w:val="none" w:sz="0" w:space="0" w:color="auto"/>
      </w:divBdr>
    </w:div>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1710917">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4527925">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432">
      <w:bodyDiv w:val="1"/>
      <w:marLeft w:val="0"/>
      <w:marRight w:val="0"/>
      <w:marTop w:val="0"/>
      <w:marBottom w:val="0"/>
      <w:divBdr>
        <w:top w:val="none" w:sz="0" w:space="0" w:color="auto"/>
        <w:left w:val="none" w:sz="0" w:space="0" w:color="auto"/>
        <w:bottom w:val="none" w:sz="0" w:space="0" w:color="auto"/>
        <w:right w:val="none" w:sz="0" w:space="0" w:color="auto"/>
      </w:divBdr>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587">
      <w:bodyDiv w:val="1"/>
      <w:marLeft w:val="0"/>
      <w:marRight w:val="0"/>
      <w:marTop w:val="0"/>
      <w:marBottom w:val="0"/>
      <w:divBdr>
        <w:top w:val="none" w:sz="0" w:space="0" w:color="auto"/>
        <w:left w:val="none" w:sz="0" w:space="0" w:color="auto"/>
        <w:bottom w:val="none" w:sz="0" w:space="0" w:color="auto"/>
        <w:right w:val="none" w:sz="0" w:space="0" w:color="auto"/>
      </w:divBdr>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669043">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348035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2580">
      <w:bodyDiv w:val="1"/>
      <w:marLeft w:val="0"/>
      <w:marRight w:val="0"/>
      <w:marTop w:val="0"/>
      <w:marBottom w:val="0"/>
      <w:divBdr>
        <w:top w:val="none" w:sz="0" w:space="0" w:color="auto"/>
        <w:left w:val="none" w:sz="0" w:space="0" w:color="auto"/>
        <w:bottom w:val="none" w:sz="0" w:space="0" w:color="auto"/>
        <w:right w:val="none" w:sz="0" w:space="0" w:color="auto"/>
      </w:divBdr>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163919">
      <w:bodyDiv w:val="1"/>
      <w:marLeft w:val="0"/>
      <w:marRight w:val="0"/>
      <w:marTop w:val="0"/>
      <w:marBottom w:val="0"/>
      <w:divBdr>
        <w:top w:val="none" w:sz="0" w:space="0" w:color="auto"/>
        <w:left w:val="none" w:sz="0" w:space="0" w:color="auto"/>
        <w:bottom w:val="none" w:sz="0" w:space="0" w:color="auto"/>
        <w:right w:val="none" w:sz="0" w:space="0" w:color="auto"/>
      </w:divBdr>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015450">
      <w:bodyDiv w:val="1"/>
      <w:marLeft w:val="0"/>
      <w:marRight w:val="0"/>
      <w:marTop w:val="0"/>
      <w:marBottom w:val="0"/>
      <w:divBdr>
        <w:top w:val="none" w:sz="0" w:space="0" w:color="auto"/>
        <w:left w:val="none" w:sz="0" w:space="0" w:color="auto"/>
        <w:bottom w:val="none" w:sz="0" w:space="0" w:color="auto"/>
        <w:right w:val="none" w:sz="0" w:space="0" w:color="auto"/>
      </w:divBdr>
      <w:divsChild>
        <w:div w:id="1889563202">
          <w:marLeft w:val="0"/>
          <w:marRight w:val="0"/>
          <w:marTop w:val="0"/>
          <w:marBottom w:val="0"/>
          <w:divBdr>
            <w:top w:val="none" w:sz="0" w:space="0" w:color="auto"/>
            <w:left w:val="none" w:sz="0" w:space="0" w:color="auto"/>
            <w:bottom w:val="none" w:sz="0" w:space="0" w:color="auto"/>
            <w:right w:val="none" w:sz="0" w:space="0" w:color="auto"/>
          </w:divBdr>
          <w:divsChild>
            <w:div w:id="1046104602">
              <w:marLeft w:val="0"/>
              <w:marRight w:val="0"/>
              <w:marTop w:val="0"/>
              <w:marBottom w:val="0"/>
              <w:divBdr>
                <w:top w:val="none" w:sz="0" w:space="0" w:color="auto"/>
                <w:left w:val="none" w:sz="0" w:space="0" w:color="auto"/>
                <w:bottom w:val="none" w:sz="0" w:space="0" w:color="auto"/>
                <w:right w:val="none" w:sz="0" w:space="0" w:color="auto"/>
              </w:divBdr>
              <w:divsChild>
                <w:div w:id="1776247963">
                  <w:marLeft w:val="0"/>
                  <w:marRight w:val="0"/>
                  <w:marTop w:val="0"/>
                  <w:marBottom w:val="0"/>
                  <w:divBdr>
                    <w:top w:val="none" w:sz="0" w:space="0" w:color="auto"/>
                    <w:left w:val="none" w:sz="0" w:space="0" w:color="auto"/>
                    <w:bottom w:val="none" w:sz="0" w:space="0" w:color="auto"/>
                    <w:right w:val="none" w:sz="0" w:space="0" w:color="auto"/>
                  </w:divBdr>
                  <w:divsChild>
                    <w:div w:id="1077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1516174">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3599736">
      <w:bodyDiv w:val="1"/>
      <w:marLeft w:val="0"/>
      <w:marRight w:val="0"/>
      <w:marTop w:val="0"/>
      <w:marBottom w:val="0"/>
      <w:divBdr>
        <w:top w:val="none" w:sz="0" w:space="0" w:color="auto"/>
        <w:left w:val="none" w:sz="0" w:space="0" w:color="auto"/>
        <w:bottom w:val="none" w:sz="0" w:space="0" w:color="auto"/>
        <w:right w:val="none" w:sz="0" w:space="0" w:color="auto"/>
      </w:divBdr>
      <w:divsChild>
        <w:div w:id="214708477">
          <w:marLeft w:val="0"/>
          <w:marRight w:val="0"/>
          <w:marTop w:val="0"/>
          <w:marBottom w:val="0"/>
          <w:divBdr>
            <w:top w:val="none" w:sz="0" w:space="0" w:color="auto"/>
            <w:left w:val="none" w:sz="0" w:space="0" w:color="auto"/>
            <w:bottom w:val="none" w:sz="0" w:space="0" w:color="auto"/>
            <w:right w:val="none" w:sz="0" w:space="0" w:color="auto"/>
          </w:divBdr>
          <w:divsChild>
            <w:div w:id="818956186">
              <w:marLeft w:val="0"/>
              <w:marRight w:val="0"/>
              <w:marTop w:val="0"/>
              <w:marBottom w:val="0"/>
              <w:divBdr>
                <w:top w:val="none" w:sz="0" w:space="0" w:color="auto"/>
                <w:left w:val="none" w:sz="0" w:space="0" w:color="auto"/>
                <w:bottom w:val="none" w:sz="0" w:space="0" w:color="auto"/>
                <w:right w:val="none" w:sz="0" w:space="0" w:color="auto"/>
              </w:divBdr>
              <w:divsChild>
                <w:div w:id="955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7460606">
      <w:bodyDiv w:val="1"/>
      <w:marLeft w:val="0"/>
      <w:marRight w:val="0"/>
      <w:marTop w:val="0"/>
      <w:marBottom w:val="0"/>
      <w:divBdr>
        <w:top w:val="none" w:sz="0" w:space="0" w:color="auto"/>
        <w:left w:val="none" w:sz="0" w:space="0" w:color="auto"/>
        <w:bottom w:val="none" w:sz="0" w:space="0" w:color="auto"/>
        <w:right w:val="none" w:sz="0" w:space="0" w:color="auto"/>
      </w:divBdr>
    </w:div>
    <w:div w:id="47843961">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5595406">
      <w:bodyDiv w:val="1"/>
      <w:marLeft w:val="0"/>
      <w:marRight w:val="0"/>
      <w:marTop w:val="0"/>
      <w:marBottom w:val="0"/>
      <w:divBdr>
        <w:top w:val="none" w:sz="0" w:space="0" w:color="auto"/>
        <w:left w:val="none" w:sz="0" w:space="0" w:color="auto"/>
        <w:bottom w:val="none" w:sz="0" w:space="0" w:color="auto"/>
        <w:right w:val="none" w:sz="0" w:space="0" w:color="auto"/>
      </w:divBdr>
      <w:divsChild>
        <w:div w:id="928077964">
          <w:marLeft w:val="0"/>
          <w:marRight w:val="0"/>
          <w:marTop w:val="0"/>
          <w:marBottom w:val="0"/>
          <w:divBdr>
            <w:top w:val="none" w:sz="0" w:space="0" w:color="auto"/>
            <w:left w:val="none" w:sz="0" w:space="0" w:color="auto"/>
            <w:bottom w:val="none" w:sz="0" w:space="0" w:color="auto"/>
            <w:right w:val="none" w:sz="0" w:space="0" w:color="auto"/>
          </w:divBdr>
          <w:divsChild>
            <w:div w:id="2083133350">
              <w:marLeft w:val="0"/>
              <w:marRight w:val="0"/>
              <w:marTop w:val="0"/>
              <w:marBottom w:val="0"/>
              <w:divBdr>
                <w:top w:val="none" w:sz="0" w:space="0" w:color="auto"/>
                <w:left w:val="none" w:sz="0" w:space="0" w:color="auto"/>
                <w:bottom w:val="none" w:sz="0" w:space="0" w:color="auto"/>
                <w:right w:val="none" w:sz="0" w:space="0" w:color="auto"/>
              </w:divBdr>
              <w:divsChild>
                <w:div w:id="1383793320">
                  <w:marLeft w:val="0"/>
                  <w:marRight w:val="0"/>
                  <w:marTop w:val="0"/>
                  <w:marBottom w:val="0"/>
                  <w:divBdr>
                    <w:top w:val="none" w:sz="0" w:space="0" w:color="auto"/>
                    <w:left w:val="none" w:sz="0" w:space="0" w:color="auto"/>
                    <w:bottom w:val="none" w:sz="0" w:space="0" w:color="auto"/>
                    <w:right w:val="none" w:sz="0" w:space="0" w:color="auto"/>
                  </w:divBdr>
                  <w:divsChild>
                    <w:div w:id="13171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60849">
      <w:bodyDiv w:val="1"/>
      <w:marLeft w:val="0"/>
      <w:marRight w:val="0"/>
      <w:marTop w:val="0"/>
      <w:marBottom w:val="0"/>
      <w:divBdr>
        <w:top w:val="none" w:sz="0" w:space="0" w:color="auto"/>
        <w:left w:val="none" w:sz="0" w:space="0" w:color="auto"/>
        <w:bottom w:val="none" w:sz="0" w:space="0" w:color="auto"/>
        <w:right w:val="none" w:sz="0" w:space="0" w:color="auto"/>
      </w:divBdr>
    </w:div>
    <w:div w:id="57169772">
      <w:bodyDiv w:val="1"/>
      <w:marLeft w:val="0"/>
      <w:marRight w:val="0"/>
      <w:marTop w:val="0"/>
      <w:marBottom w:val="0"/>
      <w:divBdr>
        <w:top w:val="none" w:sz="0" w:space="0" w:color="auto"/>
        <w:left w:val="none" w:sz="0" w:space="0" w:color="auto"/>
        <w:bottom w:val="none" w:sz="0" w:space="0" w:color="auto"/>
        <w:right w:val="none" w:sz="0" w:space="0" w:color="auto"/>
      </w:divBdr>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397">
      <w:bodyDiv w:val="1"/>
      <w:marLeft w:val="0"/>
      <w:marRight w:val="0"/>
      <w:marTop w:val="0"/>
      <w:marBottom w:val="0"/>
      <w:divBdr>
        <w:top w:val="none" w:sz="0" w:space="0" w:color="auto"/>
        <w:left w:val="none" w:sz="0" w:space="0" w:color="auto"/>
        <w:bottom w:val="none" w:sz="0" w:space="0" w:color="auto"/>
        <w:right w:val="none" w:sz="0" w:space="0" w:color="auto"/>
      </w:divBdr>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59910003">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3159">
      <w:bodyDiv w:val="1"/>
      <w:marLeft w:val="0"/>
      <w:marRight w:val="0"/>
      <w:marTop w:val="0"/>
      <w:marBottom w:val="0"/>
      <w:divBdr>
        <w:top w:val="none" w:sz="0" w:space="0" w:color="auto"/>
        <w:left w:val="none" w:sz="0" w:space="0" w:color="auto"/>
        <w:bottom w:val="none" w:sz="0" w:space="0" w:color="auto"/>
        <w:right w:val="none" w:sz="0" w:space="0" w:color="auto"/>
      </w:divBdr>
      <w:divsChild>
        <w:div w:id="1378318545">
          <w:marLeft w:val="0"/>
          <w:marRight w:val="0"/>
          <w:marTop w:val="0"/>
          <w:marBottom w:val="0"/>
          <w:divBdr>
            <w:top w:val="none" w:sz="0" w:space="0" w:color="auto"/>
            <w:left w:val="none" w:sz="0" w:space="0" w:color="auto"/>
            <w:bottom w:val="none" w:sz="0" w:space="0" w:color="auto"/>
            <w:right w:val="none" w:sz="0" w:space="0" w:color="auto"/>
          </w:divBdr>
          <w:divsChild>
            <w:div w:id="2014213751">
              <w:marLeft w:val="0"/>
              <w:marRight w:val="0"/>
              <w:marTop w:val="0"/>
              <w:marBottom w:val="0"/>
              <w:divBdr>
                <w:top w:val="none" w:sz="0" w:space="0" w:color="auto"/>
                <w:left w:val="none" w:sz="0" w:space="0" w:color="auto"/>
                <w:bottom w:val="none" w:sz="0" w:space="0" w:color="auto"/>
                <w:right w:val="none" w:sz="0" w:space="0" w:color="auto"/>
              </w:divBdr>
              <w:divsChild>
                <w:div w:id="1590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665637">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48011">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1850854">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5681">
      <w:bodyDiv w:val="1"/>
      <w:marLeft w:val="0"/>
      <w:marRight w:val="0"/>
      <w:marTop w:val="0"/>
      <w:marBottom w:val="0"/>
      <w:divBdr>
        <w:top w:val="none" w:sz="0" w:space="0" w:color="auto"/>
        <w:left w:val="none" w:sz="0" w:space="0" w:color="auto"/>
        <w:bottom w:val="none" w:sz="0" w:space="0" w:color="auto"/>
        <w:right w:val="none" w:sz="0" w:space="0" w:color="auto"/>
      </w:divBdr>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00514">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4519905">
      <w:bodyDiv w:val="1"/>
      <w:marLeft w:val="0"/>
      <w:marRight w:val="0"/>
      <w:marTop w:val="0"/>
      <w:marBottom w:val="0"/>
      <w:divBdr>
        <w:top w:val="none" w:sz="0" w:space="0" w:color="auto"/>
        <w:left w:val="none" w:sz="0" w:space="0" w:color="auto"/>
        <w:bottom w:val="none" w:sz="0" w:space="0" w:color="auto"/>
        <w:right w:val="none" w:sz="0" w:space="0" w:color="auto"/>
      </w:divBdr>
      <w:divsChild>
        <w:div w:id="1768771753">
          <w:marLeft w:val="0"/>
          <w:marRight w:val="0"/>
          <w:marTop w:val="0"/>
          <w:marBottom w:val="0"/>
          <w:divBdr>
            <w:top w:val="none" w:sz="0" w:space="0" w:color="auto"/>
            <w:left w:val="none" w:sz="0" w:space="0" w:color="auto"/>
            <w:bottom w:val="none" w:sz="0" w:space="0" w:color="auto"/>
            <w:right w:val="none" w:sz="0" w:space="0" w:color="auto"/>
          </w:divBdr>
          <w:divsChild>
            <w:div w:id="4140705">
              <w:marLeft w:val="0"/>
              <w:marRight w:val="0"/>
              <w:marTop w:val="0"/>
              <w:marBottom w:val="0"/>
              <w:divBdr>
                <w:top w:val="none" w:sz="0" w:space="0" w:color="auto"/>
                <w:left w:val="none" w:sz="0" w:space="0" w:color="auto"/>
                <w:bottom w:val="none" w:sz="0" w:space="0" w:color="auto"/>
                <w:right w:val="none" w:sz="0" w:space="0" w:color="auto"/>
              </w:divBdr>
              <w:divsChild>
                <w:div w:id="7677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3040842">
      <w:bodyDiv w:val="1"/>
      <w:marLeft w:val="0"/>
      <w:marRight w:val="0"/>
      <w:marTop w:val="0"/>
      <w:marBottom w:val="0"/>
      <w:divBdr>
        <w:top w:val="none" w:sz="0" w:space="0" w:color="auto"/>
        <w:left w:val="none" w:sz="0" w:space="0" w:color="auto"/>
        <w:bottom w:val="none" w:sz="0" w:space="0" w:color="auto"/>
        <w:right w:val="none" w:sz="0" w:space="0" w:color="auto"/>
      </w:divBdr>
      <w:divsChild>
        <w:div w:id="922030752">
          <w:marLeft w:val="0"/>
          <w:marRight w:val="0"/>
          <w:marTop w:val="0"/>
          <w:marBottom w:val="0"/>
          <w:divBdr>
            <w:top w:val="none" w:sz="0" w:space="0" w:color="auto"/>
            <w:left w:val="none" w:sz="0" w:space="0" w:color="auto"/>
            <w:bottom w:val="none" w:sz="0" w:space="0" w:color="auto"/>
            <w:right w:val="none" w:sz="0" w:space="0" w:color="auto"/>
          </w:divBdr>
          <w:divsChild>
            <w:div w:id="982928904">
              <w:marLeft w:val="0"/>
              <w:marRight w:val="0"/>
              <w:marTop w:val="0"/>
              <w:marBottom w:val="0"/>
              <w:divBdr>
                <w:top w:val="none" w:sz="0" w:space="0" w:color="auto"/>
                <w:left w:val="none" w:sz="0" w:space="0" w:color="auto"/>
                <w:bottom w:val="none" w:sz="0" w:space="0" w:color="auto"/>
                <w:right w:val="none" w:sz="0" w:space="0" w:color="auto"/>
              </w:divBdr>
              <w:divsChild>
                <w:div w:id="1547061194">
                  <w:marLeft w:val="0"/>
                  <w:marRight w:val="0"/>
                  <w:marTop w:val="0"/>
                  <w:marBottom w:val="0"/>
                  <w:divBdr>
                    <w:top w:val="none" w:sz="0" w:space="0" w:color="auto"/>
                    <w:left w:val="none" w:sz="0" w:space="0" w:color="auto"/>
                    <w:bottom w:val="none" w:sz="0" w:space="0" w:color="auto"/>
                    <w:right w:val="none" w:sz="0" w:space="0" w:color="auto"/>
                  </w:divBdr>
                  <w:divsChild>
                    <w:div w:id="19902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206136">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16377">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7361529">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8162">
      <w:bodyDiv w:val="1"/>
      <w:marLeft w:val="0"/>
      <w:marRight w:val="0"/>
      <w:marTop w:val="0"/>
      <w:marBottom w:val="0"/>
      <w:divBdr>
        <w:top w:val="none" w:sz="0" w:space="0" w:color="auto"/>
        <w:left w:val="none" w:sz="0" w:space="0" w:color="auto"/>
        <w:bottom w:val="none" w:sz="0" w:space="0" w:color="auto"/>
        <w:right w:val="none" w:sz="0" w:space="0" w:color="auto"/>
      </w:divBdr>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537935">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4854788">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633485">
      <w:bodyDiv w:val="1"/>
      <w:marLeft w:val="0"/>
      <w:marRight w:val="0"/>
      <w:marTop w:val="0"/>
      <w:marBottom w:val="0"/>
      <w:divBdr>
        <w:top w:val="none" w:sz="0" w:space="0" w:color="auto"/>
        <w:left w:val="none" w:sz="0" w:space="0" w:color="auto"/>
        <w:bottom w:val="none" w:sz="0" w:space="0" w:color="auto"/>
        <w:right w:val="none" w:sz="0" w:space="0" w:color="auto"/>
      </w:divBdr>
      <w:divsChild>
        <w:div w:id="648630855">
          <w:marLeft w:val="0"/>
          <w:marRight w:val="0"/>
          <w:marTop w:val="0"/>
          <w:marBottom w:val="0"/>
          <w:divBdr>
            <w:top w:val="none" w:sz="0" w:space="0" w:color="auto"/>
            <w:left w:val="none" w:sz="0" w:space="0" w:color="auto"/>
            <w:bottom w:val="single" w:sz="6" w:space="11" w:color="EBEBEB"/>
            <w:right w:val="none" w:sz="0" w:space="0" w:color="auto"/>
          </w:divBdr>
          <w:divsChild>
            <w:div w:id="189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8890342">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4199">
      <w:bodyDiv w:val="1"/>
      <w:marLeft w:val="0"/>
      <w:marRight w:val="0"/>
      <w:marTop w:val="0"/>
      <w:marBottom w:val="0"/>
      <w:divBdr>
        <w:top w:val="none" w:sz="0" w:space="0" w:color="auto"/>
        <w:left w:val="none" w:sz="0" w:space="0" w:color="auto"/>
        <w:bottom w:val="none" w:sz="0" w:space="0" w:color="auto"/>
        <w:right w:val="none" w:sz="0" w:space="0" w:color="auto"/>
      </w:divBdr>
      <w:divsChild>
        <w:div w:id="559557268">
          <w:marLeft w:val="0"/>
          <w:marRight w:val="0"/>
          <w:marTop w:val="0"/>
          <w:marBottom w:val="0"/>
          <w:divBdr>
            <w:top w:val="none" w:sz="0" w:space="0" w:color="auto"/>
            <w:left w:val="none" w:sz="0" w:space="0" w:color="auto"/>
            <w:bottom w:val="none" w:sz="0" w:space="0" w:color="auto"/>
            <w:right w:val="none" w:sz="0" w:space="0" w:color="auto"/>
          </w:divBdr>
          <w:divsChild>
            <w:div w:id="825055312">
              <w:marLeft w:val="0"/>
              <w:marRight w:val="0"/>
              <w:marTop w:val="0"/>
              <w:marBottom w:val="0"/>
              <w:divBdr>
                <w:top w:val="none" w:sz="0" w:space="0" w:color="auto"/>
                <w:left w:val="none" w:sz="0" w:space="0" w:color="auto"/>
                <w:bottom w:val="none" w:sz="0" w:space="0" w:color="auto"/>
                <w:right w:val="none" w:sz="0" w:space="0" w:color="auto"/>
              </w:divBdr>
              <w:divsChild>
                <w:div w:id="1131946721">
                  <w:marLeft w:val="0"/>
                  <w:marRight w:val="0"/>
                  <w:marTop w:val="0"/>
                  <w:marBottom w:val="0"/>
                  <w:divBdr>
                    <w:top w:val="none" w:sz="0" w:space="0" w:color="auto"/>
                    <w:left w:val="none" w:sz="0" w:space="0" w:color="auto"/>
                    <w:bottom w:val="none" w:sz="0" w:space="0" w:color="auto"/>
                    <w:right w:val="none" w:sz="0" w:space="0" w:color="auto"/>
                  </w:divBdr>
                  <w:divsChild>
                    <w:div w:id="15847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2467">
      <w:bodyDiv w:val="1"/>
      <w:marLeft w:val="0"/>
      <w:marRight w:val="0"/>
      <w:marTop w:val="0"/>
      <w:marBottom w:val="0"/>
      <w:divBdr>
        <w:top w:val="none" w:sz="0" w:space="0" w:color="auto"/>
        <w:left w:val="none" w:sz="0" w:space="0" w:color="auto"/>
        <w:bottom w:val="none" w:sz="0" w:space="0" w:color="auto"/>
        <w:right w:val="none" w:sz="0" w:space="0" w:color="auto"/>
      </w:divBdr>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8763">
      <w:bodyDiv w:val="1"/>
      <w:marLeft w:val="0"/>
      <w:marRight w:val="0"/>
      <w:marTop w:val="0"/>
      <w:marBottom w:val="0"/>
      <w:divBdr>
        <w:top w:val="none" w:sz="0" w:space="0" w:color="auto"/>
        <w:left w:val="none" w:sz="0" w:space="0" w:color="auto"/>
        <w:bottom w:val="none" w:sz="0" w:space="0" w:color="auto"/>
        <w:right w:val="none" w:sz="0" w:space="0" w:color="auto"/>
      </w:divBdr>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438227">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7155485">
      <w:bodyDiv w:val="1"/>
      <w:marLeft w:val="0"/>
      <w:marRight w:val="0"/>
      <w:marTop w:val="0"/>
      <w:marBottom w:val="0"/>
      <w:divBdr>
        <w:top w:val="none" w:sz="0" w:space="0" w:color="auto"/>
        <w:left w:val="none" w:sz="0" w:space="0" w:color="auto"/>
        <w:bottom w:val="none" w:sz="0" w:space="0" w:color="auto"/>
        <w:right w:val="none" w:sz="0" w:space="0" w:color="auto"/>
      </w:divBdr>
    </w:div>
    <w:div w:id="159466223">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430738">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2052">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512">
      <w:bodyDiv w:val="1"/>
      <w:marLeft w:val="0"/>
      <w:marRight w:val="0"/>
      <w:marTop w:val="0"/>
      <w:marBottom w:val="0"/>
      <w:divBdr>
        <w:top w:val="none" w:sz="0" w:space="0" w:color="auto"/>
        <w:left w:val="none" w:sz="0" w:space="0" w:color="auto"/>
        <w:bottom w:val="none" w:sz="0" w:space="0" w:color="auto"/>
        <w:right w:val="none" w:sz="0" w:space="0" w:color="auto"/>
      </w:divBdr>
      <w:divsChild>
        <w:div w:id="186530116">
          <w:marLeft w:val="0"/>
          <w:marRight w:val="0"/>
          <w:marTop w:val="0"/>
          <w:marBottom w:val="0"/>
          <w:divBdr>
            <w:top w:val="none" w:sz="0" w:space="0" w:color="auto"/>
            <w:left w:val="none" w:sz="0" w:space="0" w:color="auto"/>
            <w:bottom w:val="none" w:sz="0" w:space="0" w:color="auto"/>
            <w:right w:val="none" w:sz="0" w:space="0" w:color="auto"/>
          </w:divBdr>
          <w:divsChild>
            <w:div w:id="617294618">
              <w:marLeft w:val="0"/>
              <w:marRight w:val="0"/>
              <w:marTop w:val="0"/>
              <w:marBottom w:val="0"/>
              <w:divBdr>
                <w:top w:val="none" w:sz="0" w:space="0" w:color="auto"/>
                <w:left w:val="none" w:sz="0" w:space="0" w:color="auto"/>
                <w:bottom w:val="none" w:sz="0" w:space="0" w:color="auto"/>
                <w:right w:val="none" w:sz="0" w:space="0" w:color="auto"/>
              </w:divBdr>
              <w:divsChild>
                <w:div w:id="559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69754979">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419373">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0801249">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5505442">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2524989">
      <w:bodyDiv w:val="1"/>
      <w:marLeft w:val="0"/>
      <w:marRight w:val="0"/>
      <w:marTop w:val="0"/>
      <w:marBottom w:val="0"/>
      <w:divBdr>
        <w:top w:val="none" w:sz="0" w:space="0" w:color="auto"/>
        <w:left w:val="none" w:sz="0" w:space="0" w:color="auto"/>
        <w:bottom w:val="none" w:sz="0" w:space="0" w:color="auto"/>
        <w:right w:val="none" w:sz="0" w:space="0" w:color="auto"/>
      </w:divBdr>
      <w:divsChild>
        <w:div w:id="1842505272">
          <w:marLeft w:val="0"/>
          <w:marRight w:val="0"/>
          <w:marTop w:val="0"/>
          <w:marBottom w:val="0"/>
          <w:divBdr>
            <w:top w:val="none" w:sz="0" w:space="0" w:color="auto"/>
            <w:left w:val="none" w:sz="0" w:space="0" w:color="auto"/>
            <w:bottom w:val="none" w:sz="0" w:space="0" w:color="auto"/>
            <w:right w:val="none" w:sz="0" w:space="0" w:color="auto"/>
          </w:divBdr>
          <w:divsChild>
            <w:div w:id="1523737580">
              <w:marLeft w:val="0"/>
              <w:marRight w:val="0"/>
              <w:marTop w:val="0"/>
              <w:marBottom w:val="0"/>
              <w:divBdr>
                <w:top w:val="none" w:sz="0" w:space="0" w:color="auto"/>
                <w:left w:val="none" w:sz="0" w:space="0" w:color="auto"/>
                <w:bottom w:val="none" w:sz="0" w:space="0" w:color="auto"/>
                <w:right w:val="none" w:sz="0" w:space="0" w:color="auto"/>
              </w:divBdr>
              <w:divsChild>
                <w:div w:id="381097544">
                  <w:marLeft w:val="0"/>
                  <w:marRight w:val="0"/>
                  <w:marTop w:val="0"/>
                  <w:marBottom w:val="0"/>
                  <w:divBdr>
                    <w:top w:val="none" w:sz="0" w:space="0" w:color="auto"/>
                    <w:left w:val="none" w:sz="0" w:space="0" w:color="auto"/>
                    <w:bottom w:val="none" w:sz="0" w:space="0" w:color="auto"/>
                    <w:right w:val="none" w:sz="0" w:space="0" w:color="auto"/>
                  </w:divBdr>
                  <w:divsChild>
                    <w:div w:id="7939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4368656">
      <w:bodyDiv w:val="1"/>
      <w:marLeft w:val="0"/>
      <w:marRight w:val="0"/>
      <w:marTop w:val="0"/>
      <w:marBottom w:val="0"/>
      <w:divBdr>
        <w:top w:val="none" w:sz="0" w:space="0" w:color="auto"/>
        <w:left w:val="none" w:sz="0" w:space="0" w:color="auto"/>
        <w:bottom w:val="none" w:sz="0" w:space="0" w:color="auto"/>
        <w:right w:val="none" w:sz="0" w:space="0" w:color="auto"/>
      </w:divBdr>
    </w:div>
    <w:div w:id="18548640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4250">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571662">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464560">
      <w:bodyDiv w:val="1"/>
      <w:marLeft w:val="0"/>
      <w:marRight w:val="0"/>
      <w:marTop w:val="0"/>
      <w:marBottom w:val="0"/>
      <w:divBdr>
        <w:top w:val="none" w:sz="0" w:space="0" w:color="auto"/>
        <w:left w:val="none" w:sz="0" w:space="0" w:color="auto"/>
        <w:bottom w:val="none" w:sz="0" w:space="0" w:color="auto"/>
        <w:right w:val="none" w:sz="0" w:space="0" w:color="auto"/>
      </w:divBdr>
    </w:div>
    <w:div w:id="193546901">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5126035">
      <w:bodyDiv w:val="1"/>
      <w:marLeft w:val="0"/>
      <w:marRight w:val="0"/>
      <w:marTop w:val="0"/>
      <w:marBottom w:val="0"/>
      <w:divBdr>
        <w:top w:val="none" w:sz="0" w:space="0" w:color="auto"/>
        <w:left w:val="none" w:sz="0" w:space="0" w:color="auto"/>
        <w:bottom w:val="none" w:sz="0" w:space="0" w:color="auto"/>
        <w:right w:val="none" w:sz="0" w:space="0" w:color="auto"/>
      </w:divBdr>
    </w:div>
    <w:div w:id="195968659">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7935557">
      <w:bodyDiv w:val="1"/>
      <w:marLeft w:val="0"/>
      <w:marRight w:val="0"/>
      <w:marTop w:val="0"/>
      <w:marBottom w:val="0"/>
      <w:divBdr>
        <w:top w:val="none" w:sz="0" w:space="0" w:color="auto"/>
        <w:left w:val="none" w:sz="0" w:space="0" w:color="auto"/>
        <w:bottom w:val="none" w:sz="0" w:space="0" w:color="auto"/>
        <w:right w:val="none" w:sz="0" w:space="0" w:color="auto"/>
      </w:divBdr>
    </w:div>
    <w:div w:id="198779901">
      <w:bodyDiv w:val="1"/>
      <w:marLeft w:val="0"/>
      <w:marRight w:val="0"/>
      <w:marTop w:val="0"/>
      <w:marBottom w:val="0"/>
      <w:divBdr>
        <w:top w:val="none" w:sz="0" w:space="0" w:color="auto"/>
        <w:left w:val="none" w:sz="0" w:space="0" w:color="auto"/>
        <w:bottom w:val="none" w:sz="0" w:space="0" w:color="auto"/>
        <w:right w:val="none" w:sz="0" w:space="0" w:color="auto"/>
      </w:divBdr>
    </w:div>
    <w:div w:id="198978264">
      <w:bodyDiv w:val="1"/>
      <w:marLeft w:val="0"/>
      <w:marRight w:val="0"/>
      <w:marTop w:val="0"/>
      <w:marBottom w:val="0"/>
      <w:divBdr>
        <w:top w:val="none" w:sz="0" w:space="0" w:color="auto"/>
        <w:left w:val="none" w:sz="0" w:space="0" w:color="auto"/>
        <w:bottom w:val="none" w:sz="0" w:space="0" w:color="auto"/>
        <w:right w:val="none" w:sz="0" w:space="0" w:color="auto"/>
      </w:divBdr>
      <w:divsChild>
        <w:div w:id="602226119">
          <w:marLeft w:val="0"/>
          <w:marRight w:val="0"/>
          <w:marTop w:val="0"/>
          <w:marBottom w:val="0"/>
          <w:divBdr>
            <w:top w:val="none" w:sz="0" w:space="0" w:color="auto"/>
            <w:left w:val="none" w:sz="0" w:space="0" w:color="auto"/>
            <w:bottom w:val="none" w:sz="0" w:space="0" w:color="auto"/>
            <w:right w:val="none" w:sz="0" w:space="0" w:color="auto"/>
          </w:divBdr>
          <w:divsChild>
            <w:div w:id="809829264">
              <w:marLeft w:val="0"/>
              <w:marRight w:val="0"/>
              <w:marTop w:val="0"/>
              <w:marBottom w:val="0"/>
              <w:divBdr>
                <w:top w:val="none" w:sz="0" w:space="0" w:color="auto"/>
                <w:left w:val="none" w:sz="0" w:space="0" w:color="auto"/>
                <w:bottom w:val="none" w:sz="0" w:space="0" w:color="auto"/>
                <w:right w:val="none" w:sz="0" w:space="0" w:color="auto"/>
              </w:divBdr>
              <w:divsChild>
                <w:div w:id="11295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020008">
      <w:bodyDiv w:val="1"/>
      <w:marLeft w:val="0"/>
      <w:marRight w:val="0"/>
      <w:marTop w:val="0"/>
      <w:marBottom w:val="0"/>
      <w:divBdr>
        <w:top w:val="none" w:sz="0" w:space="0" w:color="auto"/>
        <w:left w:val="none" w:sz="0" w:space="0" w:color="auto"/>
        <w:bottom w:val="none" w:sz="0" w:space="0" w:color="auto"/>
        <w:right w:val="none" w:sz="0" w:space="0" w:color="auto"/>
      </w:divBdr>
    </w:div>
    <w:div w:id="200166421">
      <w:bodyDiv w:val="1"/>
      <w:marLeft w:val="0"/>
      <w:marRight w:val="0"/>
      <w:marTop w:val="0"/>
      <w:marBottom w:val="0"/>
      <w:divBdr>
        <w:top w:val="none" w:sz="0" w:space="0" w:color="auto"/>
        <w:left w:val="none" w:sz="0" w:space="0" w:color="auto"/>
        <w:bottom w:val="none" w:sz="0" w:space="0" w:color="auto"/>
        <w:right w:val="none" w:sz="0" w:space="0" w:color="auto"/>
      </w:divBdr>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720785">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6799">
      <w:bodyDiv w:val="1"/>
      <w:marLeft w:val="0"/>
      <w:marRight w:val="0"/>
      <w:marTop w:val="0"/>
      <w:marBottom w:val="0"/>
      <w:divBdr>
        <w:top w:val="none" w:sz="0" w:space="0" w:color="auto"/>
        <w:left w:val="none" w:sz="0" w:space="0" w:color="auto"/>
        <w:bottom w:val="none" w:sz="0" w:space="0" w:color="auto"/>
        <w:right w:val="none" w:sz="0" w:space="0" w:color="auto"/>
      </w:divBdr>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5241898">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4533737">
      <w:bodyDiv w:val="1"/>
      <w:marLeft w:val="0"/>
      <w:marRight w:val="0"/>
      <w:marTop w:val="0"/>
      <w:marBottom w:val="0"/>
      <w:divBdr>
        <w:top w:val="none" w:sz="0" w:space="0" w:color="auto"/>
        <w:left w:val="none" w:sz="0" w:space="0" w:color="auto"/>
        <w:bottom w:val="none" w:sz="0" w:space="0" w:color="auto"/>
        <w:right w:val="none" w:sz="0" w:space="0" w:color="auto"/>
      </w:divBdr>
    </w:div>
    <w:div w:id="225260309">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0235184">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6013601">
      <w:bodyDiv w:val="1"/>
      <w:marLeft w:val="0"/>
      <w:marRight w:val="0"/>
      <w:marTop w:val="0"/>
      <w:marBottom w:val="0"/>
      <w:divBdr>
        <w:top w:val="none" w:sz="0" w:space="0" w:color="auto"/>
        <w:left w:val="none" w:sz="0" w:space="0" w:color="auto"/>
        <w:bottom w:val="none" w:sz="0" w:space="0" w:color="auto"/>
        <w:right w:val="none" w:sz="0" w:space="0" w:color="auto"/>
      </w:divBdr>
    </w:div>
    <w:div w:id="236207943">
      <w:bodyDiv w:val="1"/>
      <w:marLeft w:val="0"/>
      <w:marRight w:val="0"/>
      <w:marTop w:val="0"/>
      <w:marBottom w:val="0"/>
      <w:divBdr>
        <w:top w:val="none" w:sz="0" w:space="0" w:color="auto"/>
        <w:left w:val="none" w:sz="0" w:space="0" w:color="auto"/>
        <w:bottom w:val="none" w:sz="0" w:space="0" w:color="auto"/>
        <w:right w:val="none" w:sz="0" w:space="0" w:color="auto"/>
      </w:divBdr>
    </w:div>
    <w:div w:id="236328982">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1990353">
      <w:bodyDiv w:val="1"/>
      <w:marLeft w:val="0"/>
      <w:marRight w:val="0"/>
      <w:marTop w:val="0"/>
      <w:marBottom w:val="0"/>
      <w:divBdr>
        <w:top w:val="none" w:sz="0" w:space="0" w:color="auto"/>
        <w:left w:val="none" w:sz="0" w:space="0" w:color="auto"/>
        <w:bottom w:val="none" w:sz="0" w:space="0" w:color="auto"/>
        <w:right w:val="none" w:sz="0" w:space="0" w:color="auto"/>
      </w:divBdr>
      <w:divsChild>
        <w:div w:id="1448084928">
          <w:marLeft w:val="0"/>
          <w:marRight w:val="0"/>
          <w:marTop w:val="0"/>
          <w:marBottom w:val="0"/>
          <w:divBdr>
            <w:top w:val="none" w:sz="0" w:space="0" w:color="auto"/>
            <w:left w:val="none" w:sz="0" w:space="0" w:color="auto"/>
            <w:bottom w:val="none" w:sz="0" w:space="0" w:color="auto"/>
            <w:right w:val="none" w:sz="0" w:space="0" w:color="auto"/>
          </w:divBdr>
          <w:divsChild>
            <w:div w:id="1386179097">
              <w:marLeft w:val="0"/>
              <w:marRight w:val="0"/>
              <w:marTop w:val="0"/>
              <w:marBottom w:val="0"/>
              <w:divBdr>
                <w:top w:val="none" w:sz="0" w:space="0" w:color="auto"/>
                <w:left w:val="none" w:sz="0" w:space="0" w:color="auto"/>
                <w:bottom w:val="none" w:sz="0" w:space="0" w:color="auto"/>
                <w:right w:val="none" w:sz="0" w:space="0" w:color="auto"/>
              </w:divBdr>
              <w:divsChild>
                <w:div w:id="622345406">
                  <w:marLeft w:val="0"/>
                  <w:marRight w:val="0"/>
                  <w:marTop w:val="0"/>
                  <w:marBottom w:val="0"/>
                  <w:divBdr>
                    <w:top w:val="none" w:sz="0" w:space="0" w:color="auto"/>
                    <w:left w:val="none" w:sz="0" w:space="0" w:color="auto"/>
                    <w:bottom w:val="none" w:sz="0" w:space="0" w:color="auto"/>
                    <w:right w:val="none" w:sz="0" w:space="0" w:color="auto"/>
                  </w:divBdr>
                  <w:divsChild>
                    <w:div w:id="15294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773749">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8550">
      <w:bodyDiv w:val="1"/>
      <w:marLeft w:val="0"/>
      <w:marRight w:val="0"/>
      <w:marTop w:val="0"/>
      <w:marBottom w:val="0"/>
      <w:divBdr>
        <w:top w:val="none" w:sz="0" w:space="0" w:color="auto"/>
        <w:left w:val="none" w:sz="0" w:space="0" w:color="auto"/>
        <w:bottom w:val="none" w:sz="0" w:space="0" w:color="auto"/>
        <w:right w:val="none" w:sz="0" w:space="0" w:color="auto"/>
      </w:divBdr>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48782648">
      <w:bodyDiv w:val="1"/>
      <w:marLeft w:val="0"/>
      <w:marRight w:val="0"/>
      <w:marTop w:val="0"/>
      <w:marBottom w:val="0"/>
      <w:divBdr>
        <w:top w:val="none" w:sz="0" w:space="0" w:color="auto"/>
        <w:left w:val="none" w:sz="0" w:space="0" w:color="auto"/>
        <w:bottom w:val="none" w:sz="0" w:space="0" w:color="auto"/>
        <w:right w:val="none" w:sz="0" w:space="0" w:color="auto"/>
      </w:divBdr>
    </w:div>
    <w:div w:id="250896552">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6406681">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487910">
      <w:bodyDiv w:val="1"/>
      <w:marLeft w:val="0"/>
      <w:marRight w:val="0"/>
      <w:marTop w:val="0"/>
      <w:marBottom w:val="0"/>
      <w:divBdr>
        <w:top w:val="none" w:sz="0" w:space="0" w:color="auto"/>
        <w:left w:val="none" w:sz="0" w:space="0" w:color="auto"/>
        <w:bottom w:val="none" w:sz="0" w:space="0" w:color="auto"/>
        <w:right w:val="none" w:sz="0" w:space="0" w:color="auto"/>
      </w:divBdr>
    </w:div>
    <w:div w:id="25856710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5505857">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79343866">
      <w:bodyDiv w:val="1"/>
      <w:marLeft w:val="0"/>
      <w:marRight w:val="0"/>
      <w:marTop w:val="0"/>
      <w:marBottom w:val="0"/>
      <w:divBdr>
        <w:top w:val="none" w:sz="0" w:space="0" w:color="auto"/>
        <w:left w:val="none" w:sz="0" w:space="0" w:color="auto"/>
        <w:bottom w:val="none" w:sz="0" w:space="0" w:color="auto"/>
        <w:right w:val="none" w:sz="0" w:space="0" w:color="auto"/>
      </w:divBdr>
    </w:div>
    <w:div w:id="279534847">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3388946">
      <w:bodyDiv w:val="1"/>
      <w:marLeft w:val="0"/>
      <w:marRight w:val="0"/>
      <w:marTop w:val="0"/>
      <w:marBottom w:val="0"/>
      <w:divBdr>
        <w:top w:val="none" w:sz="0" w:space="0" w:color="auto"/>
        <w:left w:val="none" w:sz="0" w:space="0" w:color="auto"/>
        <w:bottom w:val="none" w:sz="0" w:space="0" w:color="auto"/>
        <w:right w:val="none" w:sz="0" w:space="0" w:color="auto"/>
      </w:divBdr>
      <w:divsChild>
        <w:div w:id="1757701551">
          <w:marLeft w:val="0"/>
          <w:marRight w:val="0"/>
          <w:marTop w:val="0"/>
          <w:marBottom w:val="0"/>
          <w:divBdr>
            <w:top w:val="none" w:sz="0" w:space="0" w:color="auto"/>
            <w:left w:val="none" w:sz="0" w:space="0" w:color="auto"/>
            <w:bottom w:val="none" w:sz="0" w:space="0" w:color="auto"/>
            <w:right w:val="none" w:sz="0" w:space="0" w:color="auto"/>
          </w:divBdr>
          <w:divsChild>
            <w:div w:id="1615283528">
              <w:marLeft w:val="0"/>
              <w:marRight w:val="0"/>
              <w:marTop w:val="0"/>
              <w:marBottom w:val="0"/>
              <w:divBdr>
                <w:top w:val="none" w:sz="0" w:space="0" w:color="auto"/>
                <w:left w:val="none" w:sz="0" w:space="0" w:color="auto"/>
                <w:bottom w:val="none" w:sz="0" w:space="0" w:color="auto"/>
                <w:right w:val="none" w:sz="0" w:space="0" w:color="auto"/>
              </w:divBdr>
              <w:divsChild>
                <w:div w:id="1167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9233">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6932961">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176214">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12668">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314563">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857338">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407947">
      <w:bodyDiv w:val="1"/>
      <w:marLeft w:val="0"/>
      <w:marRight w:val="0"/>
      <w:marTop w:val="0"/>
      <w:marBottom w:val="0"/>
      <w:divBdr>
        <w:top w:val="none" w:sz="0" w:space="0" w:color="auto"/>
        <w:left w:val="none" w:sz="0" w:space="0" w:color="auto"/>
        <w:bottom w:val="none" w:sz="0" w:space="0" w:color="auto"/>
        <w:right w:val="none" w:sz="0" w:space="0" w:color="auto"/>
      </w:divBdr>
    </w:div>
    <w:div w:id="30947852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414578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6961030">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8925438">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966533">
      <w:bodyDiv w:val="1"/>
      <w:marLeft w:val="0"/>
      <w:marRight w:val="0"/>
      <w:marTop w:val="0"/>
      <w:marBottom w:val="0"/>
      <w:divBdr>
        <w:top w:val="none" w:sz="0" w:space="0" w:color="auto"/>
        <w:left w:val="none" w:sz="0" w:space="0" w:color="auto"/>
        <w:bottom w:val="none" w:sz="0" w:space="0" w:color="auto"/>
        <w:right w:val="none" w:sz="0" w:space="0" w:color="auto"/>
      </w:divBdr>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669288">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17116">
      <w:bodyDiv w:val="1"/>
      <w:marLeft w:val="0"/>
      <w:marRight w:val="0"/>
      <w:marTop w:val="0"/>
      <w:marBottom w:val="0"/>
      <w:divBdr>
        <w:top w:val="none" w:sz="0" w:space="0" w:color="auto"/>
        <w:left w:val="none" w:sz="0" w:space="0" w:color="auto"/>
        <w:bottom w:val="none" w:sz="0" w:space="0" w:color="auto"/>
        <w:right w:val="none" w:sz="0" w:space="0" w:color="auto"/>
      </w:divBdr>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5938771">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6977580">
      <w:bodyDiv w:val="1"/>
      <w:marLeft w:val="0"/>
      <w:marRight w:val="0"/>
      <w:marTop w:val="0"/>
      <w:marBottom w:val="0"/>
      <w:divBdr>
        <w:top w:val="none" w:sz="0" w:space="0" w:color="auto"/>
        <w:left w:val="none" w:sz="0" w:space="0" w:color="auto"/>
        <w:bottom w:val="none" w:sz="0" w:space="0" w:color="auto"/>
        <w:right w:val="none" w:sz="0" w:space="0" w:color="auto"/>
      </w:divBdr>
      <w:divsChild>
        <w:div w:id="1750733102">
          <w:marLeft w:val="0"/>
          <w:marRight w:val="0"/>
          <w:marTop w:val="0"/>
          <w:marBottom w:val="0"/>
          <w:divBdr>
            <w:top w:val="none" w:sz="0" w:space="0" w:color="auto"/>
            <w:left w:val="none" w:sz="0" w:space="0" w:color="auto"/>
            <w:bottom w:val="none" w:sz="0" w:space="0" w:color="auto"/>
            <w:right w:val="none" w:sz="0" w:space="0" w:color="auto"/>
          </w:divBdr>
          <w:divsChild>
            <w:div w:id="350378069">
              <w:marLeft w:val="0"/>
              <w:marRight w:val="0"/>
              <w:marTop w:val="0"/>
              <w:marBottom w:val="0"/>
              <w:divBdr>
                <w:top w:val="none" w:sz="0" w:space="0" w:color="auto"/>
                <w:left w:val="none" w:sz="0" w:space="0" w:color="auto"/>
                <w:bottom w:val="none" w:sz="0" w:space="0" w:color="auto"/>
                <w:right w:val="none" w:sz="0" w:space="0" w:color="auto"/>
              </w:divBdr>
              <w:divsChild>
                <w:div w:id="13048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6047">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8677867">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250517">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6249469">
      <w:bodyDiv w:val="1"/>
      <w:marLeft w:val="0"/>
      <w:marRight w:val="0"/>
      <w:marTop w:val="0"/>
      <w:marBottom w:val="0"/>
      <w:divBdr>
        <w:top w:val="none" w:sz="0" w:space="0" w:color="auto"/>
        <w:left w:val="none" w:sz="0" w:space="0" w:color="auto"/>
        <w:bottom w:val="none" w:sz="0" w:space="0" w:color="auto"/>
        <w:right w:val="none" w:sz="0" w:space="0" w:color="auto"/>
      </w:divBdr>
    </w:div>
    <w:div w:id="346323185">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572252">
      <w:bodyDiv w:val="1"/>
      <w:marLeft w:val="0"/>
      <w:marRight w:val="0"/>
      <w:marTop w:val="0"/>
      <w:marBottom w:val="0"/>
      <w:divBdr>
        <w:top w:val="none" w:sz="0" w:space="0" w:color="auto"/>
        <w:left w:val="none" w:sz="0" w:space="0" w:color="auto"/>
        <w:bottom w:val="none" w:sz="0" w:space="0" w:color="auto"/>
        <w:right w:val="none" w:sz="0" w:space="0" w:color="auto"/>
      </w:divBdr>
      <w:divsChild>
        <w:div w:id="61030949">
          <w:marLeft w:val="0"/>
          <w:marRight w:val="0"/>
          <w:marTop w:val="0"/>
          <w:marBottom w:val="0"/>
          <w:divBdr>
            <w:top w:val="none" w:sz="0" w:space="0" w:color="auto"/>
            <w:left w:val="none" w:sz="0" w:space="0" w:color="auto"/>
            <w:bottom w:val="none" w:sz="0" w:space="0" w:color="auto"/>
            <w:right w:val="none" w:sz="0" w:space="0" w:color="auto"/>
          </w:divBdr>
          <w:divsChild>
            <w:div w:id="869880431">
              <w:marLeft w:val="0"/>
              <w:marRight w:val="0"/>
              <w:marTop w:val="0"/>
              <w:marBottom w:val="0"/>
              <w:divBdr>
                <w:top w:val="none" w:sz="0" w:space="0" w:color="auto"/>
                <w:left w:val="none" w:sz="0" w:space="0" w:color="auto"/>
                <w:bottom w:val="none" w:sz="0" w:space="0" w:color="auto"/>
                <w:right w:val="none" w:sz="0" w:space="0" w:color="auto"/>
              </w:divBdr>
              <w:divsChild>
                <w:div w:id="4059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8715">
      <w:bodyDiv w:val="1"/>
      <w:marLeft w:val="0"/>
      <w:marRight w:val="0"/>
      <w:marTop w:val="0"/>
      <w:marBottom w:val="0"/>
      <w:divBdr>
        <w:top w:val="none" w:sz="0" w:space="0" w:color="auto"/>
        <w:left w:val="none" w:sz="0" w:space="0" w:color="auto"/>
        <w:bottom w:val="none" w:sz="0" w:space="0" w:color="auto"/>
        <w:right w:val="none" w:sz="0" w:space="0" w:color="auto"/>
      </w:divBdr>
      <w:divsChild>
        <w:div w:id="1167599753">
          <w:marLeft w:val="0"/>
          <w:marRight w:val="0"/>
          <w:marTop w:val="0"/>
          <w:marBottom w:val="0"/>
          <w:divBdr>
            <w:top w:val="none" w:sz="0" w:space="0" w:color="auto"/>
            <w:left w:val="none" w:sz="0" w:space="0" w:color="auto"/>
            <w:bottom w:val="none" w:sz="0" w:space="0" w:color="auto"/>
            <w:right w:val="none" w:sz="0" w:space="0" w:color="auto"/>
          </w:divBdr>
          <w:divsChild>
            <w:div w:id="1142114888">
              <w:marLeft w:val="0"/>
              <w:marRight w:val="0"/>
              <w:marTop w:val="0"/>
              <w:marBottom w:val="0"/>
              <w:divBdr>
                <w:top w:val="none" w:sz="0" w:space="0" w:color="auto"/>
                <w:left w:val="none" w:sz="0" w:space="0" w:color="auto"/>
                <w:bottom w:val="none" w:sz="0" w:space="0" w:color="auto"/>
                <w:right w:val="none" w:sz="0" w:space="0" w:color="auto"/>
              </w:divBdr>
              <w:divsChild>
                <w:div w:id="14744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2876660">
      <w:bodyDiv w:val="1"/>
      <w:marLeft w:val="0"/>
      <w:marRight w:val="0"/>
      <w:marTop w:val="0"/>
      <w:marBottom w:val="0"/>
      <w:divBdr>
        <w:top w:val="none" w:sz="0" w:space="0" w:color="auto"/>
        <w:left w:val="none" w:sz="0" w:space="0" w:color="auto"/>
        <w:bottom w:val="none" w:sz="0" w:space="0" w:color="auto"/>
        <w:right w:val="none" w:sz="0" w:space="0" w:color="auto"/>
      </w:divBdr>
    </w:div>
    <w:div w:id="353388009">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5933360">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12682">
      <w:bodyDiv w:val="1"/>
      <w:marLeft w:val="0"/>
      <w:marRight w:val="0"/>
      <w:marTop w:val="0"/>
      <w:marBottom w:val="0"/>
      <w:divBdr>
        <w:top w:val="none" w:sz="0" w:space="0" w:color="auto"/>
        <w:left w:val="none" w:sz="0" w:space="0" w:color="auto"/>
        <w:bottom w:val="none" w:sz="0" w:space="0" w:color="auto"/>
        <w:right w:val="none" w:sz="0" w:space="0" w:color="auto"/>
      </w:divBdr>
    </w:div>
    <w:div w:id="360518968">
      <w:bodyDiv w:val="1"/>
      <w:marLeft w:val="0"/>
      <w:marRight w:val="0"/>
      <w:marTop w:val="0"/>
      <w:marBottom w:val="0"/>
      <w:divBdr>
        <w:top w:val="none" w:sz="0" w:space="0" w:color="auto"/>
        <w:left w:val="none" w:sz="0" w:space="0" w:color="auto"/>
        <w:bottom w:val="none" w:sz="0" w:space="0" w:color="auto"/>
        <w:right w:val="none" w:sz="0" w:space="0" w:color="auto"/>
      </w:divBdr>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1249655">
      <w:bodyDiv w:val="1"/>
      <w:marLeft w:val="0"/>
      <w:marRight w:val="0"/>
      <w:marTop w:val="0"/>
      <w:marBottom w:val="0"/>
      <w:divBdr>
        <w:top w:val="none" w:sz="0" w:space="0" w:color="auto"/>
        <w:left w:val="none" w:sz="0" w:space="0" w:color="auto"/>
        <w:bottom w:val="none" w:sz="0" w:space="0" w:color="auto"/>
        <w:right w:val="none" w:sz="0" w:space="0" w:color="auto"/>
      </w:divBdr>
    </w:div>
    <w:div w:id="362021762">
      <w:bodyDiv w:val="1"/>
      <w:marLeft w:val="0"/>
      <w:marRight w:val="0"/>
      <w:marTop w:val="0"/>
      <w:marBottom w:val="0"/>
      <w:divBdr>
        <w:top w:val="none" w:sz="0" w:space="0" w:color="auto"/>
        <w:left w:val="none" w:sz="0" w:space="0" w:color="auto"/>
        <w:bottom w:val="none" w:sz="0" w:space="0" w:color="auto"/>
        <w:right w:val="none" w:sz="0" w:space="0" w:color="auto"/>
      </w:divBdr>
    </w:div>
    <w:div w:id="362558578">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058978">
      <w:bodyDiv w:val="1"/>
      <w:marLeft w:val="0"/>
      <w:marRight w:val="0"/>
      <w:marTop w:val="0"/>
      <w:marBottom w:val="0"/>
      <w:divBdr>
        <w:top w:val="none" w:sz="0" w:space="0" w:color="auto"/>
        <w:left w:val="none" w:sz="0" w:space="0" w:color="auto"/>
        <w:bottom w:val="none" w:sz="0" w:space="0" w:color="auto"/>
        <w:right w:val="none" w:sz="0" w:space="0" w:color="auto"/>
      </w:divBdr>
    </w:div>
    <w:div w:id="365057567">
      <w:bodyDiv w:val="1"/>
      <w:marLeft w:val="0"/>
      <w:marRight w:val="0"/>
      <w:marTop w:val="0"/>
      <w:marBottom w:val="0"/>
      <w:divBdr>
        <w:top w:val="none" w:sz="0" w:space="0" w:color="auto"/>
        <w:left w:val="none" w:sz="0" w:space="0" w:color="auto"/>
        <w:bottom w:val="none" w:sz="0" w:space="0" w:color="auto"/>
        <w:right w:val="none" w:sz="0" w:space="0" w:color="auto"/>
      </w:divBdr>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758377">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2846499">
      <w:bodyDiv w:val="1"/>
      <w:marLeft w:val="0"/>
      <w:marRight w:val="0"/>
      <w:marTop w:val="0"/>
      <w:marBottom w:val="0"/>
      <w:divBdr>
        <w:top w:val="none" w:sz="0" w:space="0" w:color="auto"/>
        <w:left w:val="none" w:sz="0" w:space="0" w:color="auto"/>
        <w:bottom w:val="none" w:sz="0" w:space="0" w:color="auto"/>
        <w:right w:val="none" w:sz="0" w:space="0" w:color="auto"/>
      </w:divBdr>
    </w:div>
    <w:div w:id="373583753">
      <w:bodyDiv w:val="1"/>
      <w:marLeft w:val="0"/>
      <w:marRight w:val="0"/>
      <w:marTop w:val="0"/>
      <w:marBottom w:val="0"/>
      <w:divBdr>
        <w:top w:val="none" w:sz="0" w:space="0" w:color="auto"/>
        <w:left w:val="none" w:sz="0" w:space="0" w:color="auto"/>
        <w:bottom w:val="none" w:sz="0" w:space="0" w:color="auto"/>
        <w:right w:val="none" w:sz="0" w:space="0" w:color="auto"/>
      </w:divBdr>
    </w:div>
    <w:div w:id="37377678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217104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89110274">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0465862">
      <w:bodyDiv w:val="1"/>
      <w:marLeft w:val="0"/>
      <w:marRight w:val="0"/>
      <w:marTop w:val="0"/>
      <w:marBottom w:val="0"/>
      <w:divBdr>
        <w:top w:val="none" w:sz="0" w:space="0" w:color="auto"/>
        <w:left w:val="none" w:sz="0" w:space="0" w:color="auto"/>
        <w:bottom w:val="none" w:sz="0" w:space="0" w:color="auto"/>
        <w:right w:val="none" w:sz="0" w:space="0" w:color="auto"/>
      </w:divBdr>
      <w:divsChild>
        <w:div w:id="1418205763">
          <w:marLeft w:val="0"/>
          <w:marRight w:val="0"/>
          <w:marTop w:val="0"/>
          <w:marBottom w:val="0"/>
          <w:divBdr>
            <w:top w:val="none" w:sz="0" w:space="0" w:color="auto"/>
            <w:left w:val="none" w:sz="0" w:space="0" w:color="auto"/>
            <w:bottom w:val="none" w:sz="0" w:space="0" w:color="auto"/>
            <w:right w:val="none" w:sz="0" w:space="0" w:color="auto"/>
          </w:divBdr>
          <w:divsChild>
            <w:div w:id="1976829304">
              <w:marLeft w:val="0"/>
              <w:marRight w:val="0"/>
              <w:marTop w:val="0"/>
              <w:marBottom w:val="0"/>
              <w:divBdr>
                <w:top w:val="none" w:sz="0" w:space="0" w:color="auto"/>
                <w:left w:val="none" w:sz="0" w:space="0" w:color="auto"/>
                <w:bottom w:val="none" w:sz="0" w:space="0" w:color="auto"/>
                <w:right w:val="none" w:sz="0" w:space="0" w:color="auto"/>
              </w:divBdr>
              <w:divsChild>
                <w:div w:id="122191120">
                  <w:marLeft w:val="0"/>
                  <w:marRight w:val="0"/>
                  <w:marTop w:val="0"/>
                  <w:marBottom w:val="0"/>
                  <w:divBdr>
                    <w:top w:val="none" w:sz="0" w:space="0" w:color="auto"/>
                    <w:left w:val="none" w:sz="0" w:space="0" w:color="auto"/>
                    <w:bottom w:val="none" w:sz="0" w:space="0" w:color="auto"/>
                    <w:right w:val="none" w:sz="0" w:space="0" w:color="auto"/>
                  </w:divBdr>
                  <w:divsChild>
                    <w:div w:id="19521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086178">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17421">
      <w:bodyDiv w:val="1"/>
      <w:marLeft w:val="0"/>
      <w:marRight w:val="0"/>
      <w:marTop w:val="0"/>
      <w:marBottom w:val="0"/>
      <w:divBdr>
        <w:top w:val="none" w:sz="0" w:space="0" w:color="auto"/>
        <w:left w:val="none" w:sz="0" w:space="0" w:color="auto"/>
        <w:bottom w:val="none" w:sz="0" w:space="0" w:color="auto"/>
        <w:right w:val="none" w:sz="0" w:space="0" w:color="auto"/>
      </w:divBdr>
      <w:divsChild>
        <w:div w:id="1955289365">
          <w:marLeft w:val="0"/>
          <w:marRight w:val="0"/>
          <w:marTop w:val="0"/>
          <w:marBottom w:val="0"/>
          <w:divBdr>
            <w:top w:val="none" w:sz="0" w:space="0" w:color="auto"/>
            <w:left w:val="none" w:sz="0" w:space="0" w:color="auto"/>
            <w:bottom w:val="none" w:sz="0" w:space="0" w:color="auto"/>
            <w:right w:val="none" w:sz="0" w:space="0" w:color="auto"/>
          </w:divBdr>
          <w:divsChild>
            <w:div w:id="547574062">
              <w:marLeft w:val="0"/>
              <w:marRight w:val="0"/>
              <w:marTop w:val="0"/>
              <w:marBottom w:val="0"/>
              <w:divBdr>
                <w:top w:val="none" w:sz="0" w:space="0" w:color="auto"/>
                <w:left w:val="none" w:sz="0" w:space="0" w:color="auto"/>
                <w:bottom w:val="none" w:sz="0" w:space="0" w:color="auto"/>
                <w:right w:val="none" w:sz="0" w:space="0" w:color="auto"/>
              </w:divBdr>
              <w:divsChild>
                <w:div w:id="20324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0056225">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0121">
      <w:bodyDiv w:val="1"/>
      <w:marLeft w:val="0"/>
      <w:marRight w:val="0"/>
      <w:marTop w:val="0"/>
      <w:marBottom w:val="0"/>
      <w:divBdr>
        <w:top w:val="none" w:sz="0" w:space="0" w:color="auto"/>
        <w:left w:val="none" w:sz="0" w:space="0" w:color="auto"/>
        <w:bottom w:val="none" w:sz="0" w:space="0" w:color="auto"/>
        <w:right w:val="none" w:sz="0" w:space="0" w:color="auto"/>
      </w:divBdr>
      <w:divsChild>
        <w:div w:id="407003400">
          <w:marLeft w:val="0"/>
          <w:marRight w:val="0"/>
          <w:marTop w:val="0"/>
          <w:marBottom w:val="0"/>
          <w:divBdr>
            <w:top w:val="none" w:sz="0" w:space="0" w:color="auto"/>
            <w:left w:val="none" w:sz="0" w:space="0" w:color="auto"/>
            <w:bottom w:val="none" w:sz="0" w:space="0" w:color="auto"/>
            <w:right w:val="none" w:sz="0" w:space="0" w:color="auto"/>
          </w:divBdr>
          <w:divsChild>
            <w:div w:id="1596740925">
              <w:marLeft w:val="0"/>
              <w:marRight w:val="0"/>
              <w:marTop w:val="0"/>
              <w:marBottom w:val="0"/>
              <w:divBdr>
                <w:top w:val="none" w:sz="0" w:space="0" w:color="auto"/>
                <w:left w:val="none" w:sz="0" w:space="0" w:color="auto"/>
                <w:bottom w:val="none" w:sz="0" w:space="0" w:color="auto"/>
                <w:right w:val="none" w:sz="0" w:space="0" w:color="auto"/>
              </w:divBdr>
              <w:divsChild>
                <w:div w:id="8605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0927074">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309391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59526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5902767">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096117">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177660">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68722">
      <w:bodyDiv w:val="1"/>
      <w:marLeft w:val="0"/>
      <w:marRight w:val="0"/>
      <w:marTop w:val="0"/>
      <w:marBottom w:val="0"/>
      <w:divBdr>
        <w:top w:val="none" w:sz="0" w:space="0" w:color="auto"/>
        <w:left w:val="none" w:sz="0" w:space="0" w:color="auto"/>
        <w:bottom w:val="none" w:sz="0" w:space="0" w:color="auto"/>
        <w:right w:val="none" w:sz="0" w:space="0" w:color="auto"/>
      </w:divBdr>
    </w:div>
    <w:div w:id="420689436">
      <w:bodyDiv w:val="1"/>
      <w:marLeft w:val="0"/>
      <w:marRight w:val="0"/>
      <w:marTop w:val="0"/>
      <w:marBottom w:val="0"/>
      <w:divBdr>
        <w:top w:val="none" w:sz="0" w:space="0" w:color="auto"/>
        <w:left w:val="none" w:sz="0" w:space="0" w:color="auto"/>
        <w:bottom w:val="none" w:sz="0" w:space="0" w:color="auto"/>
        <w:right w:val="none" w:sz="0" w:space="0" w:color="auto"/>
      </w:divBdr>
    </w:div>
    <w:div w:id="420874069">
      <w:bodyDiv w:val="1"/>
      <w:marLeft w:val="0"/>
      <w:marRight w:val="0"/>
      <w:marTop w:val="0"/>
      <w:marBottom w:val="0"/>
      <w:divBdr>
        <w:top w:val="none" w:sz="0" w:space="0" w:color="auto"/>
        <w:left w:val="none" w:sz="0" w:space="0" w:color="auto"/>
        <w:bottom w:val="none" w:sz="0" w:space="0" w:color="auto"/>
        <w:right w:val="none" w:sz="0" w:space="0" w:color="auto"/>
      </w:divBdr>
    </w:div>
    <w:div w:id="424427392">
      <w:bodyDiv w:val="1"/>
      <w:marLeft w:val="0"/>
      <w:marRight w:val="0"/>
      <w:marTop w:val="0"/>
      <w:marBottom w:val="0"/>
      <w:divBdr>
        <w:top w:val="none" w:sz="0" w:space="0" w:color="auto"/>
        <w:left w:val="none" w:sz="0" w:space="0" w:color="auto"/>
        <w:bottom w:val="none" w:sz="0" w:space="0" w:color="auto"/>
        <w:right w:val="none" w:sz="0" w:space="0" w:color="auto"/>
      </w:divBdr>
    </w:div>
    <w:div w:id="426117165">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29666482">
      <w:bodyDiv w:val="1"/>
      <w:marLeft w:val="0"/>
      <w:marRight w:val="0"/>
      <w:marTop w:val="0"/>
      <w:marBottom w:val="0"/>
      <w:divBdr>
        <w:top w:val="none" w:sz="0" w:space="0" w:color="auto"/>
        <w:left w:val="none" w:sz="0" w:space="0" w:color="auto"/>
        <w:bottom w:val="none" w:sz="0" w:space="0" w:color="auto"/>
        <w:right w:val="none" w:sz="0" w:space="0" w:color="auto"/>
      </w:divBdr>
    </w:div>
    <w:div w:id="429814882">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5732740">
      <w:bodyDiv w:val="1"/>
      <w:marLeft w:val="0"/>
      <w:marRight w:val="0"/>
      <w:marTop w:val="0"/>
      <w:marBottom w:val="0"/>
      <w:divBdr>
        <w:top w:val="none" w:sz="0" w:space="0" w:color="auto"/>
        <w:left w:val="none" w:sz="0" w:space="0" w:color="auto"/>
        <w:bottom w:val="none" w:sz="0" w:space="0" w:color="auto"/>
        <w:right w:val="none" w:sz="0" w:space="0" w:color="auto"/>
      </w:divBdr>
    </w:div>
    <w:div w:id="446048876">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7050438">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142643">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571455">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6970799">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86946">
      <w:bodyDiv w:val="1"/>
      <w:marLeft w:val="0"/>
      <w:marRight w:val="0"/>
      <w:marTop w:val="0"/>
      <w:marBottom w:val="0"/>
      <w:divBdr>
        <w:top w:val="none" w:sz="0" w:space="0" w:color="auto"/>
        <w:left w:val="none" w:sz="0" w:space="0" w:color="auto"/>
        <w:bottom w:val="none" w:sz="0" w:space="0" w:color="auto"/>
        <w:right w:val="none" w:sz="0" w:space="0" w:color="auto"/>
      </w:divBdr>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1409179">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4683947">
      <w:bodyDiv w:val="1"/>
      <w:marLeft w:val="0"/>
      <w:marRight w:val="0"/>
      <w:marTop w:val="0"/>
      <w:marBottom w:val="0"/>
      <w:divBdr>
        <w:top w:val="none" w:sz="0" w:space="0" w:color="auto"/>
        <w:left w:val="none" w:sz="0" w:space="0" w:color="auto"/>
        <w:bottom w:val="none" w:sz="0" w:space="0" w:color="auto"/>
        <w:right w:val="none" w:sz="0" w:space="0" w:color="auto"/>
      </w:divBdr>
      <w:divsChild>
        <w:div w:id="1266184514">
          <w:marLeft w:val="0"/>
          <w:marRight w:val="0"/>
          <w:marTop w:val="0"/>
          <w:marBottom w:val="0"/>
          <w:divBdr>
            <w:top w:val="none" w:sz="0" w:space="0" w:color="auto"/>
            <w:left w:val="none" w:sz="0" w:space="0" w:color="auto"/>
            <w:bottom w:val="none" w:sz="0" w:space="0" w:color="auto"/>
            <w:right w:val="none" w:sz="0" w:space="0" w:color="auto"/>
          </w:divBdr>
          <w:divsChild>
            <w:div w:id="1465272240">
              <w:marLeft w:val="0"/>
              <w:marRight w:val="0"/>
              <w:marTop w:val="0"/>
              <w:marBottom w:val="0"/>
              <w:divBdr>
                <w:top w:val="none" w:sz="0" w:space="0" w:color="auto"/>
                <w:left w:val="none" w:sz="0" w:space="0" w:color="auto"/>
                <w:bottom w:val="none" w:sz="0" w:space="0" w:color="auto"/>
                <w:right w:val="none" w:sz="0" w:space="0" w:color="auto"/>
              </w:divBdr>
              <w:divsChild>
                <w:div w:id="439380781">
                  <w:marLeft w:val="0"/>
                  <w:marRight w:val="0"/>
                  <w:marTop w:val="0"/>
                  <w:marBottom w:val="0"/>
                  <w:divBdr>
                    <w:top w:val="none" w:sz="0" w:space="0" w:color="auto"/>
                    <w:left w:val="none" w:sz="0" w:space="0" w:color="auto"/>
                    <w:bottom w:val="none" w:sz="0" w:space="0" w:color="auto"/>
                    <w:right w:val="none" w:sz="0" w:space="0" w:color="auto"/>
                  </w:divBdr>
                  <w:divsChild>
                    <w:div w:id="17181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18836">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50124">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0734413">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242389">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56772">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09685610">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7277701">
      <w:bodyDiv w:val="1"/>
      <w:marLeft w:val="0"/>
      <w:marRight w:val="0"/>
      <w:marTop w:val="0"/>
      <w:marBottom w:val="0"/>
      <w:divBdr>
        <w:top w:val="none" w:sz="0" w:space="0" w:color="auto"/>
        <w:left w:val="none" w:sz="0" w:space="0" w:color="auto"/>
        <w:bottom w:val="none" w:sz="0" w:space="0" w:color="auto"/>
        <w:right w:val="none" w:sz="0" w:space="0" w:color="auto"/>
      </w:divBdr>
    </w:div>
    <w:div w:id="518355744">
      <w:bodyDiv w:val="1"/>
      <w:marLeft w:val="0"/>
      <w:marRight w:val="0"/>
      <w:marTop w:val="0"/>
      <w:marBottom w:val="0"/>
      <w:divBdr>
        <w:top w:val="none" w:sz="0" w:space="0" w:color="auto"/>
        <w:left w:val="none" w:sz="0" w:space="0" w:color="auto"/>
        <w:bottom w:val="none" w:sz="0" w:space="0" w:color="auto"/>
        <w:right w:val="none" w:sz="0" w:space="0" w:color="auto"/>
      </w:divBdr>
      <w:divsChild>
        <w:div w:id="986710220">
          <w:marLeft w:val="0"/>
          <w:marRight w:val="0"/>
          <w:marTop w:val="0"/>
          <w:marBottom w:val="0"/>
          <w:divBdr>
            <w:top w:val="none" w:sz="0" w:space="0" w:color="auto"/>
            <w:left w:val="none" w:sz="0" w:space="0" w:color="auto"/>
            <w:bottom w:val="none" w:sz="0" w:space="0" w:color="auto"/>
            <w:right w:val="none" w:sz="0" w:space="0" w:color="auto"/>
          </w:divBdr>
          <w:divsChild>
            <w:div w:id="17973658">
              <w:marLeft w:val="0"/>
              <w:marRight w:val="0"/>
              <w:marTop w:val="0"/>
              <w:marBottom w:val="0"/>
              <w:divBdr>
                <w:top w:val="none" w:sz="0" w:space="0" w:color="auto"/>
                <w:left w:val="none" w:sz="0" w:space="0" w:color="auto"/>
                <w:bottom w:val="none" w:sz="0" w:space="0" w:color="auto"/>
                <w:right w:val="none" w:sz="0" w:space="0" w:color="auto"/>
              </w:divBdr>
              <w:divsChild>
                <w:div w:id="1054548461">
                  <w:marLeft w:val="0"/>
                  <w:marRight w:val="0"/>
                  <w:marTop w:val="0"/>
                  <w:marBottom w:val="0"/>
                  <w:divBdr>
                    <w:top w:val="none" w:sz="0" w:space="0" w:color="auto"/>
                    <w:left w:val="none" w:sz="0" w:space="0" w:color="auto"/>
                    <w:bottom w:val="none" w:sz="0" w:space="0" w:color="auto"/>
                    <w:right w:val="none" w:sz="0" w:space="0" w:color="auto"/>
                  </w:divBdr>
                  <w:divsChild>
                    <w:div w:id="4606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19516297">
      <w:bodyDiv w:val="1"/>
      <w:marLeft w:val="0"/>
      <w:marRight w:val="0"/>
      <w:marTop w:val="0"/>
      <w:marBottom w:val="0"/>
      <w:divBdr>
        <w:top w:val="none" w:sz="0" w:space="0" w:color="auto"/>
        <w:left w:val="none" w:sz="0" w:space="0" w:color="auto"/>
        <w:bottom w:val="none" w:sz="0" w:space="0" w:color="auto"/>
        <w:right w:val="none" w:sz="0" w:space="0" w:color="auto"/>
      </w:divBdr>
    </w:div>
    <w:div w:id="522013003">
      <w:bodyDiv w:val="1"/>
      <w:marLeft w:val="0"/>
      <w:marRight w:val="0"/>
      <w:marTop w:val="0"/>
      <w:marBottom w:val="0"/>
      <w:divBdr>
        <w:top w:val="none" w:sz="0" w:space="0" w:color="auto"/>
        <w:left w:val="none" w:sz="0" w:space="0" w:color="auto"/>
        <w:bottom w:val="none" w:sz="0" w:space="0" w:color="auto"/>
        <w:right w:val="none" w:sz="0" w:space="0" w:color="auto"/>
      </w:divBdr>
      <w:divsChild>
        <w:div w:id="1935893318">
          <w:marLeft w:val="0"/>
          <w:marRight w:val="0"/>
          <w:marTop w:val="0"/>
          <w:marBottom w:val="0"/>
          <w:divBdr>
            <w:top w:val="none" w:sz="0" w:space="0" w:color="auto"/>
            <w:left w:val="none" w:sz="0" w:space="0" w:color="auto"/>
            <w:bottom w:val="none" w:sz="0" w:space="0" w:color="auto"/>
            <w:right w:val="none" w:sz="0" w:space="0" w:color="auto"/>
          </w:divBdr>
          <w:divsChild>
            <w:div w:id="264504890">
              <w:marLeft w:val="0"/>
              <w:marRight w:val="0"/>
              <w:marTop w:val="0"/>
              <w:marBottom w:val="0"/>
              <w:divBdr>
                <w:top w:val="none" w:sz="0" w:space="0" w:color="auto"/>
                <w:left w:val="none" w:sz="0" w:space="0" w:color="auto"/>
                <w:bottom w:val="none" w:sz="0" w:space="0" w:color="auto"/>
                <w:right w:val="none" w:sz="0" w:space="0" w:color="auto"/>
              </w:divBdr>
              <w:divsChild>
                <w:div w:id="9265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2523765">
      <w:bodyDiv w:val="1"/>
      <w:marLeft w:val="0"/>
      <w:marRight w:val="0"/>
      <w:marTop w:val="0"/>
      <w:marBottom w:val="0"/>
      <w:divBdr>
        <w:top w:val="none" w:sz="0" w:space="0" w:color="auto"/>
        <w:left w:val="none" w:sz="0" w:space="0" w:color="auto"/>
        <w:bottom w:val="none" w:sz="0" w:space="0" w:color="auto"/>
        <w:right w:val="none" w:sz="0" w:space="0" w:color="auto"/>
      </w:divBdr>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4297432">
      <w:bodyDiv w:val="1"/>
      <w:marLeft w:val="0"/>
      <w:marRight w:val="0"/>
      <w:marTop w:val="0"/>
      <w:marBottom w:val="0"/>
      <w:divBdr>
        <w:top w:val="none" w:sz="0" w:space="0" w:color="auto"/>
        <w:left w:val="none" w:sz="0" w:space="0" w:color="auto"/>
        <w:bottom w:val="none" w:sz="0" w:space="0" w:color="auto"/>
        <w:right w:val="none" w:sz="0" w:space="0" w:color="auto"/>
      </w:divBdr>
    </w:div>
    <w:div w:id="526678864">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12842">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96805">
      <w:bodyDiv w:val="1"/>
      <w:marLeft w:val="0"/>
      <w:marRight w:val="0"/>
      <w:marTop w:val="0"/>
      <w:marBottom w:val="0"/>
      <w:divBdr>
        <w:top w:val="none" w:sz="0" w:space="0" w:color="auto"/>
        <w:left w:val="none" w:sz="0" w:space="0" w:color="auto"/>
        <w:bottom w:val="none" w:sz="0" w:space="0" w:color="auto"/>
        <w:right w:val="none" w:sz="0" w:space="0" w:color="auto"/>
      </w:divBdr>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5388706">
      <w:bodyDiv w:val="1"/>
      <w:marLeft w:val="0"/>
      <w:marRight w:val="0"/>
      <w:marTop w:val="0"/>
      <w:marBottom w:val="0"/>
      <w:divBdr>
        <w:top w:val="none" w:sz="0" w:space="0" w:color="auto"/>
        <w:left w:val="none" w:sz="0" w:space="0" w:color="auto"/>
        <w:bottom w:val="none" w:sz="0" w:space="0" w:color="auto"/>
        <w:right w:val="none" w:sz="0" w:space="0" w:color="auto"/>
      </w:divBdr>
    </w:div>
    <w:div w:id="53604369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8208317">
      <w:bodyDiv w:val="1"/>
      <w:marLeft w:val="0"/>
      <w:marRight w:val="0"/>
      <w:marTop w:val="0"/>
      <w:marBottom w:val="0"/>
      <w:divBdr>
        <w:top w:val="none" w:sz="0" w:space="0" w:color="auto"/>
        <w:left w:val="none" w:sz="0" w:space="0" w:color="auto"/>
        <w:bottom w:val="none" w:sz="0" w:space="0" w:color="auto"/>
        <w:right w:val="none" w:sz="0" w:space="0" w:color="auto"/>
      </w:divBdr>
      <w:divsChild>
        <w:div w:id="1244532047">
          <w:marLeft w:val="0"/>
          <w:marRight w:val="0"/>
          <w:marTop w:val="0"/>
          <w:marBottom w:val="0"/>
          <w:divBdr>
            <w:top w:val="none" w:sz="0" w:space="0" w:color="auto"/>
            <w:left w:val="none" w:sz="0" w:space="0" w:color="auto"/>
            <w:bottom w:val="none" w:sz="0" w:space="0" w:color="auto"/>
            <w:right w:val="none" w:sz="0" w:space="0" w:color="auto"/>
          </w:divBdr>
          <w:divsChild>
            <w:div w:id="1241990471">
              <w:marLeft w:val="0"/>
              <w:marRight w:val="0"/>
              <w:marTop w:val="0"/>
              <w:marBottom w:val="0"/>
              <w:divBdr>
                <w:top w:val="none" w:sz="0" w:space="0" w:color="auto"/>
                <w:left w:val="none" w:sz="0" w:space="0" w:color="auto"/>
                <w:bottom w:val="none" w:sz="0" w:space="0" w:color="auto"/>
                <w:right w:val="none" w:sz="0" w:space="0" w:color="auto"/>
              </w:divBdr>
              <w:divsChild>
                <w:div w:id="15724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66292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40814">
      <w:bodyDiv w:val="1"/>
      <w:marLeft w:val="0"/>
      <w:marRight w:val="0"/>
      <w:marTop w:val="0"/>
      <w:marBottom w:val="0"/>
      <w:divBdr>
        <w:top w:val="none" w:sz="0" w:space="0" w:color="auto"/>
        <w:left w:val="none" w:sz="0" w:space="0" w:color="auto"/>
        <w:bottom w:val="none" w:sz="0" w:space="0" w:color="auto"/>
        <w:right w:val="none" w:sz="0" w:space="0" w:color="auto"/>
      </w:divBdr>
    </w:div>
    <w:div w:id="540287964">
      <w:bodyDiv w:val="1"/>
      <w:marLeft w:val="0"/>
      <w:marRight w:val="0"/>
      <w:marTop w:val="0"/>
      <w:marBottom w:val="0"/>
      <w:divBdr>
        <w:top w:val="none" w:sz="0" w:space="0" w:color="auto"/>
        <w:left w:val="none" w:sz="0" w:space="0" w:color="auto"/>
        <w:bottom w:val="none" w:sz="0" w:space="0" w:color="auto"/>
        <w:right w:val="none" w:sz="0" w:space="0" w:color="auto"/>
      </w:divBdr>
    </w:div>
    <w:div w:id="541095115">
      <w:bodyDiv w:val="1"/>
      <w:marLeft w:val="0"/>
      <w:marRight w:val="0"/>
      <w:marTop w:val="0"/>
      <w:marBottom w:val="0"/>
      <w:divBdr>
        <w:top w:val="none" w:sz="0" w:space="0" w:color="auto"/>
        <w:left w:val="none" w:sz="0" w:space="0" w:color="auto"/>
        <w:bottom w:val="none" w:sz="0" w:space="0" w:color="auto"/>
        <w:right w:val="none" w:sz="0" w:space="0" w:color="auto"/>
      </w:divBdr>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2328313">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12328">
      <w:bodyDiv w:val="1"/>
      <w:marLeft w:val="0"/>
      <w:marRight w:val="0"/>
      <w:marTop w:val="0"/>
      <w:marBottom w:val="0"/>
      <w:divBdr>
        <w:top w:val="none" w:sz="0" w:space="0" w:color="auto"/>
        <w:left w:val="none" w:sz="0" w:space="0" w:color="auto"/>
        <w:bottom w:val="none" w:sz="0" w:space="0" w:color="auto"/>
        <w:right w:val="none" w:sz="0" w:space="0" w:color="auto"/>
      </w:divBdr>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7840361">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618862">
      <w:bodyDiv w:val="1"/>
      <w:marLeft w:val="0"/>
      <w:marRight w:val="0"/>
      <w:marTop w:val="0"/>
      <w:marBottom w:val="0"/>
      <w:divBdr>
        <w:top w:val="none" w:sz="0" w:space="0" w:color="auto"/>
        <w:left w:val="none" w:sz="0" w:space="0" w:color="auto"/>
        <w:bottom w:val="none" w:sz="0" w:space="0" w:color="auto"/>
        <w:right w:val="none" w:sz="0" w:space="0" w:color="auto"/>
      </w:divBdr>
      <w:divsChild>
        <w:div w:id="1391075798">
          <w:marLeft w:val="0"/>
          <w:marRight w:val="0"/>
          <w:marTop w:val="0"/>
          <w:marBottom w:val="0"/>
          <w:divBdr>
            <w:top w:val="none" w:sz="0" w:space="0" w:color="auto"/>
            <w:left w:val="none" w:sz="0" w:space="0" w:color="auto"/>
            <w:bottom w:val="none" w:sz="0" w:space="0" w:color="auto"/>
            <w:right w:val="none" w:sz="0" w:space="0" w:color="auto"/>
          </w:divBdr>
          <w:divsChild>
            <w:div w:id="1734430708">
              <w:marLeft w:val="0"/>
              <w:marRight w:val="0"/>
              <w:marTop w:val="0"/>
              <w:marBottom w:val="0"/>
              <w:divBdr>
                <w:top w:val="none" w:sz="0" w:space="0" w:color="auto"/>
                <w:left w:val="none" w:sz="0" w:space="0" w:color="auto"/>
                <w:bottom w:val="none" w:sz="0" w:space="0" w:color="auto"/>
                <w:right w:val="none" w:sz="0" w:space="0" w:color="auto"/>
              </w:divBdr>
              <w:divsChild>
                <w:div w:id="391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4198542">
      <w:bodyDiv w:val="1"/>
      <w:marLeft w:val="0"/>
      <w:marRight w:val="0"/>
      <w:marTop w:val="0"/>
      <w:marBottom w:val="0"/>
      <w:divBdr>
        <w:top w:val="none" w:sz="0" w:space="0" w:color="auto"/>
        <w:left w:val="none" w:sz="0" w:space="0" w:color="auto"/>
        <w:bottom w:val="none" w:sz="0" w:space="0" w:color="auto"/>
        <w:right w:val="none" w:sz="0" w:space="0" w:color="auto"/>
      </w:divBdr>
    </w:div>
    <w:div w:id="556093206">
      <w:bodyDiv w:val="1"/>
      <w:marLeft w:val="0"/>
      <w:marRight w:val="0"/>
      <w:marTop w:val="0"/>
      <w:marBottom w:val="0"/>
      <w:divBdr>
        <w:top w:val="none" w:sz="0" w:space="0" w:color="auto"/>
        <w:left w:val="none" w:sz="0" w:space="0" w:color="auto"/>
        <w:bottom w:val="none" w:sz="0" w:space="0" w:color="auto"/>
        <w:right w:val="none" w:sz="0" w:space="0" w:color="auto"/>
      </w:divBdr>
      <w:divsChild>
        <w:div w:id="1477256986">
          <w:marLeft w:val="0"/>
          <w:marRight w:val="0"/>
          <w:marTop w:val="0"/>
          <w:marBottom w:val="0"/>
          <w:divBdr>
            <w:top w:val="none" w:sz="0" w:space="0" w:color="auto"/>
            <w:left w:val="none" w:sz="0" w:space="0" w:color="auto"/>
            <w:bottom w:val="none" w:sz="0" w:space="0" w:color="auto"/>
            <w:right w:val="none" w:sz="0" w:space="0" w:color="auto"/>
          </w:divBdr>
          <w:divsChild>
            <w:div w:id="1640762875">
              <w:marLeft w:val="0"/>
              <w:marRight w:val="0"/>
              <w:marTop w:val="0"/>
              <w:marBottom w:val="0"/>
              <w:divBdr>
                <w:top w:val="none" w:sz="0" w:space="0" w:color="auto"/>
                <w:left w:val="none" w:sz="0" w:space="0" w:color="auto"/>
                <w:bottom w:val="none" w:sz="0" w:space="0" w:color="auto"/>
                <w:right w:val="none" w:sz="0" w:space="0" w:color="auto"/>
              </w:divBdr>
              <w:divsChild>
                <w:div w:id="14524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8588683">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1913472">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5380059">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1239320">
      <w:bodyDiv w:val="1"/>
      <w:marLeft w:val="0"/>
      <w:marRight w:val="0"/>
      <w:marTop w:val="0"/>
      <w:marBottom w:val="0"/>
      <w:divBdr>
        <w:top w:val="none" w:sz="0" w:space="0" w:color="auto"/>
        <w:left w:val="none" w:sz="0" w:space="0" w:color="auto"/>
        <w:bottom w:val="none" w:sz="0" w:space="0" w:color="auto"/>
        <w:right w:val="none" w:sz="0" w:space="0" w:color="auto"/>
      </w:divBdr>
    </w:div>
    <w:div w:id="571815842">
      <w:bodyDiv w:val="1"/>
      <w:marLeft w:val="0"/>
      <w:marRight w:val="0"/>
      <w:marTop w:val="0"/>
      <w:marBottom w:val="0"/>
      <w:divBdr>
        <w:top w:val="none" w:sz="0" w:space="0" w:color="auto"/>
        <w:left w:val="none" w:sz="0" w:space="0" w:color="auto"/>
        <w:bottom w:val="none" w:sz="0" w:space="0" w:color="auto"/>
        <w:right w:val="none" w:sz="0" w:space="0" w:color="auto"/>
      </w:divBdr>
      <w:divsChild>
        <w:div w:id="2026059211">
          <w:marLeft w:val="0"/>
          <w:marRight w:val="0"/>
          <w:marTop w:val="0"/>
          <w:marBottom w:val="0"/>
          <w:divBdr>
            <w:top w:val="none" w:sz="0" w:space="0" w:color="auto"/>
            <w:left w:val="none" w:sz="0" w:space="0" w:color="auto"/>
            <w:bottom w:val="none" w:sz="0" w:space="0" w:color="auto"/>
            <w:right w:val="none" w:sz="0" w:space="0" w:color="auto"/>
          </w:divBdr>
        </w:div>
        <w:div w:id="947472316">
          <w:marLeft w:val="0"/>
          <w:marRight w:val="0"/>
          <w:marTop w:val="0"/>
          <w:marBottom w:val="0"/>
          <w:divBdr>
            <w:top w:val="none" w:sz="0" w:space="0" w:color="auto"/>
            <w:left w:val="none" w:sz="0" w:space="0" w:color="auto"/>
            <w:bottom w:val="none" w:sz="0" w:space="0" w:color="auto"/>
            <w:right w:val="none" w:sz="0" w:space="0" w:color="auto"/>
          </w:divBdr>
        </w:div>
      </w:divsChild>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3929522">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37754">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4160">
      <w:bodyDiv w:val="1"/>
      <w:marLeft w:val="0"/>
      <w:marRight w:val="0"/>
      <w:marTop w:val="0"/>
      <w:marBottom w:val="0"/>
      <w:divBdr>
        <w:top w:val="none" w:sz="0" w:space="0" w:color="auto"/>
        <w:left w:val="none" w:sz="0" w:space="0" w:color="auto"/>
        <w:bottom w:val="none" w:sz="0" w:space="0" w:color="auto"/>
        <w:right w:val="none" w:sz="0" w:space="0" w:color="auto"/>
      </w:divBdr>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98009">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559917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598374885">
      <w:bodyDiv w:val="1"/>
      <w:marLeft w:val="0"/>
      <w:marRight w:val="0"/>
      <w:marTop w:val="0"/>
      <w:marBottom w:val="0"/>
      <w:divBdr>
        <w:top w:val="none" w:sz="0" w:space="0" w:color="auto"/>
        <w:left w:val="none" w:sz="0" w:space="0" w:color="auto"/>
        <w:bottom w:val="none" w:sz="0" w:space="0" w:color="auto"/>
        <w:right w:val="none" w:sz="0" w:space="0" w:color="auto"/>
      </w:divBdr>
      <w:divsChild>
        <w:div w:id="1159691741">
          <w:marLeft w:val="0"/>
          <w:marRight w:val="0"/>
          <w:marTop w:val="0"/>
          <w:marBottom w:val="0"/>
          <w:divBdr>
            <w:top w:val="none" w:sz="0" w:space="0" w:color="auto"/>
            <w:left w:val="none" w:sz="0" w:space="0" w:color="auto"/>
            <w:bottom w:val="single" w:sz="6" w:space="11" w:color="EBEBEB"/>
            <w:right w:val="none" w:sz="0" w:space="0" w:color="auto"/>
          </w:divBdr>
          <w:divsChild>
            <w:div w:id="18383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1840582">
      <w:bodyDiv w:val="1"/>
      <w:marLeft w:val="0"/>
      <w:marRight w:val="0"/>
      <w:marTop w:val="0"/>
      <w:marBottom w:val="0"/>
      <w:divBdr>
        <w:top w:val="none" w:sz="0" w:space="0" w:color="auto"/>
        <w:left w:val="none" w:sz="0" w:space="0" w:color="auto"/>
        <w:bottom w:val="none" w:sz="0" w:space="0" w:color="auto"/>
        <w:right w:val="none" w:sz="0" w:space="0" w:color="auto"/>
      </w:divBdr>
      <w:divsChild>
        <w:div w:id="3827668">
          <w:marLeft w:val="0"/>
          <w:marRight w:val="-36"/>
          <w:marTop w:val="0"/>
          <w:marBottom w:val="0"/>
          <w:divBdr>
            <w:top w:val="none" w:sz="0" w:space="0" w:color="auto"/>
            <w:left w:val="none" w:sz="0" w:space="0" w:color="auto"/>
            <w:bottom w:val="none" w:sz="0" w:space="0" w:color="auto"/>
            <w:right w:val="none" w:sz="0" w:space="0" w:color="auto"/>
          </w:divBdr>
        </w:div>
        <w:div w:id="1287855368">
          <w:marLeft w:val="0"/>
          <w:marRight w:val="-36"/>
          <w:marTop w:val="0"/>
          <w:marBottom w:val="0"/>
          <w:divBdr>
            <w:top w:val="none" w:sz="0" w:space="0" w:color="auto"/>
            <w:left w:val="none" w:sz="0" w:space="0" w:color="auto"/>
            <w:bottom w:val="none" w:sz="0" w:space="0" w:color="auto"/>
            <w:right w:val="none" w:sz="0" w:space="0" w:color="auto"/>
          </w:divBdr>
        </w:div>
        <w:div w:id="1334143791">
          <w:marLeft w:val="0"/>
          <w:marRight w:val="-36"/>
          <w:marTop w:val="0"/>
          <w:marBottom w:val="0"/>
          <w:divBdr>
            <w:top w:val="none" w:sz="0" w:space="0" w:color="auto"/>
            <w:left w:val="none" w:sz="0" w:space="0" w:color="auto"/>
            <w:bottom w:val="none" w:sz="0" w:space="0" w:color="auto"/>
            <w:right w:val="none" w:sz="0" w:space="0" w:color="auto"/>
          </w:divBdr>
        </w:div>
      </w:divsChild>
    </w:div>
    <w:div w:id="604267965">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018953">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00868">
      <w:bodyDiv w:val="1"/>
      <w:marLeft w:val="0"/>
      <w:marRight w:val="0"/>
      <w:marTop w:val="0"/>
      <w:marBottom w:val="0"/>
      <w:divBdr>
        <w:top w:val="none" w:sz="0" w:space="0" w:color="auto"/>
        <w:left w:val="none" w:sz="0" w:space="0" w:color="auto"/>
        <w:bottom w:val="none" w:sz="0" w:space="0" w:color="auto"/>
        <w:right w:val="none" w:sz="0" w:space="0" w:color="auto"/>
      </w:divBdr>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070937">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3267739">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733">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66887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29167562">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45670">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097475">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257850">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8924061">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174081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238843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198011">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588629">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631042">
      <w:bodyDiv w:val="1"/>
      <w:marLeft w:val="0"/>
      <w:marRight w:val="0"/>
      <w:marTop w:val="0"/>
      <w:marBottom w:val="0"/>
      <w:divBdr>
        <w:top w:val="none" w:sz="0" w:space="0" w:color="auto"/>
        <w:left w:val="none" w:sz="0" w:space="0" w:color="auto"/>
        <w:bottom w:val="none" w:sz="0" w:space="0" w:color="auto"/>
        <w:right w:val="none" w:sz="0" w:space="0" w:color="auto"/>
      </w:divBdr>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55954211">
      <w:bodyDiv w:val="1"/>
      <w:marLeft w:val="0"/>
      <w:marRight w:val="0"/>
      <w:marTop w:val="0"/>
      <w:marBottom w:val="0"/>
      <w:divBdr>
        <w:top w:val="none" w:sz="0" w:space="0" w:color="auto"/>
        <w:left w:val="none" w:sz="0" w:space="0" w:color="auto"/>
        <w:bottom w:val="none" w:sz="0" w:space="0" w:color="auto"/>
        <w:right w:val="none" w:sz="0" w:space="0" w:color="auto"/>
      </w:divBdr>
      <w:divsChild>
        <w:div w:id="1746146043">
          <w:marLeft w:val="0"/>
          <w:marRight w:val="0"/>
          <w:marTop w:val="0"/>
          <w:marBottom w:val="0"/>
          <w:divBdr>
            <w:top w:val="none" w:sz="0" w:space="0" w:color="auto"/>
            <w:left w:val="none" w:sz="0" w:space="0" w:color="auto"/>
            <w:bottom w:val="none" w:sz="0" w:space="0" w:color="auto"/>
            <w:right w:val="none" w:sz="0" w:space="0" w:color="auto"/>
          </w:divBdr>
        </w:div>
        <w:div w:id="840584345">
          <w:marLeft w:val="0"/>
          <w:marRight w:val="0"/>
          <w:marTop w:val="0"/>
          <w:marBottom w:val="0"/>
          <w:divBdr>
            <w:top w:val="none" w:sz="0" w:space="0" w:color="auto"/>
            <w:left w:val="none" w:sz="0" w:space="0" w:color="auto"/>
            <w:bottom w:val="none" w:sz="0" w:space="0" w:color="auto"/>
            <w:right w:val="none" w:sz="0" w:space="0" w:color="auto"/>
          </w:divBdr>
        </w:div>
      </w:divsChild>
    </w:div>
    <w:div w:id="656110850">
      <w:bodyDiv w:val="1"/>
      <w:marLeft w:val="0"/>
      <w:marRight w:val="0"/>
      <w:marTop w:val="0"/>
      <w:marBottom w:val="0"/>
      <w:divBdr>
        <w:top w:val="none" w:sz="0" w:space="0" w:color="auto"/>
        <w:left w:val="none" w:sz="0" w:space="0" w:color="auto"/>
        <w:bottom w:val="none" w:sz="0" w:space="0" w:color="auto"/>
        <w:right w:val="none" w:sz="0" w:space="0" w:color="auto"/>
      </w:divBdr>
    </w:div>
    <w:div w:id="657225427">
      <w:bodyDiv w:val="1"/>
      <w:marLeft w:val="0"/>
      <w:marRight w:val="0"/>
      <w:marTop w:val="0"/>
      <w:marBottom w:val="0"/>
      <w:divBdr>
        <w:top w:val="none" w:sz="0" w:space="0" w:color="auto"/>
        <w:left w:val="none" w:sz="0" w:space="0" w:color="auto"/>
        <w:bottom w:val="none" w:sz="0" w:space="0" w:color="auto"/>
        <w:right w:val="none" w:sz="0" w:space="0" w:color="auto"/>
      </w:divBdr>
    </w:div>
    <w:div w:id="658002524">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666369">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6520186">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78342">
      <w:bodyDiv w:val="1"/>
      <w:marLeft w:val="0"/>
      <w:marRight w:val="0"/>
      <w:marTop w:val="0"/>
      <w:marBottom w:val="0"/>
      <w:divBdr>
        <w:top w:val="none" w:sz="0" w:space="0" w:color="auto"/>
        <w:left w:val="none" w:sz="0" w:space="0" w:color="auto"/>
        <w:bottom w:val="none" w:sz="0" w:space="0" w:color="auto"/>
        <w:right w:val="none" w:sz="0" w:space="0" w:color="auto"/>
      </w:divBdr>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3918092">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115187">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053939">
      <w:bodyDiv w:val="1"/>
      <w:marLeft w:val="0"/>
      <w:marRight w:val="0"/>
      <w:marTop w:val="0"/>
      <w:marBottom w:val="0"/>
      <w:divBdr>
        <w:top w:val="none" w:sz="0" w:space="0" w:color="auto"/>
        <w:left w:val="none" w:sz="0" w:space="0" w:color="auto"/>
        <w:bottom w:val="none" w:sz="0" w:space="0" w:color="auto"/>
        <w:right w:val="none" w:sz="0" w:space="0" w:color="auto"/>
      </w:divBdr>
      <w:divsChild>
        <w:div w:id="1315909580">
          <w:marLeft w:val="0"/>
          <w:marRight w:val="0"/>
          <w:marTop w:val="0"/>
          <w:marBottom w:val="0"/>
          <w:divBdr>
            <w:top w:val="none" w:sz="0" w:space="0" w:color="auto"/>
            <w:left w:val="none" w:sz="0" w:space="0" w:color="auto"/>
            <w:bottom w:val="none" w:sz="0" w:space="0" w:color="auto"/>
            <w:right w:val="none" w:sz="0" w:space="0" w:color="auto"/>
          </w:divBdr>
          <w:divsChild>
            <w:div w:id="985738055">
              <w:marLeft w:val="0"/>
              <w:marRight w:val="0"/>
              <w:marTop w:val="0"/>
              <w:marBottom w:val="0"/>
              <w:divBdr>
                <w:top w:val="none" w:sz="0" w:space="0" w:color="auto"/>
                <w:left w:val="none" w:sz="0" w:space="0" w:color="auto"/>
                <w:bottom w:val="none" w:sz="0" w:space="0" w:color="auto"/>
                <w:right w:val="none" w:sz="0" w:space="0" w:color="auto"/>
              </w:divBdr>
              <w:divsChild>
                <w:div w:id="193925913">
                  <w:marLeft w:val="0"/>
                  <w:marRight w:val="0"/>
                  <w:marTop w:val="0"/>
                  <w:marBottom w:val="0"/>
                  <w:divBdr>
                    <w:top w:val="none" w:sz="0" w:space="0" w:color="auto"/>
                    <w:left w:val="none" w:sz="0" w:space="0" w:color="auto"/>
                    <w:bottom w:val="none" w:sz="0" w:space="0" w:color="auto"/>
                    <w:right w:val="none" w:sz="0" w:space="0" w:color="auto"/>
                  </w:divBdr>
                  <w:divsChild>
                    <w:div w:id="193489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1400109">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533336">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1052749">
      <w:bodyDiv w:val="1"/>
      <w:marLeft w:val="0"/>
      <w:marRight w:val="0"/>
      <w:marTop w:val="0"/>
      <w:marBottom w:val="0"/>
      <w:divBdr>
        <w:top w:val="none" w:sz="0" w:space="0" w:color="auto"/>
        <w:left w:val="none" w:sz="0" w:space="0" w:color="auto"/>
        <w:bottom w:val="none" w:sz="0" w:space="0" w:color="auto"/>
        <w:right w:val="none" w:sz="0" w:space="0" w:color="auto"/>
      </w:divBdr>
    </w:div>
    <w:div w:id="701708407">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13477">
      <w:bodyDiv w:val="1"/>
      <w:marLeft w:val="0"/>
      <w:marRight w:val="0"/>
      <w:marTop w:val="0"/>
      <w:marBottom w:val="0"/>
      <w:divBdr>
        <w:top w:val="none" w:sz="0" w:space="0" w:color="auto"/>
        <w:left w:val="none" w:sz="0" w:space="0" w:color="auto"/>
        <w:bottom w:val="none" w:sz="0" w:space="0" w:color="auto"/>
        <w:right w:val="none" w:sz="0" w:space="0" w:color="auto"/>
      </w:divBdr>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1112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09957843">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19281205">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53954">
      <w:bodyDiv w:val="1"/>
      <w:marLeft w:val="0"/>
      <w:marRight w:val="0"/>
      <w:marTop w:val="0"/>
      <w:marBottom w:val="0"/>
      <w:divBdr>
        <w:top w:val="none" w:sz="0" w:space="0" w:color="auto"/>
        <w:left w:val="none" w:sz="0" w:space="0" w:color="auto"/>
        <w:bottom w:val="none" w:sz="0" w:space="0" w:color="auto"/>
        <w:right w:val="none" w:sz="0" w:space="0" w:color="auto"/>
      </w:divBdr>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412750">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110815">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8307157">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1654939">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2195332">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7245326">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986415">
      <w:bodyDiv w:val="1"/>
      <w:marLeft w:val="0"/>
      <w:marRight w:val="0"/>
      <w:marTop w:val="0"/>
      <w:marBottom w:val="0"/>
      <w:divBdr>
        <w:top w:val="none" w:sz="0" w:space="0" w:color="auto"/>
        <w:left w:val="none" w:sz="0" w:space="0" w:color="auto"/>
        <w:bottom w:val="none" w:sz="0" w:space="0" w:color="auto"/>
        <w:right w:val="none" w:sz="0" w:space="0" w:color="auto"/>
      </w:divBdr>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393808">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8982728">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5074932">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4863073">
      <w:bodyDiv w:val="1"/>
      <w:marLeft w:val="0"/>
      <w:marRight w:val="0"/>
      <w:marTop w:val="0"/>
      <w:marBottom w:val="0"/>
      <w:divBdr>
        <w:top w:val="none" w:sz="0" w:space="0" w:color="auto"/>
        <w:left w:val="none" w:sz="0" w:space="0" w:color="auto"/>
        <w:bottom w:val="none" w:sz="0" w:space="0" w:color="auto"/>
        <w:right w:val="none" w:sz="0" w:space="0" w:color="auto"/>
      </w:divBdr>
    </w:div>
    <w:div w:id="775951138">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1267955">
      <w:bodyDiv w:val="1"/>
      <w:marLeft w:val="0"/>
      <w:marRight w:val="0"/>
      <w:marTop w:val="0"/>
      <w:marBottom w:val="0"/>
      <w:divBdr>
        <w:top w:val="none" w:sz="0" w:space="0" w:color="auto"/>
        <w:left w:val="none" w:sz="0" w:space="0" w:color="auto"/>
        <w:bottom w:val="none" w:sz="0" w:space="0" w:color="auto"/>
        <w:right w:val="none" w:sz="0" w:space="0" w:color="auto"/>
      </w:divBdr>
    </w:div>
    <w:div w:id="782309572">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240350">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8165086">
      <w:bodyDiv w:val="1"/>
      <w:marLeft w:val="0"/>
      <w:marRight w:val="0"/>
      <w:marTop w:val="0"/>
      <w:marBottom w:val="0"/>
      <w:divBdr>
        <w:top w:val="none" w:sz="0" w:space="0" w:color="auto"/>
        <w:left w:val="none" w:sz="0" w:space="0" w:color="auto"/>
        <w:bottom w:val="none" w:sz="0" w:space="0" w:color="auto"/>
        <w:right w:val="none" w:sz="0" w:space="0" w:color="auto"/>
      </w:divBdr>
    </w:div>
    <w:div w:id="788620103">
      <w:bodyDiv w:val="1"/>
      <w:marLeft w:val="0"/>
      <w:marRight w:val="0"/>
      <w:marTop w:val="0"/>
      <w:marBottom w:val="0"/>
      <w:divBdr>
        <w:top w:val="none" w:sz="0" w:space="0" w:color="auto"/>
        <w:left w:val="none" w:sz="0" w:space="0" w:color="auto"/>
        <w:bottom w:val="none" w:sz="0" w:space="0" w:color="auto"/>
        <w:right w:val="none" w:sz="0" w:space="0" w:color="auto"/>
      </w:divBdr>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519462">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243702">
      <w:bodyDiv w:val="1"/>
      <w:marLeft w:val="0"/>
      <w:marRight w:val="0"/>
      <w:marTop w:val="0"/>
      <w:marBottom w:val="0"/>
      <w:divBdr>
        <w:top w:val="none" w:sz="0" w:space="0" w:color="auto"/>
        <w:left w:val="none" w:sz="0" w:space="0" w:color="auto"/>
        <w:bottom w:val="none" w:sz="0" w:space="0" w:color="auto"/>
        <w:right w:val="none" w:sz="0" w:space="0" w:color="auto"/>
      </w:divBdr>
      <w:divsChild>
        <w:div w:id="1349023910">
          <w:marLeft w:val="0"/>
          <w:marRight w:val="0"/>
          <w:marTop w:val="0"/>
          <w:marBottom w:val="0"/>
          <w:divBdr>
            <w:top w:val="none" w:sz="0" w:space="0" w:color="auto"/>
            <w:left w:val="none" w:sz="0" w:space="0" w:color="auto"/>
            <w:bottom w:val="none" w:sz="0" w:space="0" w:color="auto"/>
            <w:right w:val="none" w:sz="0" w:space="0" w:color="auto"/>
          </w:divBdr>
        </w:div>
        <w:div w:id="637682991">
          <w:marLeft w:val="0"/>
          <w:marRight w:val="0"/>
          <w:marTop w:val="0"/>
          <w:marBottom w:val="0"/>
          <w:divBdr>
            <w:top w:val="none" w:sz="0" w:space="0" w:color="auto"/>
            <w:left w:val="none" w:sz="0" w:space="0" w:color="auto"/>
            <w:bottom w:val="none" w:sz="0" w:space="0" w:color="auto"/>
            <w:right w:val="none" w:sz="0" w:space="0" w:color="auto"/>
          </w:divBdr>
        </w:div>
      </w:divsChild>
    </w:div>
    <w:div w:id="791243834">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2335059">
      <w:bodyDiv w:val="1"/>
      <w:marLeft w:val="0"/>
      <w:marRight w:val="0"/>
      <w:marTop w:val="0"/>
      <w:marBottom w:val="0"/>
      <w:divBdr>
        <w:top w:val="none" w:sz="0" w:space="0" w:color="auto"/>
        <w:left w:val="none" w:sz="0" w:space="0" w:color="auto"/>
        <w:bottom w:val="none" w:sz="0" w:space="0" w:color="auto"/>
        <w:right w:val="none" w:sz="0" w:space="0" w:color="auto"/>
      </w:divBdr>
      <w:divsChild>
        <w:div w:id="778333269">
          <w:marLeft w:val="0"/>
          <w:marRight w:val="0"/>
          <w:marTop w:val="0"/>
          <w:marBottom w:val="0"/>
          <w:divBdr>
            <w:top w:val="none" w:sz="0" w:space="0" w:color="auto"/>
            <w:left w:val="none" w:sz="0" w:space="0" w:color="auto"/>
            <w:bottom w:val="none" w:sz="0" w:space="0" w:color="auto"/>
            <w:right w:val="none" w:sz="0" w:space="0" w:color="auto"/>
          </w:divBdr>
          <w:divsChild>
            <w:div w:id="415370048">
              <w:marLeft w:val="0"/>
              <w:marRight w:val="0"/>
              <w:marTop w:val="0"/>
              <w:marBottom w:val="0"/>
              <w:divBdr>
                <w:top w:val="none" w:sz="0" w:space="0" w:color="auto"/>
                <w:left w:val="none" w:sz="0" w:space="0" w:color="auto"/>
                <w:bottom w:val="none" w:sz="0" w:space="0" w:color="auto"/>
                <w:right w:val="none" w:sz="0" w:space="0" w:color="auto"/>
              </w:divBdr>
              <w:divsChild>
                <w:div w:id="11253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3885">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5313113">
      <w:bodyDiv w:val="1"/>
      <w:marLeft w:val="0"/>
      <w:marRight w:val="0"/>
      <w:marTop w:val="0"/>
      <w:marBottom w:val="0"/>
      <w:divBdr>
        <w:top w:val="none" w:sz="0" w:space="0" w:color="auto"/>
        <w:left w:val="none" w:sz="0" w:space="0" w:color="auto"/>
        <w:bottom w:val="none" w:sz="0" w:space="0" w:color="auto"/>
        <w:right w:val="none" w:sz="0" w:space="0" w:color="auto"/>
      </w:divBdr>
    </w:div>
    <w:div w:id="806624360">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7862888">
      <w:bodyDiv w:val="1"/>
      <w:marLeft w:val="0"/>
      <w:marRight w:val="0"/>
      <w:marTop w:val="0"/>
      <w:marBottom w:val="0"/>
      <w:divBdr>
        <w:top w:val="none" w:sz="0" w:space="0" w:color="auto"/>
        <w:left w:val="none" w:sz="0" w:space="0" w:color="auto"/>
        <w:bottom w:val="none" w:sz="0" w:space="0" w:color="auto"/>
        <w:right w:val="none" w:sz="0" w:space="0" w:color="auto"/>
      </w:divBdr>
    </w:div>
    <w:div w:id="809178884">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0050518">
      <w:bodyDiv w:val="1"/>
      <w:marLeft w:val="0"/>
      <w:marRight w:val="0"/>
      <w:marTop w:val="0"/>
      <w:marBottom w:val="0"/>
      <w:divBdr>
        <w:top w:val="none" w:sz="0" w:space="0" w:color="auto"/>
        <w:left w:val="none" w:sz="0" w:space="0" w:color="auto"/>
        <w:bottom w:val="none" w:sz="0" w:space="0" w:color="auto"/>
        <w:right w:val="none" w:sz="0" w:space="0" w:color="auto"/>
      </w:divBdr>
    </w:div>
    <w:div w:id="810755537">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4059">
      <w:bodyDiv w:val="1"/>
      <w:marLeft w:val="0"/>
      <w:marRight w:val="0"/>
      <w:marTop w:val="0"/>
      <w:marBottom w:val="0"/>
      <w:divBdr>
        <w:top w:val="none" w:sz="0" w:space="0" w:color="auto"/>
        <w:left w:val="none" w:sz="0" w:space="0" w:color="auto"/>
        <w:bottom w:val="none" w:sz="0" w:space="0" w:color="auto"/>
        <w:right w:val="none" w:sz="0" w:space="0" w:color="auto"/>
      </w:divBdr>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77874">
      <w:bodyDiv w:val="1"/>
      <w:marLeft w:val="0"/>
      <w:marRight w:val="0"/>
      <w:marTop w:val="0"/>
      <w:marBottom w:val="0"/>
      <w:divBdr>
        <w:top w:val="none" w:sz="0" w:space="0" w:color="auto"/>
        <w:left w:val="none" w:sz="0" w:space="0" w:color="auto"/>
        <w:bottom w:val="none" w:sz="0" w:space="0" w:color="auto"/>
        <w:right w:val="none" w:sz="0" w:space="0" w:color="auto"/>
      </w:divBdr>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4957969">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6729867">
      <w:bodyDiv w:val="1"/>
      <w:marLeft w:val="0"/>
      <w:marRight w:val="0"/>
      <w:marTop w:val="0"/>
      <w:marBottom w:val="0"/>
      <w:divBdr>
        <w:top w:val="none" w:sz="0" w:space="0" w:color="auto"/>
        <w:left w:val="none" w:sz="0" w:space="0" w:color="auto"/>
        <w:bottom w:val="none" w:sz="0" w:space="0" w:color="auto"/>
        <w:right w:val="none" w:sz="0" w:space="0" w:color="auto"/>
      </w:divBdr>
      <w:divsChild>
        <w:div w:id="1911959486">
          <w:marLeft w:val="0"/>
          <w:marRight w:val="0"/>
          <w:marTop w:val="0"/>
          <w:marBottom w:val="0"/>
          <w:divBdr>
            <w:top w:val="none" w:sz="0" w:space="0" w:color="auto"/>
            <w:left w:val="none" w:sz="0" w:space="0" w:color="auto"/>
            <w:bottom w:val="none" w:sz="0" w:space="0" w:color="auto"/>
            <w:right w:val="none" w:sz="0" w:space="0" w:color="auto"/>
          </w:divBdr>
          <w:divsChild>
            <w:div w:id="772748194">
              <w:marLeft w:val="0"/>
              <w:marRight w:val="0"/>
              <w:marTop w:val="0"/>
              <w:marBottom w:val="0"/>
              <w:divBdr>
                <w:top w:val="none" w:sz="0" w:space="0" w:color="auto"/>
                <w:left w:val="none" w:sz="0" w:space="0" w:color="auto"/>
                <w:bottom w:val="none" w:sz="0" w:space="0" w:color="auto"/>
                <w:right w:val="none" w:sz="0" w:space="0" w:color="auto"/>
              </w:divBdr>
              <w:divsChild>
                <w:div w:id="1064791726">
                  <w:marLeft w:val="0"/>
                  <w:marRight w:val="0"/>
                  <w:marTop w:val="0"/>
                  <w:marBottom w:val="0"/>
                  <w:divBdr>
                    <w:top w:val="none" w:sz="0" w:space="0" w:color="auto"/>
                    <w:left w:val="none" w:sz="0" w:space="0" w:color="auto"/>
                    <w:bottom w:val="none" w:sz="0" w:space="0" w:color="auto"/>
                    <w:right w:val="none" w:sz="0" w:space="0" w:color="auto"/>
                  </w:divBdr>
                  <w:divsChild>
                    <w:div w:id="3317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19735564">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2888868">
      <w:bodyDiv w:val="1"/>
      <w:marLeft w:val="0"/>
      <w:marRight w:val="0"/>
      <w:marTop w:val="0"/>
      <w:marBottom w:val="0"/>
      <w:divBdr>
        <w:top w:val="none" w:sz="0" w:space="0" w:color="auto"/>
        <w:left w:val="none" w:sz="0" w:space="0" w:color="auto"/>
        <w:bottom w:val="none" w:sz="0" w:space="0" w:color="auto"/>
        <w:right w:val="none" w:sz="0" w:space="0" w:color="auto"/>
      </w:divBdr>
    </w:div>
    <w:div w:id="824317953">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5833">
      <w:bodyDiv w:val="1"/>
      <w:marLeft w:val="0"/>
      <w:marRight w:val="0"/>
      <w:marTop w:val="0"/>
      <w:marBottom w:val="0"/>
      <w:divBdr>
        <w:top w:val="none" w:sz="0" w:space="0" w:color="auto"/>
        <w:left w:val="none" w:sz="0" w:space="0" w:color="auto"/>
        <w:bottom w:val="none" w:sz="0" w:space="0" w:color="auto"/>
        <w:right w:val="none" w:sz="0" w:space="0" w:color="auto"/>
      </w:divBdr>
      <w:divsChild>
        <w:div w:id="1896354278">
          <w:marLeft w:val="300"/>
          <w:marRight w:val="0"/>
          <w:marTop w:val="0"/>
          <w:marBottom w:val="300"/>
          <w:divBdr>
            <w:top w:val="none" w:sz="0" w:space="0" w:color="auto"/>
            <w:left w:val="none" w:sz="0" w:space="0" w:color="auto"/>
            <w:bottom w:val="none" w:sz="0" w:space="0" w:color="auto"/>
            <w:right w:val="none" w:sz="0" w:space="0" w:color="auto"/>
          </w:divBdr>
          <w:divsChild>
            <w:div w:id="945187143">
              <w:marLeft w:val="0"/>
              <w:marRight w:val="0"/>
              <w:marTop w:val="0"/>
              <w:marBottom w:val="0"/>
              <w:divBdr>
                <w:top w:val="none" w:sz="0" w:space="0" w:color="auto"/>
                <w:left w:val="none" w:sz="0" w:space="0" w:color="auto"/>
                <w:bottom w:val="none" w:sz="0" w:space="0" w:color="auto"/>
                <w:right w:val="none" w:sz="0" w:space="0" w:color="auto"/>
              </w:divBdr>
              <w:divsChild>
                <w:div w:id="399908958">
                  <w:marLeft w:val="0"/>
                  <w:marRight w:val="0"/>
                  <w:marTop w:val="0"/>
                  <w:marBottom w:val="0"/>
                  <w:divBdr>
                    <w:top w:val="none" w:sz="0" w:space="0" w:color="auto"/>
                    <w:left w:val="none" w:sz="0" w:space="0" w:color="auto"/>
                    <w:bottom w:val="none" w:sz="0" w:space="0" w:color="auto"/>
                    <w:right w:val="none" w:sz="0" w:space="0" w:color="auto"/>
                  </w:divBdr>
                  <w:divsChild>
                    <w:div w:id="460074564">
                      <w:marLeft w:val="0"/>
                      <w:marRight w:val="0"/>
                      <w:marTop w:val="0"/>
                      <w:marBottom w:val="0"/>
                      <w:divBdr>
                        <w:top w:val="none" w:sz="0" w:space="0" w:color="auto"/>
                        <w:left w:val="none" w:sz="0" w:space="0" w:color="auto"/>
                        <w:bottom w:val="none" w:sz="0" w:space="0" w:color="auto"/>
                        <w:right w:val="none" w:sz="0" w:space="0" w:color="auto"/>
                      </w:divBdr>
                    </w:div>
                    <w:div w:id="1134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5521">
          <w:marLeft w:val="300"/>
          <w:marRight w:val="0"/>
          <w:marTop w:val="0"/>
          <w:marBottom w:val="300"/>
          <w:divBdr>
            <w:top w:val="none" w:sz="0" w:space="0" w:color="auto"/>
            <w:left w:val="none" w:sz="0" w:space="0" w:color="auto"/>
            <w:bottom w:val="none" w:sz="0" w:space="0" w:color="auto"/>
            <w:right w:val="none" w:sz="0" w:space="0" w:color="auto"/>
          </w:divBdr>
          <w:divsChild>
            <w:div w:id="1542859346">
              <w:marLeft w:val="0"/>
              <w:marRight w:val="0"/>
              <w:marTop w:val="0"/>
              <w:marBottom w:val="0"/>
              <w:divBdr>
                <w:top w:val="none" w:sz="0" w:space="0" w:color="auto"/>
                <w:left w:val="none" w:sz="0" w:space="0" w:color="auto"/>
                <w:bottom w:val="none" w:sz="0" w:space="0" w:color="auto"/>
                <w:right w:val="none" w:sz="0" w:space="0" w:color="auto"/>
              </w:divBdr>
              <w:divsChild>
                <w:div w:id="351499408">
                  <w:marLeft w:val="0"/>
                  <w:marRight w:val="0"/>
                  <w:marTop w:val="0"/>
                  <w:marBottom w:val="0"/>
                  <w:divBdr>
                    <w:top w:val="none" w:sz="0" w:space="0" w:color="auto"/>
                    <w:left w:val="none" w:sz="0" w:space="0" w:color="auto"/>
                    <w:bottom w:val="none" w:sz="0" w:space="0" w:color="auto"/>
                    <w:right w:val="none" w:sz="0" w:space="0" w:color="auto"/>
                  </w:divBdr>
                  <w:divsChild>
                    <w:div w:id="781265078">
                      <w:marLeft w:val="0"/>
                      <w:marRight w:val="0"/>
                      <w:marTop w:val="0"/>
                      <w:marBottom w:val="0"/>
                      <w:divBdr>
                        <w:top w:val="none" w:sz="0" w:space="0" w:color="auto"/>
                        <w:left w:val="none" w:sz="0" w:space="0" w:color="auto"/>
                        <w:bottom w:val="none" w:sz="0" w:space="0" w:color="auto"/>
                        <w:right w:val="none" w:sz="0" w:space="0" w:color="auto"/>
                      </w:divBdr>
                    </w:div>
                    <w:div w:id="18290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6700">
          <w:marLeft w:val="300"/>
          <w:marRight w:val="0"/>
          <w:marTop w:val="0"/>
          <w:marBottom w:val="300"/>
          <w:divBdr>
            <w:top w:val="none" w:sz="0" w:space="0" w:color="auto"/>
            <w:left w:val="none" w:sz="0" w:space="0" w:color="auto"/>
            <w:bottom w:val="none" w:sz="0" w:space="0" w:color="auto"/>
            <w:right w:val="none" w:sz="0" w:space="0" w:color="auto"/>
          </w:divBdr>
          <w:divsChild>
            <w:div w:id="1359425736">
              <w:marLeft w:val="0"/>
              <w:marRight w:val="0"/>
              <w:marTop w:val="0"/>
              <w:marBottom w:val="0"/>
              <w:divBdr>
                <w:top w:val="none" w:sz="0" w:space="0" w:color="auto"/>
                <w:left w:val="none" w:sz="0" w:space="0" w:color="auto"/>
                <w:bottom w:val="none" w:sz="0" w:space="0" w:color="auto"/>
                <w:right w:val="none" w:sz="0" w:space="0" w:color="auto"/>
              </w:divBdr>
              <w:divsChild>
                <w:div w:id="76370445">
                  <w:marLeft w:val="0"/>
                  <w:marRight w:val="0"/>
                  <w:marTop w:val="0"/>
                  <w:marBottom w:val="0"/>
                  <w:divBdr>
                    <w:top w:val="none" w:sz="0" w:space="0" w:color="auto"/>
                    <w:left w:val="none" w:sz="0" w:space="0" w:color="auto"/>
                    <w:bottom w:val="none" w:sz="0" w:space="0" w:color="auto"/>
                    <w:right w:val="none" w:sz="0" w:space="0" w:color="auto"/>
                  </w:divBdr>
                  <w:divsChild>
                    <w:div w:id="1410230787">
                      <w:marLeft w:val="0"/>
                      <w:marRight w:val="0"/>
                      <w:marTop w:val="0"/>
                      <w:marBottom w:val="0"/>
                      <w:divBdr>
                        <w:top w:val="none" w:sz="0" w:space="0" w:color="auto"/>
                        <w:left w:val="none" w:sz="0" w:space="0" w:color="auto"/>
                        <w:bottom w:val="none" w:sz="0" w:space="0" w:color="auto"/>
                        <w:right w:val="none" w:sz="0" w:space="0" w:color="auto"/>
                      </w:divBdr>
                    </w:div>
                    <w:div w:id="277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2891">
          <w:marLeft w:val="300"/>
          <w:marRight w:val="0"/>
          <w:marTop w:val="0"/>
          <w:marBottom w:val="300"/>
          <w:divBdr>
            <w:top w:val="none" w:sz="0" w:space="0" w:color="auto"/>
            <w:left w:val="none" w:sz="0" w:space="0" w:color="auto"/>
            <w:bottom w:val="none" w:sz="0" w:space="0" w:color="auto"/>
            <w:right w:val="none" w:sz="0" w:space="0" w:color="auto"/>
          </w:divBdr>
          <w:divsChild>
            <w:div w:id="250823827">
              <w:marLeft w:val="0"/>
              <w:marRight w:val="0"/>
              <w:marTop w:val="0"/>
              <w:marBottom w:val="0"/>
              <w:divBdr>
                <w:top w:val="none" w:sz="0" w:space="0" w:color="auto"/>
                <w:left w:val="none" w:sz="0" w:space="0" w:color="auto"/>
                <w:bottom w:val="none" w:sz="0" w:space="0" w:color="auto"/>
                <w:right w:val="none" w:sz="0" w:space="0" w:color="auto"/>
              </w:divBdr>
              <w:divsChild>
                <w:div w:id="1099369526">
                  <w:marLeft w:val="0"/>
                  <w:marRight w:val="0"/>
                  <w:marTop w:val="0"/>
                  <w:marBottom w:val="0"/>
                  <w:divBdr>
                    <w:top w:val="none" w:sz="0" w:space="0" w:color="auto"/>
                    <w:left w:val="none" w:sz="0" w:space="0" w:color="auto"/>
                    <w:bottom w:val="none" w:sz="0" w:space="0" w:color="auto"/>
                    <w:right w:val="none" w:sz="0" w:space="0" w:color="auto"/>
                  </w:divBdr>
                  <w:divsChild>
                    <w:div w:id="1973633287">
                      <w:marLeft w:val="0"/>
                      <w:marRight w:val="0"/>
                      <w:marTop w:val="0"/>
                      <w:marBottom w:val="0"/>
                      <w:divBdr>
                        <w:top w:val="none" w:sz="0" w:space="0" w:color="auto"/>
                        <w:left w:val="none" w:sz="0" w:space="0" w:color="auto"/>
                        <w:bottom w:val="none" w:sz="0" w:space="0" w:color="auto"/>
                        <w:right w:val="none" w:sz="0" w:space="0" w:color="auto"/>
                      </w:divBdr>
                    </w:div>
                    <w:div w:id="10578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767298">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02758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5413895">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621316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157360">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4951139">
      <w:bodyDiv w:val="1"/>
      <w:marLeft w:val="0"/>
      <w:marRight w:val="0"/>
      <w:marTop w:val="0"/>
      <w:marBottom w:val="0"/>
      <w:divBdr>
        <w:top w:val="none" w:sz="0" w:space="0" w:color="auto"/>
        <w:left w:val="none" w:sz="0" w:space="0" w:color="auto"/>
        <w:bottom w:val="none" w:sz="0" w:space="0" w:color="auto"/>
        <w:right w:val="none" w:sz="0" w:space="0" w:color="auto"/>
      </w:divBdr>
    </w:div>
    <w:div w:id="866528745">
      <w:bodyDiv w:val="1"/>
      <w:marLeft w:val="0"/>
      <w:marRight w:val="0"/>
      <w:marTop w:val="0"/>
      <w:marBottom w:val="0"/>
      <w:divBdr>
        <w:top w:val="none" w:sz="0" w:space="0" w:color="auto"/>
        <w:left w:val="none" w:sz="0" w:space="0" w:color="auto"/>
        <w:bottom w:val="none" w:sz="0" w:space="0" w:color="auto"/>
        <w:right w:val="none" w:sz="0" w:space="0" w:color="auto"/>
      </w:divBdr>
      <w:divsChild>
        <w:div w:id="2098867908">
          <w:marLeft w:val="0"/>
          <w:marRight w:val="0"/>
          <w:marTop w:val="0"/>
          <w:marBottom w:val="0"/>
          <w:divBdr>
            <w:top w:val="none" w:sz="0" w:space="0" w:color="auto"/>
            <w:left w:val="none" w:sz="0" w:space="0" w:color="auto"/>
            <w:bottom w:val="none" w:sz="0" w:space="0" w:color="auto"/>
            <w:right w:val="none" w:sz="0" w:space="0" w:color="auto"/>
          </w:divBdr>
          <w:divsChild>
            <w:div w:id="1036081565">
              <w:marLeft w:val="0"/>
              <w:marRight w:val="0"/>
              <w:marTop w:val="0"/>
              <w:marBottom w:val="0"/>
              <w:divBdr>
                <w:top w:val="none" w:sz="0" w:space="0" w:color="auto"/>
                <w:left w:val="none" w:sz="0" w:space="0" w:color="auto"/>
                <w:bottom w:val="none" w:sz="0" w:space="0" w:color="auto"/>
                <w:right w:val="none" w:sz="0" w:space="0" w:color="auto"/>
              </w:divBdr>
              <w:divsChild>
                <w:div w:id="164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8400683">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5482418">
      <w:bodyDiv w:val="1"/>
      <w:marLeft w:val="0"/>
      <w:marRight w:val="0"/>
      <w:marTop w:val="0"/>
      <w:marBottom w:val="0"/>
      <w:divBdr>
        <w:top w:val="none" w:sz="0" w:space="0" w:color="auto"/>
        <w:left w:val="none" w:sz="0" w:space="0" w:color="auto"/>
        <w:bottom w:val="none" w:sz="0" w:space="0" w:color="auto"/>
        <w:right w:val="none" w:sz="0" w:space="0" w:color="auto"/>
      </w:divBdr>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5990494">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09386780">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2544276">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5474435">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71013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288632">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0335124">
      <w:bodyDiv w:val="1"/>
      <w:marLeft w:val="0"/>
      <w:marRight w:val="0"/>
      <w:marTop w:val="0"/>
      <w:marBottom w:val="0"/>
      <w:divBdr>
        <w:top w:val="none" w:sz="0" w:space="0" w:color="auto"/>
        <w:left w:val="none" w:sz="0" w:space="0" w:color="auto"/>
        <w:bottom w:val="none" w:sz="0" w:space="0" w:color="auto"/>
        <w:right w:val="none" w:sz="0" w:space="0" w:color="auto"/>
      </w:divBdr>
    </w:div>
    <w:div w:id="921337661">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3537390">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170117">
      <w:bodyDiv w:val="1"/>
      <w:marLeft w:val="0"/>
      <w:marRight w:val="0"/>
      <w:marTop w:val="0"/>
      <w:marBottom w:val="0"/>
      <w:divBdr>
        <w:top w:val="none" w:sz="0" w:space="0" w:color="auto"/>
        <w:left w:val="none" w:sz="0" w:space="0" w:color="auto"/>
        <w:bottom w:val="none" w:sz="0" w:space="0" w:color="auto"/>
        <w:right w:val="none" w:sz="0" w:space="0" w:color="auto"/>
      </w:divBdr>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1105352">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7463804">
      <w:bodyDiv w:val="1"/>
      <w:marLeft w:val="0"/>
      <w:marRight w:val="0"/>
      <w:marTop w:val="0"/>
      <w:marBottom w:val="0"/>
      <w:divBdr>
        <w:top w:val="none" w:sz="0" w:space="0" w:color="auto"/>
        <w:left w:val="none" w:sz="0" w:space="0" w:color="auto"/>
        <w:bottom w:val="none" w:sz="0" w:space="0" w:color="auto"/>
        <w:right w:val="none" w:sz="0" w:space="0" w:color="auto"/>
      </w:divBdr>
    </w:div>
    <w:div w:id="947932139">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8662055">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1984975">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1544322">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3846747">
      <w:bodyDiv w:val="1"/>
      <w:marLeft w:val="0"/>
      <w:marRight w:val="0"/>
      <w:marTop w:val="0"/>
      <w:marBottom w:val="0"/>
      <w:divBdr>
        <w:top w:val="none" w:sz="0" w:space="0" w:color="auto"/>
        <w:left w:val="none" w:sz="0" w:space="0" w:color="auto"/>
        <w:bottom w:val="none" w:sz="0" w:space="0" w:color="auto"/>
        <w:right w:val="none" w:sz="0" w:space="0" w:color="auto"/>
      </w:divBdr>
    </w:div>
    <w:div w:id="964892438">
      <w:bodyDiv w:val="1"/>
      <w:marLeft w:val="0"/>
      <w:marRight w:val="0"/>
      <w:marTop w:val="0"/>
      <w:marBottom w:val="0"/>
      <w:divBdr>
        <w:top w:val="none" w:sz="0" w:space="0" w:color="auto"/>
        <w:left w:val="none" w:sz="0" w:space="0" w:color="auto"/>
        <w:bottom w:val="none" w:sz="0" w:space="0" w:color="auto"/>
        <w:right w:val="none" w:sz="0" w:space="0" w:color="auto"/>
      </w:divBdr>
    </w:div>
    <w:div w:id="965433893">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16001">
      <w:bodyDiv w:val="1"/>
      <w:marLeft w:val="0"/>
      <w:marRight w:val="0"/>
      <w:marTop w:val="0"/>
      <w:marBottom w:val="0"/>
      <w:divBdr>
        <w:top w:val="none" w:sz="0" w:space="0" w:color="auto"/>
        <w:left w:val="none" w:sz="0" w:space="0" w:color="auto"/>
        <w:bottom w:val="none" w:sz="0" w:space="0" w:color="auto"/>
        <w:right w:val="none" w:sz="0" w:space="0" w:color="auto"/>
      </w:divBdr>
      <w:divsChild>
        <w:div w:id="1001544418">
          <w:marLeft w:val="0"/>
          <w:marRight w:val="0"/>
          <w:marTop w:val="0"/>
          <w:marBottom w:val="0"/>
          <w:divBdr>
            <w:top w:val="none" w:sz="0" w:space="0" w:color="auto"/>
            <w:left w:val="none" w:sz="0" w:space="0" w:color="auto"/>
            <w:bottom w:val="single" w:sz="6" w:space="11" w:color="EBEBEB"/>
            <w:right w:val="none" w:sz="0" w:space="0" w:color="auto"/>
          </w:divBdr>
          <w:divsChild>
            <w:div w:id="521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78222479">
      <w:bodyDiv w:val="1"/>
      <w:marLeft w:val="0"/>
      <w:marRight w:val="0"/>
      <w:marTop w:val="0"/>
      <w:marBottom w:val="0"/>
      <w:divBdr>
        <w:top w:val="none" w:sz="0" w:space="0" w:color="auto"/>
        <w:left w:val="none" w:sz="0" w:space="0" w:color="auto"/>
        <w:bottom w:val="none" w:sz="0" w:space="0" w:color="auto"/>
        <w:right w:val="none" w:sz="0" w:space="0" w:color="auto"/>
      </w:divBdr>
      <w:divsChild>
        <w:div w:id="1155999430">
          <w:marLeft w:val="0"/>
          <w:marRight w:val="0"/>
          <w:marTop w:val="0"/>
          <w:marBottom w:val="0"/>
          <w:divBdr>
            <w:top w:val="none" w:sz="0" w:space="0" w:color="auto"/>
            <w:left w:val="none" w:sz="0" w:space="0" w:color="auto"/>
            <w:bottom w:val="none" w:sz="0" w:space="0" w:color="auto"/>
            <w:right w:val="none" w:sz="0" w:space="0" w:color="auto"/>
          </w:divBdr>
        </w:div>
        <w:div w:id="252856633">
          <w:marLeft w:val="0"/>
          <w:marRight w:val="0"/>
          <w:marTop w:val="0"/>
          <w:marBottom w:val="0"/>
          <w:divBdr>
            <w:top w:val="none" w:sz="0" w:space="0" w:color="auto"/>
            <w:left w:val="none" w:sz="0" w:space="0" w:color="auto"/>
            <w:bottom w:val="none" w:sz="0" w:space="0" w:color="auto"/>
            <w:right w:val="none" w:sz="0" w:space="0" w:color="auto"/>
          </w:divBdr>
        </w:div>
      </w:divsChild>
    </w:div>
    <w:div w:id="978534393">
      <w:bodyDiv w:val="1"/>
      <w:marLeft w:val="0"/>
      <w:marRight w:val="0"/>
      <w:marTop w:val="0"/>
      <w:marBottom w:val="0"/>
      <w:divBdr>
        <w:top w:val="none" w:sz="0" w:space="0" w:color="auto"/>
        <w:left w:val="none" w:sz="0" w:space="0" w:color="auto"/>
        <w:bottom w:val="none" w:sz="0" w:space="0" w:color="auto"/>
        <w:right w:val="none" w:sz="0" w:space="0" w:color="auto"/>
      </w:divBdr>
      <w:divsChild>
        <w:div w:id="6906081">
          <w:marLeft w:val="0"/>
          <w:marRight w:val="0"/>
          <w:marTop w:val="0"/>
          <w:marBottom w:val="0"/>
          <w:divBdr>
            <w:top w:val="none" w:sz="0" w:space="0" w:color="auto"/>
            <w:left w:val="none" w:sz="0" w:space="0" w:color="auto"/>
            <w:bottom w:val="none" w:sz="0" w:space="0" w:color="auto"/>
            <w:right w:val="none" w:sz="0" w:space="0" w:color="auto"/>
          </w:divBdr>
          <w:divsChild>
            <w:div w:id="289628680">
              <w:marLeft w:val="0"/>
              <w:marRight w:val="0"/>
              <w:marTop w:val="0"/>
              <w:marBottom w:val="0"/>
              <w:divBdr>
                <w:top w:val="none" w:sz="0" w:space="0" w:color="auto"/>
                <w:left w:val="none" w:sz="0" w:space="0" w:color="auto"/>
                <w:bottom w:val="none" w:sz="0" w:space="0" w:color="auto"/>
                <w:right w:val="none" w:sz="0" w:space="0" w:color="auto"/>
              </w:divBdr>
              <w:divsChild>
                <w:div w:id="1467967752">
                  <w:marLeft w:val="0"/>
                  <w:marRight w:val="0"/>
                  <w:marTop w:val="0"/>
                  <w:marBottom w:val="0"/>
                  <w:divBdr>
                    <w:top w:val="none" w:sz="0" w:space="0" w:color="auto"/>
                    <w:left w:val="none" w:sz="0" w:space="0" w:color="auto"/>
                    <w:bottom w:val="none" w:sz="0" w:space="0" w:color="auto"/>
                    <w:right w:val="none" w:sz="0" w:space="0" w:color="auto"/>
                  </w:divBdr>
                  <w:divsChild>
                    <w:div w:id="21454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403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4820335">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09576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2949909">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3754086">
      <w:bodyDiv w:val="1"/>
      <w:marLeft w:val="0"/>
      <w:marRight w:val="0"/>
      <w:marTop w:val="0"/>
      <w:marBottom w:val="0"/>
      <w:divBdr>
        <w:top w:val="none" w:sz="0" w:space="0" w:color="auto"/>
        <w:left w:val="none" w:sz="0" w:space="0" w:color="auto"/>
        <w:bottom w:val="none" w:sz="0" w:space="0" w:color="auto"/>
        <w:right w:val="none" w:sz="0" w:space="0" w:color="auto"/>
      </w:divBdr>
      <w:divsChild>
        <w:div w:id="910232081">
          <w:marLeft w:val="0"/>
          <w:marRight w:val="0"/>
          <w:marTop w:val="0"/>
          <w:marBottom w:val="0"/>
          <w:divBdr>
            <w:top w:val="none" w:sz="0" w:space="0" w:color="auto"/>
            <w:left w:val="none" w:sz="0" w:space="0" w:color="auto"/>
            <w:bottom w:val="none" w:sz="0" w:space="0" w:color="auto"/>
            <w:right w:val="none" w:sz="0" w:space="0" w:color="auto"/>
          </w:divBdr>
          <w:divsChild>
            <w:div w:id="782500582">
              <w:marLeft w:val="0"/>
              <w:marRight w:val="0"/>
              <w:marTop w:val="0"/>
              <w:marBottom w:val="0"/>
              <w:divBdr>
                <w:top w:val="none" w:sz="0" w:space="0" w:color="auto"/>
                <w:left w:val="none" w:sz="0" w:space="0" w:color="auto"/>
                <w:bottom w:val="none" w:sz="0" w:space="0" w:color="auto"/>
                <w:right w:val="none" w:sz="0" w:space="0" w:color="auto"/>
              </w:divBdr>
              <w:divsChild>
                <w:div w:id="19554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232486">
      <w:bodyDiv w:val="1"/>
      <w:marLeft w:val="0"/>
      <w:marRight w:val="0"/>
      <w:marTop w:val="0"/>
      <w:marBottom w:val="0"/>
      <w:divBdr>
        <w:top w:val="none" w:sz="0" w:space="0" w:color="auto"/>
        <w:left w:val="none" w:sz="0" w:space="0" w:color="auto"/>
        <w:bottom w:val="none" w:sz="0" w:space="0" w:color="auto"/>
        <w:right w:val="none" w:sz="0" w:space="0" w:color="auto"/>
      </w:divBdr>
      <w:divsChild>
        <w:div w:id="2130197880">
          <w:marLeft w:val="0"/>
          <w:marRight w:val="0"/>
          <w:marTop w:val="0"/>
          <w:marBottom w:val="0"/>
          <w:divBdr>
            <w:top w:val="none" w:sz="0" w:space="0" w:color="auto"/>
            <w:left w:val="none" w:sz="0" w:space="0" w:color="auto"/>
            <w:bottom w:val="none" w:sz="0" w:space="0" w:color="auto"/>
            <w:right w:val="none" w:sz="0" w:space="0" w:color="auto"/>
          </w:divBdr>
          <w:divsChild>
            <w:div w:id="1556551014">
              <w:marLeft w:val="0"/>
              <w:marRight w:val="0"/>
              <w:marTop w:val="0"/>
              <w:marBottom w:val="0"/>
              <w:divBdr>
                <w:top w:val="none" w:sz="0" w:space="0" w:color="auto"/>
                <w:left w:val="none" w:sz="0" w:space="0" w:color="auto"/>
                <w:bottom w:val="none" w:sz="0" w:space="0" w:color="auto"/>
                <w:right w:val="none" w:sz="0" w:space="0" w:color="auto"/>
              </w:divBdr>
              <w:divsChild>
                <w:div w:id="1589924255">
                  <w:marLeft w:val="0"/>
                  <w:marRight w:val="0"/>
                  <w:marTop w:val="0"/>
                  <w:marBottom w:val="0"/>
                  <w:divBdr>
                    <w:top w:val="none" w:sz="0" w:space="0" w:color="auto"/>
                    <w:left w:val="none" w:sz="0" w:space="0" w:color="auto"/>
                    <w:bottom w:val="none" w:sz="0" w:space="0" w:color="auto"/>
                    <w:right w:val="none" w:sz="0" w:space="0" w:color="auto"/>
                  </w:divBdr>
                  <w:divsChild>
                    <w:div w:id="21309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7997738">
      <w:bodyDiv w:val="1"/>
      <w:marLeft w:val="0"/>
      <w:marRight w:val="0"/>
      <w:marTop w:val="0"/>
      <w:marBottom w:val="0"/>
      <w:divBdr>
        <w:top w:val="none" w:sz="0" w:space="0" w:color="auto"/>
        <w:left w:val="none" w:sz="0" w:space="0" w:color="auto"/>
        <w:bottom w:val="none" w:sz="0" w:space="0" w:color="auto"/>
        <w:right w:val="none" w:sz="0" w:space="0" w:color="auto"/>
      </w:divBdr>
    </w:div>
    <w:div w:id="998387224">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56626">
      <w:bodyDiv w:val="1"/>
      <w:marLeft w:val="0"/>
      <w:marRight w:val="0"/>
      <w:marTop w:val="0"/>
      <w:marBottom w:val="0"/>
      <w:divBdr>
        <w:top w:val="none" w:sz="0" w:space="0" w:color="auto"/>
        <w:left w:val="none" w:sz="0" w:space="0" w:color="auto"/>
        <w:bottom w:val="none" w:sz="0" w:space="0" w:color="auto"/>
        <w:right w:val="none" w:sz="0" w:space="0" w:color="auto"/>
      </w:divBdr>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0835673">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2802908">
      <w:bodyDiv w:val="1"/>
      <w:marLeft w:val="0"/>
      <w:marRight w:val="0"/>
      <w:marTop w:val="0"/>
      <w:marBottom w:val="0"/>
      <w:divBdr>
        <w:top w:val="none" w:sz="0" w:space="0" w:color="auto"/>
        <w:left w:val="none" w:sz="0" w:space="0" w:color="auto"/>
        <w:bottom w:val="none" w:sz="0" w:space="0" w:color="auto"/>
        <w:right w:val="none" w:sz="0" w:space="0" w:color="auto"/>
      </w:divBdr>
    </w:div>
    <w:div w:id="1012877193">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3845106">
      <w:bodyDiv w:val="1"/>
      <w:marLeft w:val="0"/>
      <w:marRight w:val="0"/>
      <w:marTop w:val="0"/>
      <w:marBottom w:val="0"/>
      <w:divBdr>
        <w:top w:val="none" w:sz="0" w:space="0" w:color="auto"/>
        <w:left w:val="none" w:sz="0" w:space="0" w:color="auto"/>
        <w:bottom w:val="none" w:sz="0" w:space="0" w:color="auto"/>
        <w:right w:val="none" w:sz="0" w:space="0" w:color="auto"/>
      </w:divBdr>
      <w:divsChild>
        <w:div w:id="1699117616">
          <w:marLeft w:val="0"/>
          <w:marRight w:val="0"/>
          <w:marTop w:val="0"/>
          <w:marBottom w:val="0"/>
          <w:divBdr>
            <w:top w:val="none" w:sz="0" w:space="0" w:color="auto"/>
            <w:left w:val="none" w:sz="0" w:space="0" w:color="auto"/>
            <w:bottom w:val="none" w:sz="0" w:space="0" w:color="auto"/>
            <w:right w:val="none" w:sz="0" w:space="0" w:color="auto"/>
          </w:divBdr>
          <w:divsChild>
            <w:div w:id="1645500485">
              <w:marLeft w:val="0"/>
              <w:marRight w:val="0"/>
              <w:marTop w:val="0"/>
              <w:marBottom w:val="0"/>
              <w:divBdr>
                <w:top w:val="none" w:sz="0" w:space="0" w:color="auto"/>
                <w:left w:val="none" w:sz="0" w:space="0" w:color="auto"/>
                <w:bottom w:val="none" w:sz="0" w:space="0" w:color="auto"/>
                <w:right w:val="none" w:sz="0" w:space="0" w:color="auto"/>
              </w:divBdr>
              <w:divsChild>
                <w:div w:id="18803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899831">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3826052">
      <w:bodyDiv w:val="1"/>
      <w:marLeft w:val="0"/>
      <w:marRight w:val="0"/>
      <w:marTop w:val="0"/>
      <w:marBottom w:val="0"/>
      <w:divBdr>
        <w:top w:val="none" w:sz="0" w:space="0" w:color="auto"/>
        <w:left w:val="none" w:sz="0" w:space="0" w:color="auto"/>
        <w:bottom w:val="none" w:sz="0" w:space="0" w:color="auto"/>
        <w:right w:val="none" w:sz="0" w:space="0" w:color="auto"/>
      </w:divBdr>
      <w:divsChild>
        <w:div w:id="1081213910">
          <w:marLeft w:val="0"/>
          <w:marRight w:val="0"/>
          <w:marTop w:val="0"/>
          <w:marBottom w:val="0"/>
          <w:divBdr>
            <w:top w:val="none" w:sz="0" w:space="0" w:color="auto"/>
            <w:left w:val="none" w:sz="0" w:space="0" w:color="auto"/>
            <w:bottom w:val="none" w:sz="0" w:space="0" w:color="auto"/>
            <w:right w:val="none" w:sz="0" w:space="0" w:color="auto"/>
          </w:divBdr>
          <w:divsChild>
            <w:div w:id="1890219545">
              <w:marLeft w:val="0"/>
              <w:marRight w:val="0"/>
              <w:marTop w:val="0"/>
              <w:marBottom w:val="0"/>
              <w:divBdr>
                <w:top w:val="none" w:sz="0" w:space="0" w:color="auto"/>
                <w:left w:val="none" w:sz="0" w:space="0" w:color="auto"/>
                <w:bottom w:val="none" w:sz="0" w:space="0" w:color="auto"/>
                <w:right w:val="none" w:sz="0" w:space="0" w:color="auto"/>
              </w:divBdr>
              <w:divsChild>
                <w:div w:id="1581982512">
                  <w:marLeft w:val="0"/>
                  <w:marRight w:val="0"/>
                  <w:marTop w:val="0"/>
                  <w:marBottom w:val="0"/>
                  <w:divBdr>
                    <w:top w:val="none" w:sz="0" w:space="0" w:color="auto"/>
                    <w:left w:val="none" w:sz="0" w:space="0" w:color="auto"/>
                    <w:bottom w:val="none" w:sz="0" w:space="0" w:color="auto"/>
                    <w:right w:val="none" w:sz="0" w:space="0" w:color="auto"/>
                  </w:divBdr>
                  <w:divsChild>
                    <w:div w:id="1870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8675979">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262543">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234615">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8275">
      <w:bodyDiv w:val="1"/>
      <w:marLeft w:val="0"/>
      <w:marRight w:val="0"/>
      <w:marTop w:val="0"/>
      <w:marBottom w:val="0"/>
      <w:divBdr>
        <w:top w:val="none" w:sz="0" w:space="0" w:color="auto"/>
        <w:left w:val="none" w:sz="0" w:space="0" w:color="auto"/>
        <w:bottom w:val="none" w:sz="0" w:space="0" w:color="auto"/>
        <w:right w:val="none" w:sz="0" w:space="0" w:color="auto"/>
      </w:divBdr>
    </w:div>
    <w:div w:id="1039549609">
      <w:bodyDiv w:val="1"/>
      <w:marLeft w:val="0"/>
      <w:marRight w:val="0"/>
      <w:marTop w:val="0"/>
      <w:marBottom w:val="0"/>
      <w:divBdr>
        <w:top w:val="none" w:sz="0" w:space="0" w:color="auto"/>
        <w:left w:val="none" w:sz="0" w:space="0" w:color="auto"/>
        <w:bottom w:val="none" w:sz="0" w:space="0" w:color="auto"/>
        <w:right w:val="none" w:sz="0" w:space="0" w:color="auto"/>
      </w:divBdr>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5178554">
      <w:bodyDiv w:val="1"/>
      <w:marLeft w:val="0"/>
      <w:marRight w:val="0"/>
      <w:marTop w:val="0"/>
      <w:marBottom w:val="0"/>
      <w:divBdr>
        <w:top w:val="none" w:sz="0" w:space="0" w:color="auto"/>
        <w:left w:val="none" w:sz="0" w:space="0" w:color="auto"/>
        <w:bottom w:val="none" w:sz="0" w:space="0" w:color="auto"/>
        <w:right w:val="none" w:sz="0" w:space="0" w:color="auto"/>
      </w:divBdr>
    </w:div>
    <w:div w:id="1046755916">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3697478">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292">
      <w:bodyDiv w:val="1"/>
      <w:marLeft w:val="0"/>
      <w:marRight w:val="0"/>
      <w:marTop w:val="0"/>
      <w:marBottom w:val="0"/>
      <w:divBdr>
        <w:top w:val="none" w:sz="0" w:space="0" w:color="auto"/>
        <w:left w:val="none" w:sz="0" w:space="0" w:color="auto"/>
        <w:bottom w:val="none" w:sz="0" w:space="0" w:color="auto"/>
        <w:right w:val="none" w:sz="0" w:space="0" w:color="auto"/>
      </w:divBdr>
    </w:div>
    <w:div w:id="1057048572">
      <w:bodyDiv w:val="1"/>
      <w:marLeft w:val="0"/>
      <w:marRight w:val="0"/>
      <w:marTop w:val="0"/>
      <w:marBottom w:val="0"/>
      <w:divBdr>
        <w:top w:val="none" w:sz="0" w:space="0" w:color="auto"/>
        <w:left w:val="none" w:sz="0" w:space="0" w:color="auto"/>
        <w:bottom w:val="none" w:sz="0" w:space="0" w:color="auto"/>
        <w:right w:val="none" w:sz="0" w:space="0" w:color="auto"/>
      </w:divBdr>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446774">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677598">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453874">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0931091">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1973336">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3966202">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281643">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6896028">
      <w:bodyDiv w:val="1"/>
      <w:marLeft w:val="0"/>
      <w:marRight w:val="0"/>
      <w:marTop w:val="0"/>
      <w:marBottom w:val="0"/>
      <w:divBdr>
        <w:top w:val="none" w:sz="0" w:space="0" w:color="auto"/>
        <w:left w:val="none" w:sz="0" w:space="0" w:color="auto"/>
        <w:bottom w:val="none" w:sz="0" w:space="0" w:color="auto"/>
        <w:right w:val="none" w:sz="0" w:space="0" w:color="auto"/>
      </w:divBdr>
      <w:divsChild>
        <w:div w:id="865219806">
          <w:marLeft w:val="0"/>
          <w:marRight w:val="0"/>
          <w:marTop w:val="0"/>
          <w:marBottom w:val="0"/>
          <w:divBdr>
            <w:top w:val="none" w:sz="0" w:space="0" w:color="auto"/>
            <w:left w:val="none" w:sz="0" w:space="0" w:color="auto"/>
            <w:bottom w:val="none" w:sz="0" w:space="0" w:color="auto"/>
            <w:right w:val="none" w:sz="0" w:space="0" w:color="auto"/>
          </w:divBdr>
          <w:divsChild>
            <w:div w:id="339429763">
              <w:marLeft w:val="0"/>
              <w:marRight w:val="0"/>
              <w:marTop w:val="0"/>
              <w:marBottom w:val="0"/>
              <w:divBdr>
                <w:top w:val="none" w:sz="0" w:space="0" w:color="auto"/>
                <w:left w:val="none" w:sz="0" w:space="0" w:color="auto"/>
                <w:bottom w:val="none" w:sz="0" w:space="0" w:color="auto"/>
                <w:right w:val="none" w:sz="0" w:space="0" w:color="auto"/>
              </w:divBdr>
              <w:divsChild>
                <w:div w:id="1376656400">
                  <w:marLeft w:val="0"/>
                  <w:marRight w:val="0"/>
                  <w:marTop w:val="0"/>
                  <w:marBottom w:val="0"/>
                  <w:divBdr>
                    <w:top w:val="none" w:sz="0" w:space="0" w:color="auto"/>
                    <w:left w:val="none" w:sz="0" w:space="0" w:color="auto"/>
                    <w:bottom w:val="none" w:sz="0" w:space="0" w:color="auto"/>
                    <w:right w:val="none" w:sz="0" w:space="0" w:color="auto"/>
                  </w:divBdr>
                  <w:divsChild>
                    <w:div w:id="947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182911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3530862">
      <w:bodyDiv w:val="1"/>
      <w:marLeft w:val="0"/>
      <w:marRight w:val="0"/>
      <w:marTop w:val="0"/>
      <w:marBottom w:val="0"/>
      <w:divBdr>
        <w:top w:val="none" w:sz="0" w:space="0" w:color="auto"/>
        <w:left w:val="none" w:sz="0" w:space="0" w:color="auto"/>
        <w:bottom w:val="none" w:sz="0" w:space="0" w:color="auto"/>
        <w:right w:val="none" w:sz="0" w:space="0" w:color="auto"/>
      </w:divBdr>
    </w:div>
    <w:div w:id="1084031377">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608764">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893211">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15397">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6248591">
      <w:bodyDiv w:val="1"/>
      <w:marLeft w:val="0"/>
      <w:marRight w:val="0"/>
      <w:marTop w:val="0"/>
      <w:marBottom w:val="0"/>
      <w:divBdr>
        <w:top w:val="none" w:sz="0" w:space="0" w:color="auto"/>
        <w:left w:val="none" w:sz="0" w:space="0" w:color="auto"/>
        <w:bottom w:val="none" w:sz="0" w:space="0" w:color="auto"/>
        <w:right w:val="none" w:sz="0" w:space="0" w:color="auto"/>
      </w:divBdr>
    </w:div>
    <w:div w:id="1096637117">
      <w:bodyDiv w:val="1"/>
      <w:marLeft w:val="0"/>
      <w:marRight w:val="0"/>
      <w:marTop w:val="0"/>
      <w:marBottom w:val="0"/>
      <w:divBdr>
        <w:top w:val="none" w:sz="0" w:space="0" w:color="auto"/>
        <w:left w:val="none" w:sz="0" w:space="0" w:color="auto"/>
        <w:bottom w:val="none" w:sz="0" w:space="0" w:color="auto"/>
        <w:right w:val="none" w:sz="0" w:space="0" w:color="auto"/>
      </w:divBdr>
    </w:div>
    <w:div w:id="1098020802">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263169">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051651">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5620">
      <w:bodyDiv w:val="1"/>
      <w:marLeft w:val="0"/>
      <w:marRight w:val="0"/>
      <w:marTop w:val="0"/>
      <w:marBottom w:val="0"/>
      <w:divBdr>
        <w:top w:val="none" w:sz="0" w:space="0" w:color="auto"/>
        <w:left w:val="none" w:sz="0" w:space="0" w:color="auto"/>
        <w:bottom w:val="none" w:sz="0" w:space="0" w:color="auto"/>
        <w:right w:val="none" w:sz="0" w:space="0" w:color="auto"/>
      </w:divBdr>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8765746">
      <w:bodyDiv w:val="1"/>
      <w:marLeft w:val="0"/>
      <w:marRight w:val="0"/>
      <w:marTop w:val="0"/>
      <w:marBottom w:val="0"/>
      <w:divBdr>
        <w:top w:val="none" w:sz="0" w:space="0" w:color="auto"/>
        <w:left w:val="none" w:sz="0" w:space="0" w:color="auto"/>
        <w:bottom w:val="none" w:sz="0" w:space="0" w:color="auto"/>
        <w:right w:val="none" w:sz="0" w:space="0" w:color="auto"/>
      </w:divBdr>
      <w:divsChild>
        <w:div w:id="1866364811">
          <w:marLeft w:val="0"/>
          <w:marRight w:val="0"/>
          <w:marTop w:val="0"/>
          <w:marBottom w:val="0"/>
          <w:divBdr>
            <w:top w:val="none" w:sz="0" w:space="0" w:color="auto"/>
            <w:left w:val="none" w:sz="0" w:space="0" w:color="auto"/>
            <w:bottom w:val="single" w:sz="6" w:space="11" w:color="EBEBEB"/>
            <w:right w:val="none" w:sz="0" w:space="0" w:color="auto"/>
          </w:divBdr>
          <w:divsChild>
            <w:div w:id="1638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7199">
      <w:bodyDiv w:val="1"/>
      <w:marLeft w:val="0"/>
      <w:marRight w:val="0"/>
      <w:marTop w:val="0"/>
      <w:marBottom w:val="0"/>
      <w:divBdr>
        <w:top w:val="none" w:sz="0" w:space="0" w:color="auto"/>
        <w:left w:val="none" w:sz="0" w:space="0" w:color="auto"/>
        <w:bottom w:val="none" w:sz="0" w:space="0" w:color="auto"/>
        <w:right w:val="none" w:sz="0" w:space="0" w:color="auto"/>
      </w:divBdr>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172749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385851">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2673310">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7463">
      <w:bodyDiv w:val="1"/>
      <w:marLeft w:val="0"/>
      <w:marRight w:val="0"/>
      <w:marTop w:val="0"/>
      <w:marBottom w:val="0"/>
      <w:divBdr>
        <w:top w:val="none" w:sz="0" w:space="0" w:color="auto"/>
        <w:left w:val="none" w:sz="0" w:space="0" w:color="auto"/>
        <w:bottom w:val="none" w:sz="0" w:space="0" w:color="auto"/>
        <w:right w:val="none" w:sz="0" w:space="0" w:color="auto"/>
      </w:divBdr>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6920639">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485521">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285802">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3713501">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802338">
      <w:bodyDiv w:val="1"/>
      <w:marLeft w:val="0"/>
      <w:marRight w:val="0"/>
      <w:marTop w:val="0"/>
      <w:marBottom w:val="0"/>
      <w:divBdr>
        <w:top w:val="none" w:sz="0" w:space="0" w:color="auto"/>
        <w:left w:val="none" w:sz="0" w:space="0" w:color="auto"/>
        <w:bottom w:val="none" w:sz="0" w:space="0" w:color="auto"/>
        <w:right w:val="none" w:sz="0" w:space="0" w:color="auto"/>
      </w:divBdr>
      <w:divsChild>
        <w:div w:id="1645037094">
          <w:marLeft w:val="0"/>
          <w:marRight w:val="0"/>
          <w:marTop w:val="0"/>
          <w:marBottom w:val="0"/>
          <w:divBdr>
            <w:top w:val="none" w:sz="0" w:space="0" w:color="auto"/>
            <w:left w:val="none" w:sz="0" w:space="0" w:color="auto"/>
            <w:bottom w:val="none" w:sz="0" w:space="0" w:color="auto"/>
            <w:right w:val="none" w:sz="0" w:space="0" w:color="auto"/>
          </w:divBdr>
          <w:divsChild>
            <w:div w:id="1700400101">
              <w:marLeft w:val="0"/>
              <w:marRight w:val="0"/>
              <w:marTop w:val="0"/>
              <w:marBottom w:val="0"/>
              <w:divBdr>
                <w:top w:val="none" w:sz="0" w:space="0" w:color="auto"/>
                <w:left w:val="none" w:sz="0" w:space="0" w:color="auto"/>
                <w:bottom w:val="none" w:sz="0" w:space="0" w:color="auto"/>
                <w:right w:val="none" w:sz="0" w:space="0" w:color="auto"/>
              </w:divBdr>
              <w:divsChild>
                <w:div w:id="1999114667">
                  <w:marLeft w:val="0"/>
                  <w:marRight w:val="0"/>
                  <w:marTop w:val="0"/>
                  <w:marBottom w:val="0"/>
                  <w:divBdr>
                    <w:top w:val="none" w:sz="0" w:space="0" w:color="auto"/>
                    <w:left w:val="none" w:sz="0" w:space="0" w:color="auto"/>
                    <w:bottom w:val="none" w:sz="0" w:space="0" w:color="auto"/>
                    <w:right w:val="none" w:sz="0" w:space="0" w:color="auto"/>
                  </w:divBdr>
                  <w:divsChild>
                    <w:div w:id="18460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2547296">
      <w:bodyDiv w:val="1"/>
      <w:marLeft w:val="0"/>
      <w:marRight w:val="0"/>
      <w:marTop w:val="0"/>
      <w:marBottom w:val="0"/>
      <w:divBdr>
        <w:top w:val="none" w:sz="0" w:space="0" w:color="auto"/>
        <w:left w:val="none" w:sz="0" w:space="0" w:color="auto"/>
        <w:bottom w:val="none" w:sz="0" w:space="0" w:color="auto"/>
        <w:right w:val="none" w:sz="0" w:space="0" w:color="auto"/>
      </w:divBdr>
    </w:div>
    <w:div w:id="1163739868">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881336">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7814301">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007382">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899181">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206957">
      <w:bodyDiv w:val="1"/>
      <w:marLeft w:val="0"/>
      <w:marRight w:val="0"/>
      <w:marTop w:val="0"/>
      <w:marBottom w:val="0"/>
      <w:divBdr>
        <w:top w:val="none" w:sz="0" w:space="0" w:color="auto"/>
        <w:left w:val="none" w:sz="0" w:space="0" w:color="auto"/>
        <w:bottom w:val="none" w:sz="0" w:space="0" w:color="auto"/>
        <w:right w:val="none" w:sz="0" w:space="0" w:color="auto"/>
      </w:divBdr>
    </w:div>
    <w:div w:id="1183209109">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13814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89173006">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531768">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568488">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360039">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4632874">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672028">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0265321">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2377088">
      <w:bodyDiv w:val="1"/>
      <w:marLeft w:val="0"/>
      <w:marRight w:val="0"/>
      <w:marTop w:val="0"/>
      <w:marBottom w:val="0"/>
      <w:divBdr>
        <w:top w:val="none" w:sz="0" w:space="0" w:color="auto"/>
        <w:left w:val="none" w:sz="0" w:space="0" w:color="auto"/>
        <w:bottom w:val="none" w:sz="0" w:space="0" w:color="auto"/>
        <w:right w:val="none" w:sz="0" w:space="0" w:color="auto"/>
      </w:divBdr>
      <w:divsChild>
        <w:div w:id="227888419">
          <w:marLeft w:val="0"/>
          <w:marRight w:val="0"/>
          <w:marTop w:val="0"/>
          <w:marBottom w:val="0"/>
          <w:divBdr>
            <w:top w:val="none" w:sz="0" w:space="0" w:color="auto"/>
            <w:left w:val="none" w:sz="0" w:space="0" w:color="auto"/>
            <w:bottom w:val="none" w:sz="0" w:space="0" w:color="auto"/>
            <w:right w:val="none" w:sz="0" w:space="0" w:color="auto"/>
          </w:divBdr>
          <w:divsChild>
            <w:div w:id="1253203745">
              <w:marLeft w:val="0"/>
              <w:marRight w:val="0"/>
              <w:marTop w:val="0"/>
              <w:marBottom w:val="0"/>
              <w:divBdr>
                <w:top w:val="none" w:sz="0" w:space="0" w:color="auto"/>
                <w:left w:val="none" w:sz="0" w:space="0" w:color="auto"/>
                <w:bottom w:val="none" w:sz="0" w:space="0" w:color="auto"/>
                <w:right w:val="none" w:sz="0" w:space="0" w:color="auto"/>
              </w:divBdr>
              <w:divsChild>
                <w:div w:id="17579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430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7819687">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350">
      <w:bodyDiv w:val="1"/>
      <w:marLeft w:val="0"/>
      <w:marRight w:val="0"/>
      <w:marTop w:val="0"/>
      <w:marBottom w:val="0"/>
      <w:divBdr>
        <w:top w:val="none" w:sz="0" w:space="0" w:color="auto"/>
        <w:left w:val="none" w:sz="0" w:space="0" w:color="auto"/>
        <w:bottom w:val="none" w:sz="0" w:space="0" w:color="auto"/>
        <w:right w:val="none" w:sz="0" w:space="0" w:color="auto"/>
      </w:divBdr>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2905290">
      <w:bodyDiv w:val="1"/>
      <w:marLeft w:val="0"/>
      <w:marRight w:val="0"/>
      <w:marTop w:val="0"/>
      <w:marBottom w:val="0"/>
      <w:divBdr>
        <w:top w:val="none" w:sz="0" w:space="0" w:color="auto"/>
        <w:left w:val="none" w:sz="0" w:space="0" w:color="auto"/>
        <w:bottom w:val="none" w:sz="0" w:space="0" w:color="auto"/>
        <w:right w:val="none" w:sz="0" w:space="0" w:color="auto"/>
      </w:divBdr>
      <w:divsChild>
        <w:div w:id="499732883">
          <w:marLeft w:val="0"/>
          <w:marRight w:val="0"/>
          <w:marTop w:val="0"/>
          <w:marBottom w:val="0"/>
          <w:divBdr>
            <w:top w:val="none" w:sz="0" w:space="0" w:color="auto"/>
            <w:left w:val="none" w:sz="0" w:space="0" w:color="auto"/>
            <w:bottom w:val="none" w:sz="0" w:space="0" w:color="auto"/>
            <w:right w:val="none" w:sz="0" w:space="0" w:color="auto"/>
          </w:divBdr>
        </w:div>
        <w:div w:id="99448500">
          <w:marLeft w:val="0"/>
          <w:marRight w:val="0"/>
          <w:marTop w:val="0"/>
          <w:marBottom w:val="0"/>
          <w:divBdr>
            <w:top w:val="none" w:sz="0" w:space="0" w:color="auto"/>
            <w:left w:val="none" w:sz="0" w:space="0" w:color="auto"/>
            <w:bottom w:val="none" w:sz="0" w:space="0" w:color="auto"/>
            <w:right w:val="none" w:sz="0" w:space="0" w:color="auto"/>
          </w:divBdr>
        </w:div>
        <w:div w:id="27068198">
          <w:marLeft w:val="0"/>
          <w:marRight w:val="0"/>
          <w:marTop w:val="0"/>
          <w:marBottom w:val="0"/>
          <w:divBdr>
            <w:top w:val="none" w:sz="0" w:space="0" w:color="auto"/>
            <w:left w:val="none" w:sz="0" w:space="0" w:color="auto"/>
            <w:bottom w:val="none" w:sz="0" w:space="0" w:color="auto"/>
            <w:right w:val="none" w:sz="0" w:space="0" w:color="auto"/>
          </w:divBdr>
        </w:div>
      </w:divsChild>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224197">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378821">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083171">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5971673">
      <w:bodyDiv w:val="1"/>
      <w:marLeft w:val="0"/>
      <w:marRight w:val="0"/>
      <w:marTop w:val="0"/>
      <w:marBottom w:val="0"/>
      <w:divBdr>
        <w:top w:val="none" w:sz="0" w:space="0" w:color="auto"/>
        <w:left w:val="none" w:sz="0" w:space="0" w:color="auto"/>
        <w:bottom w:val="none" w:sz="0" w:space="0" w:color="auto"/>
        <w:right w:val="none" w:sz="0" w:space="0" w:color="auto"/>
      </w:divBdr>
      <w:divsChild>
        <w:div w:id="1175192725">
          <w:marLeft w:val="0"/>
          <w:marRight w:val="0"/>
          <w:marTop w:val="0"/>
          <w:marBottom w:val="0"/>
          <w:divBdr>
            <w:top w:val="none" w:sz="0" w:space="0" w:color="auto"/>
            <w:left w:val="none" w:sz="0" w:space="0" w:color="auto"/>
            <w:bottom w:val="none" w:sz="0" w:space="0" w:color="auto"/>
            <w:right w:val="none" w:sz="0" w:space="0" w:color="auto"/>
          </w:divBdr>
          <w:divsChild>
            <w:div w:id="10689423">
              <w:marLeft w:val="0"/>
              <w:marRight w:val="0"/>
              <w:marTop w:val="0"/>
              <w:marBottom w:val="0"/>
              <w:divBdr>
                <w:top w:val="none" w:sz="0" w:space="0" w:color="auto"/>
                <w:left w:val="none" w:sz="0" w:space="0" w:color="auto"/>
                <w:bottom w:val="none" w:sz="0" w:space="0" w:color="auto"/>
                <w:right w:val="none" w:sz="0" w:space="0" w:color="auto"/>
              </w:divBdr>
              <w:divsChild>
                <w:div w:id="10087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5016">
      <w:bodyDiv w:val="1"/>
      <w:marLeft w:val="0"/>
      <w:marRight w:val="0"/>
      <w:marTop w:val="0"/>
      <w:marBottom w:val="0"/>
      <w:divBdr>
        <w:top w:val="none" w:sz="0" w:space="0" w:color="auto"/>
        <w:left w:val="none" w:sz="0" w:space="0" w:color="auto"/>
        <w:bottom w:val="none" w:sz="0" w:space="0" w:color="auto"/>
        <w:right w:val="none" w:sz="0" w:space="0" w:color="auto"/>
      </w:divBdr>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0675583">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2444755">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5407992">
      <w:bodyDiv w:val="1"/>
      <w:marLeft w:val="0"/>
      <w:marRight w:val="0"/>
      <w:marTop w:val="0"/>
      <w:marBottom w:val="0"/>
      <w:divBdr>
        <w:top w:val="none" w:sz="0" w:space="0" w:color="auto"/>
        <w:left w:val="none" w:sz="0" w:space="0" w:color="auto"/>
        <w:bottom w:val="none" w:sz="0" w:space="0" w:color="auto"/>
        <w:right w:val="none" w:sz="0" w:space="0" w:color="auto"/>
      </w:divBdr>
      <w:divsChild>
        <w:div w:id="1342314189">
          <w:marLeft w:val="0"/>
          <w:marRight w:val="0"/>
          <w:marTop w:val="0"/>
          <w:marBottom w:val="0"/>
          <w:divBdr>
            <w:top w:val="none" w:sz="0" w:space="0" w:color="auto"/>
            <w:left w:val="none" w:sz="0" w:space="0" w:color="auto"/>
            <w:bottom w:val="none" w:sz="0" w:space="0" w:color="auto"/>
            <w:right w:val="none" w:sz="0" w:space="0" w:color="auto"/>
          </w:divBdr>
          <w:divsChild>
            <w:div w:id="299849276">
              <w:marLeft w:val="0"/>
              <w:marRight w:val="0"/>
              <w:marTop w:val="0"/>
              <w:marBottom w:val="0"/>
              <w:divBdr>
                <w:top w:val="none" w:sz="0" w:space="0" w:color="auto"/>
                <w:left w:val="none" w:sz="0" w:space="0" w:color="auto"/>
                <w:bottom w:val="none" w:sz="0" w:space="0" w:color="auto"/>
                <w:right w:val="none" w:sz="0" w:space="0" w:color="auto"/>
              </w:divBdr>
              <w:divsChild>
                <w:div w:id="1424303981">
                  <w:marLeft w:val="0"/>
                  <w:marRight w:val="0"/>
                  <w:marTop w:val="0"/>
                  <w:marBottom w:val="0"/>
                  <w:divBdr>
                    <w:top w:val="none" w:sz="0" w:space="0" w:color="auto"/>
                    <w:left w:val="none" w:sz="0" w:space="0" w:color="auto"/>
                    <w:bottom w:val="none" w:sz="0" w:space="0" w:color="auto"/>
                    <w:right w:val="none" w:sz="0" w:space="0" w:color="auto"/>
                  </w:divBdr>
                  <w:divsChild>
                    <w:div w:id="15116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49002539">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38750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2162">
      <w:bodyDiv w:val="1"/>
      <w:marLeft w:val="0"/>
      <w:marRight w:val="0"/>
      <w:marTop w:val="0"/>
      <w:marBottom w:val="0"/>
      <w:divBdr>
        <w:top w:val="none" w:sz="0" w:space="0" w:color="auto"/>
        <w:left w:val="none" w:sz="0" w:space="0" w:color="auto"/>
        <w:bottom w:val="none" w:sz="0" w:space="0" w:color="auto"/>
        <w:right w:val="none" w:sz="0" w:space="0" w:color="auto"/>
      </w:divBdr>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1302">
      <w:bodyDiv w:val="1"/>
      <w:marLeft w:val="0"/>
      <w:marRight w:val="0"/>
      <w:marTop w:val="0"/>
      <w:marBottom w:val="0"/>
      <w:divBdr>
        <w:top w:val="none" w:sz="0" w:space="0" w:color="auto"/>
        <w:left w:val="none" w:sz="0" w:space="0" w:color="auto"/>
        <w:bottom w:val="none" w:sz="0" w:space="0" w:color="auto"/>
        <w:right w:val="none" w:sz="0" w:space="0" w:color="auto"/>
      </w:divBdr>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5381127">
      <w:bodyDiv w:val="1"/>
      <w:marLeft w:val="0"/>
      <w:marRight w:val="0"/>
      <w:marTop w:val="0"/>
      <w:marBottom w:val="0"/>
      <w:divBdr>
        <w:top w:val="none" w:sz="0" w:space="0" w:color="auto"/>
        <w:left w:val="none" w:sz="0" w:space="0" w:color="auto"/>
        <w:bottom w:val="none" w:sz="0" w:space="0" w:color="auto"/>
        <w:right w:val="none" w:sz="0" w:space="0" w:color="auto"/>
      </w:divBdr>
      <w:divsChild>
        <w:div w:id="1879271490">
          <w:marLeft w:val="0"/>
          <w:marRight w:val="0"/>
          <w:marTop w:val="0"/>
          <w:marBottom w:val="0"/>
          <w:divBdr>
            <w:top w:val="none" w:sz="0" w:space="0" w:color="auto"/>
            <w:left w:val="none" w:sz="0" w:space="0" w:color="auto"/>
            <w:bottom w:val="none" w:sz="0" w:space="0" w:color="auto"/>
            <w:right w:val="none" w:sz="0" w:space="0" w:color="auto"/>
          </w:divBdr>
        </w:div>
      </w:divsChild>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7731">
      <w:bodyDiv w:val="1"/>
      <w:marLeft w:val="0"/>
      <w:marRight w:val="0"/>
      <w:marTop w:val="0"/>
      <w:marBottom w:val="0"/>
      <w:divBdr>
        <w:top w:val="none" w:sz="0" w:space="0" w:color="auto"/>
        <w:left w:val="none" w:sz="0" w:space="0" w:color="auto"/>
        <w:bottom w:val="none" w:sz="0" w:space="0" w:color="auto"/>
        <w:right w:val="none" w:sz="0" w:space="0" w:color="auto"/>
      </w:divBdr>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52254">
      <w:bodyDiv w:val="1"/>
      <w:marLeft w:val="0"/>
      <w:marRight w:val="0"/>
      <w:marTop w:val="0"/>
      <w:marBottom w:val="0"/>
      <w:divBdr>
        <w:top w:val="none" w:sz="0" w:space="0" w:color="auto"/>
        <w:left w:val="none" w:sz="0" w:space="0" w:color="auto"/>
        <w:bottom w:val="none" w:sz="0" w:space="0" w:color="auto"/>
        <w:right w:val="none" w:sz="0" w:space="0" w:color="auto"/>
      </w:divBdr>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7445221">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79988410">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3999947">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569300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163696">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80099">
      <w:bodyDiv w:val="1"/>
      <w:marLeft w:val="0"/>
      <w:marRight w:val="0"/>
      <w:marTop w:val="0"/>
      <w:marBottom w:val="0"/>
      <w:divBdr>
        <w:top w:val="none" w:sz="0" w:space="0" w:color="auto"/>
        <w:left w:val="none" w:sz="0" w:space="0" w:color="auto"/>
        <w:bottom w:val="none" w:sz="0" w:space="0" w:color="auto"/>
        <w:right w:val="none" w:sz="0" w:space="0" w:color="auto"/>
      </w:divBdr>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672883">
      <w:bodyDiv w:val="1"/>
      <w:marLeft w:val="0"/>
      <w:marRight w:val="0"/>
      <w:marTop w:val="0"/>
      <w:marBottom w:val="0"/>
      <w:divBdr>
        <w:top w:val="none" w:sz="0" w:space="0" w:color="auto"/>
        <w:left w:val="none" w:sz="0" w:space="0" w:color="auto"/>
        <w:bottom w:val="none" w:sz="0" w:space="0" w:color="auto"/>
        <w:right w:val="none" w:sz="0" w:space="0" w:color="auto"/>
      </w:divBdr>
      <w:divsChild>
        <w:div w:id="4552998">
          <w:marLeft w:val="0"/>
          <w:marRight w:val="0"/>
          <w:marTop w:val="0"/>
          <w:marBottom w:val="0"/>
          <w:divBdr>
            <w:top w:val="none" w:sz="0" w:space="0" w:color="auto"/>
            <w:left w:val="none" w:sz="0" w:space="0" w:color="auto"/>
            <w:bottom w:val="none" w:sz="0" w:space="0" w:color="auto"/>
            <w:right w:val="none" w:sz="0" w:space="0" w:color="auto"/>
          </w:divBdr>
          <w:divsChild>
            <w:div w:id="1260943702">
              <w:marLeft w:val="0"/>
              <w:marRight w:val="0"/>
              <w:marTop w:val="0"/>
              <w:marBottom w:val="0"/>
              <w:divBdr>
                <w:top w:val="none" w:sz="0" w:space="0" w:color="auto"/>
                <w:left w:val="none" w:sz="0" w:space="0" w:color="auto"/>
                <w:bottom w:val="none" w:sz="0" w:space="0" w:color="auto"/>
                <w:right w:val="none" w:sz="0" w:space="0" w:color="auto"/>
              </w:divBdr>
              <w:divsChild>
                <w:div w:id="5289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2200824">
      <w:bodyDiv w:val="1"/>
      <w:marLeft w:val="0"/>
      <w:marRight w:val="0"/>
      <w:marTop w:val="0"/>
      <w:marBottom w:val="0"/>
      <w:divBdr>
        <w:top w:val="none" w:sz="0" w:space="0" w:color="auto"/>
        <w:left w:val="none" w:sz="0" w:space="0" w:color="auto"/>
        <w:bottom w:val="none" w:sz="0" w:space="0" w:color="auto"/>
        <w:right w:val="none" w:sz="0" w:space="0" w:color="auto"/>
      </w:divBdr>
    </w:div>
    <w:div w:id="1292714262">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5817676">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1904577">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3292680">
      <w:bodyDiv w:val="1"/>
      <w:marLeft w:val="0"/>
      <w:marRight w:val="0"/>
      <w:marTop w:val="0"/>
      <w:marBottom w:val="0"/>
      <w:divBdr>
        <w:top w:val="none" w:sz="0" w:space="0" w:color="auto"/>
        <w:left w:val="none" w:sz="0" w:space="0" w:color="auto"/>
        <w:bottom w:val="none" w:sz="0" w:space="0" w:color="auto"/>
        <w:right w:val="none" w:sz="0" w:space="0" w:color="auto"/>
      </w:divBdr>
    </w:div>
    <w:div w:id="1313367776">
      <w:bodyDiv w:val="1"/>
      <w:marLeft w:val="0"/>
      <w:marRight w:val="0"/>
      <w:marTop w:val="0"/>
      <w:marBottom w:val="0"/>
      <w:divBdr>
        <w:top w:val="none" w:sz="0" w:space="0" w:color="auto"/>
        <w:left w:val="none" w:sz="0" w:space="0" w:color="auto"/>
        <w:bottom w:val="none" w:sz="0" w:space="0" w:color="auto"/>
        <w:right w:val="none" w:sz="0" w:space="0" w:color="auto"/>
      </w:divBdr>
      <w:divsChild>
        <w:div w:id="170025332">
          <w:marLeft w:val="0"/>
          <w:marRight w:val="0"/>
          <w:marTop w:val="0"/>
          <w:marBottom w:val="0"/>
          <w:divBdr>
            <w:top w:val="none" w:sz="0" w:space="0" w:color="auto"/>
            <w:left w:val="none" w:sz="0" w:space="0" w:color="auto"/>
            <w:bottom w:val="none" w:sz="0" w:space="0" w:color="auto"/>
            <w:right w:val="none" w:sz="0" w:space="0" w:color="auto"/>
          </w:divBdr>
          <w:divsChild>
            <w:div w:id="1167014531">
              <w:marLeft w:val="0"/>
              <w:marRight w:val="0"/>
              <w:marTop w:val="0"/>
              <w:marBottom w:val="0"/>
              <w:divBdr>
                <w:top w:val="none" w:sz="0" w:space="0" w:color="auto"/>
                <w:left w:val="none" w:sz="0" w:space="0" w:color="auto"/>
                <w:bottom w:val="none" w:sz="0" w:space="0" w:color="auto"/>
                <w:right w:val="none" w:sz="0" w:space="0" w:color="auto"/>
              </w:divBdr>
            </w:div>
            <w:div w:id="2069181210">
              <w:marLeft w:val="0"/>
              <w:marRight w:val="0"/>
              <w:marTop w:val="0"/>
              <w:marBottom w:val="0"/>
              <w:divBdr>
                <w:top w:val="none" w:sz="0" w:space="0" w:color="auto"/>
                <w:left w:val="none" w:sz="0" w:space="0" w:color="auto"/>
                <w:bottom w:val="none" w:sz="0" w:space="0" w:color="auto"/>
                <w:right w:val="none" w:sz="0" w:space="0" w:color="auto"/>
              </w:divBdr>
              <w:divsChild>
                <w:div w:id="11472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524206">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6450775">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1614515">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2350757">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3507341">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5432402">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798405">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567134">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6834450">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39849517">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588496">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887953">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8969523">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290751">
      <w:bodyDiv w:val="1"/>
      <w:marLeft w:val="0"/>
      <w:marRight w:val="0"/>
      <w:marTop w:val="0"/>
      <w:marBottom w:val="0"/>
      <w:divBdr>
        <w:top w:val="none" w:sz="0" w:space="0" w:color="auto"/>
        <w:left w:val="none" w:sz="0" w:space="0" w:color="auto"/>
        <w:bottom w:val="none" w:sz="0" w:space="0" w:color="auto"/>
        <w:right w:val="none" w:sz="0" w:space="0" w:color="auto"/>
      </w:divBdr>
      <w:divsChild>
        <w:div w:id="1170944382">
          <w:marLeft w:val="0"/>
          <w:marRight w:val="0"/>
          <w:marTop w:val="0"/>
          <w:marBottom w:val="0"/>
          <w:divBdr>
            <w:top w:val="none" w:sz="0" w:space="0" w:color="auto"/>
            <w:left w:val="none" w:sz="0" w:space="0" w:color="auto"/>
            <w:bottom w:val="none" w:sz="0" w:space="0" w:color="auto"/>
            <w:right w:val="none" w:sz="0" w:space="0" w:color="auto"/>
          </w:divBdr>
          <w:divsChild>
            <w:div w:id="429467966">
              <w:marLeft w:val="0"/>
              <w:marRight w:val="0"/>
              <w:marTop w:val="0"/>
              <w:marBottom w:val="0"/>
              <w:divBdr>
                <w:top w:val="none" w:sz="0" w:space="0" w:color="auto"/>
                <w:left w:val="none" w:sz="0" w:space="0" w:color="auto"/>
                <w:bottom w:val="none" w:sz="0" w:space="0" w:color="auto"/>
                <w:right w:val="none" w:sz="0" w:space="0" w:color="auto"/>
              </w:divBdr>
              <w:divsChild>
                <w:div w:id="1627853636">
                  <w:marLeft w:val="0"/>
                  <w:marRight w:val="0"/>
                  <w:marTop w:val="0"/>
                  <w:marBottom w:val="0"/>
                  <w:divBdr>
                    <w:top w:val="none" w:sz="0" w:space="0" w:color="auto"/>
                    <w:left w:val="none" w:sz="0" w:space="0" w:color="auto"/>
                    <w:bottom w:val="none" w:sz="0" w:space="0" w:color="auto"/>
                    <w:right w:val="none" w:sz="0" w:space="0" w:color="auto"/>
                  </w:divBdr>
                  <w:divsChild>
                    <w:div w:id="21458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76819">
      <w:bodyDiv w:val="1"/>
      <w:marLeft w:val="0"/>
      <w:marRight w:val="0"/>
      <w:marTop w:val="0"/>
      <w:marBottom w:val="0"/>
      <w:divBdr>
        <w:top w:val="none" w:sz="0" w:space="0" w:color="auto"/>
        <w:left w:val="none" w:sz="0" w:space="0" w:color="auto"/>
        <w:bottom w:val="none" w:sz="0" w:space="0" w:color="auto"/>
        <w:right w:val="none" w:sz="0" w:space="0" w:color="auto"/>
      </w:divBdr>
    </w:div>
    <w:div w:id="1375152546">
      <w:bodyDiv w:val="1"/>
      <w:marLeft w:val="0"/>
      <w:marRight w:val="0"/>
      <w:marTop w:val="0"/>
      <w:marBottom w:val="0"/>
      <w:divBdr>
        <w:top w:val="none" w:sz="0" w:space="0" w:color="auto"/>
        <w:left w:val="none" w:sz="0" w:space="0" w:color="auto"/>
        <w:bottom w:val="none" w:sz="0" w:space="0" w:color="auto"/>
        <w:right w:val="none" w:sz="0" w:space="0" w:color="auto"/>
      </w:divBdr>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7586296">
      <w:bodyDiv w:val="1"/>
      <w:marLeft w:val="0"/>
      <w:marRight w:val="0"/>
      <w:marTop w:val="0"/>
      <w:marBottom w:val="0"/>
      <w:divBdr>
        <w:top w:val="none" w:sz="0" w:space="0" w:color="auto"/>
        <w:left w:val="none" w:sz="0" w:space="0" w:color="auto"/>
        <w:bottom w:val="none" w:sz="0" w:space="0" w:color="auto"/>
        <w:right w:val="none" w:sz="0" w:space="0" w:color="auto"/>
      </w:divBdr>
      <w:divsChild>
        <w:div w:id="2131894380">
          <w:marLeft w:val="0"/>
          <w:marRight w:val="0"/>
          <w:marTop w:val="0"/>
          <w:marBottom w:val="0"/>
          <w:divBdr>
            <w:top w:val="none" w:sz="0" w:space="0" w:color="auto"/>
            <w:left w:val="none" w:sz="0" w:space="0" w:color="auto"/>
            <w:bottom w:val="single" w:sz="6" w:space="11" w:color="EBEBEB"/>
            <w:right w:val="none" w:sz="0" w:space="0" w:color="auto"/>
          </w:divBdr>
          <w:divsChild>
            <w:div w:id="13812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8121752">
      <w:bodyDiv w:val="1"/>
      <w:marLeft w:val="0"/>
      <w:marRight w:val="0"/>
      <w:marTop w:val="0"/>
      <w:marBottom w:val="0"/>
      <w:divBdr>
        <w:top w:val="none" w:sz="0" w:space="0" w:color="auto"/>
        <w:left w:val="none" w:sz="0" w:space="0" w:color="auto"/>
        <w:bottom w:val="none" w:sz="0" w:space="0" w:color="auto"/>
        <w:right w:val="none" w:sz="0" w:space="0" w:color="auto"/>
      </w:divBdr>
    </w:div>
    <w:div w:id="1378705071">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64581">
      <w:bodyDiv w:val="1"/>
      <w:marLeft w:val="0"/>
      <w:marRight w:val="0"/>
      <w:marTop w:val="0"/>
      <w:marBottom w:val="0"/>
      <w:divBdr>
        <w:top w:val="none" w:sz="0" w:space="0" w:color="auto"/>
        <w:left w:val="none" w:sz="0" w:space="0" w:color="auto"/>
        <w:bottom w:val="none" w:sz="0" w:space="0" w:color="auto"/>
        <w:right w:val="none" w:sz="0" w:space="0" w:color="auto"/>
      </w:divBdr>
    </w:div>
    <w:div w:id="1380008966">
      <w:bodyDiv w:val="1"/>
      <w:marLeft w:val="0"/>
      <w:marRight w:val="0"/>
      <w:marTop w:val="0"/>
      <w:marBottom w:val="0"/>
      <w:divBdr>
        <w:top w:val="none" w:sz="0" w:space="0" w:color="auto"/>
        <w:left w:val="none" w:sz="0" w:space="0" w:color="auto"/>
        <w:bottom w:val="none" w:sz="0" w:space="0" w:color="auto"/>
        <w:right w:val="none" w:sz="0" w:space="0" w:color="auto"/>
      </w:divBdr>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6873344">
      <w:bodyDiv w:val="1"/>
      <w:marLeft w:val="0"/>
      <w:marRight w:val="0"/>
      <w:marTop w:val="0"/>
      <w:marBottom w:val="0"/>
      <w:divBdr>
        <w:top w:val="none" w:sz="0" w:space="0" w:color="auto"/>
        <w:left w:val="none" w:sz="0" w:space="0" w:color="auto"/>
        <w:bottom w:val="none" w:sz="0" w:space="0" w:color="auto"/>
        <w:right w:val="none" w:sz="0" w:space="0" w:color="auto"/>
      </w:divBdr>
      <w:divsChild>
        <w:div w:id="195507739">
          <w:marLeft w:val="0"/>
          <w:marRight w:val="0"/>
          <w:marTop w:val="0"/>
          <w:marBottom w:val="0"/>
          <w:divBdr>
            <w:top w:val="none" w:sz="0" w:space="0" w:color="auto"/>
            <w:left w:val="none" w:sz="0" w:space="0" w:color="auto"/>
            <w:bottom w:val="none" w:sz="0" w:space="0" w:color="auto"/>
            <w:right w:val="none" w:sz="0" w:space="0" w:color="auto"/>
          </w:divBdr>
          <w:divsChild>
            <w:div w:id="318191984">
              <w:marLeft w:val="0"/>
              <w:marRight w:val="0"/>
              <w:marTop w:val="0"/>
              <w:marBottom w:val="0"/>
              <w:divBdr>
                <w:top w:val="none" w:sz="0" w:space="0" w:color="auto"/>
                <w:left w:val="none" w:sz="0" w:space="0" w:color="auto"/>
                <w:bottom w:val="none" w:sz="0" w:space="0" w:color="auto"/>
                <w:right w:val="none" w:sz="0" w:space="0" w:color="auto"/>
              </w:divBdr>
              <w:divsChild>
                <w:div w:id="528101563">
                  <w:marLeft w:val="0"/>
                  <w:marRight w:val="0"/>
                  <w:marTop w:val="0"/>
                  <w:marBottom w:val="0"/>
                  <w:divBdr>
                    <w:top w:val="none" w:sz="0" w:space="0" w:color="auto"/>
                    <w:left w:val="none" w:sz="0" w:space="0" w:color="auto"/>
                    <w:bottom w:val="none" w:sz="0" w:space="0" w:color="auto"/>
                    <w:right w:val="none" w:sz="0" w:space="0" w:color="auto"/>
                  </w:divBdr>
                  <w:divsChild>
                    <w:div w:id="5750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7334548">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8797813">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89840521">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466748">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08353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4934">
      <w:bodyDiv w:val="1"/>
      <w:marLeft w:val="0"/>
      <w:marRight w:val="0"/>
      <w:marTop w:val="0"/>
      <w:marBottom w:val="0"/>
      <w:divBdr>
        <w:top w:val="none" w:sz="0" w:space="0" w:color="auto"/>
        <w:left w:val="none" w:sz="0" w:space="0" w:color="auto"/>
        <w:bottom w:val="none" w:sz="0" w:space="0" w:color="auto"/>
        <w:right w:val="none" w:sz="0" w:space="0" w:color="auto"/>
      </w:divBdr>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9158">
      <w:bodyDiv w:val="1"/>
      <w:marLeft w:val="0"/>
      <w:marRight w:val="0"/>
      <w:marTop w:val="0"/>
      <w:marBottom w:val="0"/>
      <w:divBdr>
        <w:top w:val="none" w:sz="0" w:space="0" w:color="auto"/>
        <w:left w:val="none" w:sz="0" w:space="0" w:color="auto"/>
        <w:bottom w:val="none" w:sz="0" w:space="0" w:color="auto"/>
        <w:right w:val="none" w:sz="0" w:space="0" w:color="auto"/>
      </w:divBdr>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47569">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09377863">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5282392">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19594138">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4251">
      <w:bodyDiv w:val="1"/>
      <w:marLeft w:val="0"/>
      <w:marRight w:val="0"/>
      <w:marTop w:val="0"/>
      <w:marBottom w:val="0"/>
      <w:divBdr>
        <w:top w:val="none" w:sz="0" w:space="0" w:color="auto"/>
        <w:left w:val="none" w:sz="0" w:space="0" w:color="auto"/>
        <w:bottom w:val="none" w:sz="0" w:space="0" w:color="auto"/>
        <w:right w:val="none" w:sz="0" w:space="0" w:color="auto"/>
      </w:divBdr>
      <w:divsChild>
        <w:div w:id="218983627">
          <w:marLeft w:val="0"/>
          <w:marRight w:val="0"/>
          <w:marTop w:val="0"/>
          <w:marBottom w:val="0"/>
          <w:divBdr>
            <w:top w:val="none" w:sz="0" w:space="0" w:color="auto"/>
            <w:left w:val="none" w:sz="0" w:space="0" w:color="auto"/>
            <w:bottom w:val="none" w:sz="0" w:space="0" w:color="auto"/>
            <w:right w:val="none" w:sz="0" w:space="0" w:color="auto"/>
          </w:divBdr>
          <w:divsChild>
            <w:div w:id="565653090">
              <w:marLeft w:val="0"/>
              <w:marRight w:val="0"/>
              <w:marTop w:val="0"/>
              <w:marBottom w:val="0"/>
              <w:divBdr>
                <w:top w:val="none" w:sz="0" w:space="0" w:color="auto"/>
                <w:left w:val="none" w:sz="0" w:space="0" w:color="auto"/>
                <w:bottom w:val="none" w:sz="0" w:space="0" w:color="auto"/>
                <w:right w:val="none" w:sz="0" w:space="0" w:color="auto"/>
              </w:divBdr>
              <w:divsChild>
                <w:div w:id="1337877315">
                  <w:marLeft w:val="0"/>
                  <w:marRight w:val="0"/>
                  <w:marTop w:val="0"/>
                  <w:marBottom w:val="0"/>
                  <w:divBdr>
                    <w:top w:val="none" w:sz="0" w:space="0" w:color="auto"/>
                    <w:left w:val="none" w:sz="0" w:space="0" w:color="auto"/>
                    <w:bottom w:val="none" w:sz="0" w:space="0" w:color="auto"/>
                    <w:right w:val="none" w:sz="0" w:space="0" w:color="auto"/>
                  </w:divBdr>
                  <w:divsChild>
                    <w:div w:id="12393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1945">
      <w:bodyDiv w:val="1"/>
      <w:marLeft w:val="0"/>
      <w:marRight w:val="0"/>
      <w:marTop w:val="0"/>
      <w:marBottom w:val="0"/>
      <w:divBdr>
        <w:top w:val="none" w:sz="0" w:space="0" w:color="auto"/>
        <w:left w:val="none" w:sz="0" w:space="0" w:color="auto"/>
        <w:bottom w:val="none" w:sz="0" w:space="0" w:color="auto"/>
        <w:right w:val="none" w:sz="0" w:space="0" w:color="auto"/>
      </w:divBdr>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6615836">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427397">
      <w:bodyDiv w:val="1"/>
      <w:marLeft w:val="0"/>
      <w:marRight w:val="0"/>
      <w:marTop w:val="0"/>
      <w:marBottom w:val="0"/>
      <w:divBdr>
        <w:top w:val="none" w:sz="0" w:space="0" w:color="auto"/>
        <w:left w:val="none" w:sz="0" w:space="0" w:color="auto"/>
        <w:bottom w:val="none" w:sz="0" w:space="0" w:color="auto"/>
        <w:right w:val="none" w:sz="0" w:space="0" w:color="auto"/>
      </w:divBdr>
      <w:divsChild>
        <w:div w:id="643967331">
          <w:marLeft w:val="0"/>
          <w:marRight w:val="0"/>
          <w:marTop w:val="0"/>
          <w:marBottom w:val="0"/>
          <w:divBdr>
            <w:top w:val="none" w:sz="0" w:space="0" w:color="auto"/>
            <w:left w:val="none" w:sz="0" w:space="0" w:color="auto"/>
            <w:bottom w:val="none" w:sz="0" w:space="0" w:color="auto"/>
            <w:right w:val="none" w:sz="0" w:space="0" w:color="auto"/>
          </w:divBdr>
          <w:divsChild>
            <w:div w:id="1833256502">
              <w:marLeft w:val="0"/>
              <w:marRight w:val="0"/>
              <w:marTop w:val="0"/>
              <w:marBottom w:val="0"/>
              <w:divBdr>
                <w:top w:val="none" w:sz="0" w:space="0" w:color="auto"/>
                <w:left w:val="none" w:sz="0" w:space="0" w:color="auto"/>
                <w:bottom w:val="none" w:sz="0" w:space="0" w:color="auto"/>
                <w:right w:val="none" w:sz="0" w:space="0" w:color="auto"/>
              </w:divBdr>
              <w:divsChild>
                <w:div w:id="61148404">
                  <w:marLeft w:val="0"/>
                  <w:marRight w:val="0"/>
                  <w:marTop w:val="0"/>
                  <w:marBottom w:val="0"/>
                  <w:divBdr>
                    <w:top w:val="none" w:sz="0" w:space="0" w:color="auto"/>
                    <w:left w:val="none" w:sz="0" w:space="0" w:color="auto"/>
                    <w:bottom w:val="none" w:sz="0" w:space="0" w:color="auto"/>
                    <w:right w:val="none" w:sz="0" w:space="0" w:color="auto"/>
                  </w:divBdr>
                  <w:divsChild>
                    <w:div w:id="74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30164">
      <w:bodyDiv w:val="1"/>
      <w:marLeft w:val="0"/>
      <w:marRight w:val="0"/>
      <w:marTop w:val="0"/>
      <w:marBottom w:val="0"/>
      <w:divBdr>
        <w:top w:val="none" w:sz="0" w:space="0" w:color="auto"/>
        <w:left w:val="none" w:sz="0" w:space="0" w:color="auto"/>
        <w:bottom w:val="none" w:sz="0" w:space="0" w:color="auto"/>
        <w:right w:val="none" w:sz="0" w:space="0" w:color="auto"/>
      </w:divBdr>
    </w:div>
    <w:div w:id="1429501387">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0269628">
      <w:bodyDiv w:val="1"/>
      <w:marLeft w:val="0"/>
      <w:marRight w:val="0"/>
      <w:marTop w:val="0"/>
      <w:marBottom w:val="0"/>
      <w:divBdr>
        <w:top w:val="none" w:sz="0" w:space="0" w:color="auto"/>
        <w:left w:val="none" w:sz="0" w:space="0" w:color="auto"/>
        <w:bottom w:val="none" w:sz="0" w:space="0" w:color="auto"/>
        <w:right w:val="none" w:sz="0" w:space="0" w:color="auto"/>
      </w:divBdr>
      <w:divsChild>
        <w:div w:id="1026104604">
          <w:marLeft w:val="0"/>
          <w:marRight w:val="0"/>
          <w:marTop w:val="0"/>
          <w:marBottom w:val="0"/>
          <w:divBdr>
            <w:top w:val="none" w:sz="0" w:space="0" w:color="auto"/>
            <w:left w:val="none" w:sz="0" w:space="0" w:color="auto"/>
            <w:bottom w:val="none" w:sz="0" w:space="0" w:color="auto"/>
            <w:right w:val="none" w:sz="0" w:space="0" w:color="auto"/>
          </w:divBdr>
          <w:divsChild>
            <w:div w:id="2116515453">
              <w:marLeft w:val="0"/>
              <w:marRight w:val="0"/>
              <w:marTop w:val="0"/>
              <w:marBottom w:val="0"/>
              <w:divBdr>
                <w:top w:val="none" w:sz="0" w:space="0" w:color="auto"/>
                <w:left w:val="none" w:sz="0" w:space="0" w:color="auto"/>
                <w:bottom w:val="none" w:sz="0" w:space="0" w:color="auto"/>
                <w:right w:val="none" w:sz="0" w:space="0" w:color="auto"/>
              </w:divBdr>
              <w:divsChild>
                <w:div w:id="15681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249521">
      <w:bodyDiv w:val="1"/>
      <w:marLeft w:val="0"/>
      <w:marRight w:val="0"/>
      <w:marTop w:val="0"/>
      <w:marBottom w:val="0"/>
      <w:divBdr>
        <w:top w:val="none" w:sz="0" w:space="0" w:color="auto"/>
        <w:left w:val="none" w:sz="0" w:space="0" w:color="auto"/>
        <w:bottom w:val="none" w:sz="0" w:space="0" w:color="auto"/>
        <w:right w:val="none" w:sz="0" w:space="0" w:color="auto"/>
      </w:divBdr>
      <w:divsChild>
        <w:div w:id="214852057">
          <w:marLeft w:val="0"/>
          <w:marRight w:val="0"/>
          <w:marTop w:val="0"/>
          <w:marBottom w:val="0"/>
          <w:divBdr>
            <w:top w:val="none" w:sz="0" w:space="0" w:color="auto"/>
            <w:left w:val="none" w:sz="0" w:space="0" w:color="auto"/>
            <w:bottom w:val="none" w:sz="0" w:space="0" w:color="auto"/>
            <w:right w:val="none" w:sz="0" w:space="0" w:color="auto"/>
          </w:divBdr>
          <w:divsChild>
            <w:div w:id="875434793">
              <w:marLeft w:val="0"/>
              <w:marRight w:val="0"/>
              <w:marTop w:val="0"/>
              <w:marBottom w:val="0"/>
              <w:divBdr>
                <w:top w:val="none" w:sz="0" w:space="0" w:color="auto"/>
                <w:left w:val="none" w:sz="0" w:space="0" w:color="auto"/>
                <w:bottom w:val="none" w:sz="0" w:space="0" w:color="auto"/>
                <w:right w:val="none" w:sz="0" w:space="0" w:color="auto"/>
              </w:divBdr>
              <w:divsChild>
                <w:div w:id="14952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102427">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435">
      <w:bodyDiv w:val="1"/>
      <w:marLeft w:val="0"/>
      <w:marRight w:val="0"/>
      <w:marTop w:val="0"/>
      <w:marBottom w:val="0"/>
      <w:divBdr>
        <w:top w:val="none" w:sz="0" w:space="0" w:color="auto"/>
        <w:left w:val="none" w:sz="0" w:space="0" w:color="auto"/>
        <w:bottom w:val="none" w:sz="0" w:space="0" w:color="auto"/>
        <w:right w:val="none" w:sz="0" w:space="0" w:color="auto"/>
      </w:divBdr>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534611">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289443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251017">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8254747">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528423">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618844">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5074628">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6796623">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79305803">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2111638">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09904514">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5222397">
      <w:bodyDiv w:val="1"/>
      <w:marLeft w:val="0"/>
      <w:marRight w:val="0"/>
      <w:marTop w:val="0"/>
      <w:marBottom w:val="0"/>
      <w:divBdr>
        <w:top w:val="none" w:sz="0" w:space="0" w:color="auto"/>
        <w:left w:val="none" w:sz="0" w:space="0" w:color="auto"/>
        <w:bottom w:val="none" w:sz="0" w:space="0" w:color="auto"/>
        <w:right w:val="none" w:sz="0" w:space="0" w:color="auto"/>
      </w:divBdr>
    </w:div>
    <w:div w:id="1517885889">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682770">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0945002">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7791">
      <w:bodyDiv w:val="1"/>
      <w:marLeft w:val="0"/>
      <w:marRight w:val="0"/>
      <w:marTop w:val="0"/>
      <w:marBottom w:val="0"/>
      <w:divBdr>
        <w:top w:val="none" w:sz="0" w:space="0" w:color="auto"/>
        <w:left w:val="none" w:sz="0" w:space="0" w:color="auto"/>
        <w:bottom w:val="none" w:sz="0" w:space="0" w:color="auto"/>
        <w:right w:val="none" w:sz="0" w:space="0" w:color="auto"/>
      </w:divBdr>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248064">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424690">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0023">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54884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220623">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138">
      <w:bodyDiv w:val="1"/>
      <w:marLeft w:val="0"/>
      <w:marRight w:val="0"/>
      <w:marTop w:val="0"/>
      <w:marBottom w:val="0"/>
      <w:divBdr>
        <w:top w:val="none" w:sz="0" w:space="0" w:color="auto"/>
        <w:left w:val="none" w:sz="0" w:space="0" w:color="auto"/>
        <w:bottom w:val="none" w:sz="0" w:space="0" w:color="auto"/>
        <w:right w:val="none" w:sz="0" w:space="0" w:color="auto"/>
      </w:divBdr>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000825">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77744552">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7514">
      <w:bodyDiv w:val="1"/>
      <w:marLeft w:val="0"/>
      <w:marRight w:val="0"/>
      <w:marTop w:val="0"/>
      <w:marBottom w:val="0"/>
      <w:divBdr>
        <w:top w:val="none" w:sz="0" w:space="0" w:color="auto"/>
        <w:left w:val="none" w:sz="0" w:space="0" w:color="auto"/>
        <w:bottom w:val="none" w:sz="0" w:space="0" w:color="auto"/>
        <w:right w:val="none" w:sz="0" w:space="0" w:color="auto"/>
      </w:divBdr>
      <w:divsChild>
        <w:div w:id="165827912">
          <w:marLeft w:val="0"/>
          <w:marRight w:val="0"/>
          <w:marTop w:val="0"/>
          <w:marBottom w:val="0"/>
          <w:divBdr>
            <w:top w:val="none" w:sz="0" w:space="0" w:color="auto"/>
            <w:left w:val="none" w:sz="0" w:space="0" w:color="auto"/>
            <w:bottom w:val="none" w:sz="0" w:space="0" w:color="auto"/>
            <w:right w:val="none" w:sz="0" w:space="0" w:color="auto"/>
          </w:divBdr>
          <w:divsChild>
            <w:div w:id="1107193904">
              <w:marLeft w:val="0"/>
              <w:marRight w:val="0"/>
              <w:marTop w:val="0"/>
              <w:marBottom w:val="0"/>
              <w:divBdr>
                <w:top w:val="none" w:sz="0" w:space="0" w:color="auto"/>
                <w:left w:val="none" w:sz="0" w:space="0" w:color="auto"/>
                <w:bottom w:val="none" w:sz="0" w:space="0" w:color="auto"/>
                <w:right w:val="none" w:sz="0" w:space="0" w:color="auto"/>
              </w:divBdr>
              <w:divsChild>
                <w:div w:id="1524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274341">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436447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6479017">
      <w:bodyDiv w:val="1"/>
      <w:marLeft w:val="0"/>
      <w:marRight w:val="0"/>
      <w:marTop w:val="0"/>
      <w:marBottom w:val="0"/>
      <w:divBdr>
        <w:top w:val="none" w:sz="0" w:space="0" w:color="auto"/>
        <w:left w:val="none" w:sz="0" w:space="0" w:color="auto"/>
        <w:bottom w:val="none" w:sz="0" w:space="0" w:color="auto"/>
        <w:right w:val="none" w:sz="0" w:space="0" w:color="auto"/>
      </w:divBdr>
    </w:div>
    <w:div w:id="1597011457">
      <w:bodyDiv w:val="1"/>
      <w:marLeft w:val="0"/>
      <w:marRight w:val="0"/>
      <w:marTop w:val="0"/>
      <w:marBottom w:val="0"/>
      <w:divBdr>
        <w:top w:val="none" w:sz="0" w:space="0" w:color="auto"/>
        <w:left w:val="none" w:sz="0" w:space="0" w:color="auto"/>
        <w:bottom w:val="none" w:sz="0" w:space="0" w:color="auto"/>
        <w:right w:val="none" w:sz="0" w:space="0" w:color="auto"/>
      </w:divBdr>
      <w:divsChild>
        <w:div w:id="1404450745">
          <w:marLeft w:val="0"/>
          <w:marRight w:val="0"/>
          <w:marTop w:val="0"/>
          <w:marBottom w:val="0"/>
          <w:divBdr>
            <w:top w:val="none" w:sz="0" w:space="0" w:color="auto"/>
            <w:left w:val="none" w:sz="0" w:space="0" w:color="auto"/>
            <w:bottom w:val="none" w:sz="0" w:space="0" w:color="auto"/>
            <w:right w:val="none" w:sz="0" w:space="0" w:color="auto"/>
          </w:divBdr>
          <w:divsChild>
            <w:div w:id="192109466">
              <w:marLeft w:val="0"/>
              <w:marRight w:val="0"/>
              <w:marTop w:val="0"/>
              <w:marBottom w:val="0"/>
              <w:divBdr>
                <w:top w:val="none" w:sz="0" w:space="0" w:color="auto"/>
                <w:left w:val="none" w:sz="0" w:space="0" w:color="auto"/>
                <w:bottom w:val="none" w:sz="0" w:space="0" w:color="auto"/>
                <w:right w:val="none" w:sz="0" w:space="0" w:color="auto"/>
              </w:divBdr>
              <w:divsChild>
                <w:div w:id="221603644">
                  <w:marLeft w:val="0"/>
                  <w:marRight w:val="0"/>
                  <w:marTop w:val="0"/>
                  <w:marBottom w:val="0"/>
                  <w:divBdr>
                    <w:top w:val="none" w:sz="0" w:space="0" w:color="auto"/>
                    <w:left w:val="none" w:sz="0" w:space="0" w:color="auto"/>
                    <w:bottom w:val="none" w:sz="0" w:space="0" w:color="auto"/>
                    <w:right w:val="none" w:sz="0" w:space="0" w:color="auto"/>
                  </w:divBdr>
                  <w:divsChild>
                    <w:div w:id="19875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4267050">
      <w:bodyDiv w:val="1"/>
      <w:marLeft w:val="0"/>
      <w:marRight w:val="0"/>
      <w:marTop w:val="0"/>
      <w:marBottom w:val="0"/>
      <w:divBdr>
        <w:top w:val="none" w:sz="0" w:space="0" w:color="auto"/>
        <w:left w:val="none" w:sz="0" w:space="0" w:color="auto"/>
        <w:bottom w:val="none" w:sz="0" w:space="0" w:color="auto"/>
        <w:right w:val="none" w:sz="0" w:space="0" w:color="auto"/>
      </w:divBdr>
    </w:div>
    <w:div w:id="1604267796">
      <w:bodyDiv w:val="1"/>
      <w:marLeft w:val="0"/>
      <w:marRight w:val="0"/>
      <w:marTop w:val="0"/>
      <w:marBottom w:val="0"/>
      <w:divBdr>
        <w:top w:val="none" w:sz="0" w:space="0" w:color="auto"/>
        <w:left w:val="none" w:sz="0" w:space="0" w:color="auto"/>
        <w:bottom w:val="none" w:sz="0" w:space="0" w:color="auto"/>
        <w:right w:val="none" w:sz="0" w:space="0" w:color="auto"/>
      </w:divBdr>
    </w:div>
    <w:div w:id="1605262288">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709783">
      <w:bodyDiv w:val="1"/>
      <w:marLeft w:val="0"/>
      <w:marRight w:val="0"/>
      <w:marTop w:val="0"/>
      <w:marBottom w:val="0"/>
      <w:divBdr>
        <w:top w:val="none" w:sz="0" w:space="0" w:color="auto"/>
        <w:left w:val="none" w:sz="0" w:space="0" w:color="auto"/>
        <w:bottom w:val="none" w:sz="0" w:space="0" w:color="auto"/>
        <w:right w:val="none" w:sz="0" w:space="0" w:color="auto"/>
      </w:divBdr>
    </w:div>
    <w:div w:id="1617788343">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27811715">
      <w:bodyDiv w:val="1"/>
      <w:marLeft w:val="0"/>
      <w:marRight w:val="0"/>
      <w:marTop w:val="0"/>
      <w:marBottom w:val="0"/>
      <w:divBdr>
        <w:top w:val="none" w:sz="0" w:space="0" w:color="auto"/>
        <w:left w:val="none" w:sz="0" w:space="0" w:color="auto"/>
        <w:bottom w:val="none" w:sz="0" w:space="0" w:color="auto"/>
        <w:right w:val="none" w:sz="0" w:space="0" w:color="auto"/>
      </w:divBdr>
    </w:div>
    <w:div w:id="1628974493">
      <w:bodyDiv w:val="1"/>
      <w:marLeft w:val="0"/>
      <w:marRight w:val="0"/>
      <w:marTop w:val="0"/>
      <w:marBottom w:val="0"/>
      <w:divBdr>
        <w:top w:val="none" w:sz="0" w:space="0" w:color="auto"/>
        <w:left w:val="none" w:sz="0" w:space="0" w:color="auto"/>
        <w:bottom w:val="none" w:sz="0" w:space="0" w:color="auto"/>
        <w:right w:val="none" w:sz="0" w:space="0" w:color="auto"/>
      </w:divBdr>
    </w:div>
    <w:div w:id="1629311006">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39262783">
      <w:bodyDiv w:val="1"/>
      <w:marLeft w:val="0"/>
      <w:marRight w:val="0"/>
      <w:marTop w:val="0"/>
      <w:marBottom w:val="0"/>
      <w:divBdr>
        <w:top w:val="none" w:sz="0" w:space="0" w:color="auto"/>
        <w:left w:val="none" w:sz="0" w:space="0" w:color="auto"/>
        <w:bottom w:val="none" w:sz="0" w:space="0" w:color="auto"/>
        <w:right w:val="none" w:sz="0" w:space="0" w:color="auto"/>
      </w:divBdr>
    </w:div>
    <w:div w:id="1643660040">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59263629">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32450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4621">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79498606">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0450513">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6954273">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01228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2339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7409861">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180562">
      <w:bodyDiv w:val="1"/>
      <w:marLeft w:val="0"/>
      <w:marRight w:val="0"/>
      <w:marTop w:val="0"/>
      <w:marBottom w:val="0"/>
      <w:divBdr>
        <w:top w:val="none" w:sz="0" w:space="0" w:color="auto"/>
        <w:left w:val="none" w:sz="0" w:space="0" w:color="auto"/>
        <w:bottom w:val="none" w:sz="0" w:space="0" w:color="auto"/>
        <w:right w:val="none" w:sz="0" w:space="0" w:color="auto"/>
      </w:divBdr>
      <w:divsChild>
        <w:div w:id="559944551">
          <w:marLeft w:val="0"/>
          <w:marRight w:val="0"/>
          <w:marTop w:val="0"/>
          <w:marBottom w:val="0"/>
          <w:divBdr>
            <w:top w:val="none" w:sz="0" w:space="0" w:color="auto"/>
            <w:left w:val="none" w:sz="0" w:space="0" w:color="auto"/>
            <w:bottom w:val="none" w:sz="0" w:space="0" w:color="auto"/>
            <w:right w:val="none" w:sz="0" w:space="0" w:color="auto"/>
          </w:divBdr>
          <w:divsChild>
            <w:div w:id="233391860">
              <w:marLeft w:val="0"/>
              <w:marRight w:val="0"/>
              <w:marTop w:val="0"/>
              <w:marBottom w:val="0"/>
              <w:divBdr>
                <w:top w:val="none" w:sz="0" w:space="0" w:color="auto"/>
                <w:left w:val="none" w:sz="0" w:space="0" w:color="auto"/>
                <w:bottom w:val="none" w:sz="0" w:space="0" w:color="auto"/>
                <w:right w:val="none" w:sz="0" w:space="0" w:color="auto"/>
              </w:divBdr>
              <w:divsChild>
                <w:div w:id="249899198">
                  <w:marLeft w:val="0"/>
                  <w:marRight w:val="0"/>
                  <w:marTop w:val="0"/>
                  <w:marBottom w:val="0"/>
                  <w:divBdr>
                    <w:top w:val="none" w:sz="0" w:space="0" w:color="auto"/>
                    <w:left w:val="none" w:sz="0" w:space="0" w:color="auto"/>
                    <w:bottom w:val="none" w:sz="0" w:space="0" w:color="auto"/>
                    <w:right w:val="none" w:sz="0" w:space="0" w:color="auto"/>
                  </w:divBdr>
                  <w:divsChild>
                    <w:div w:id="51677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2969460">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308272">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5489426">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575377">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56875">
      <w:bodyDiv w:val="1"/>
      <w:marLeft w:val="0"/>
      <w:marRight w:val="0"/>
      <w:marTop w:val="0"/>
      <w:marBottom w:val="0"/>
      <w:divBdr>
        <w:top w:val="none" w:sz="0" w:space="0" w:color="auto"/>
        <w:left w:val="none" w:sz="0" w:space="0" w:color="auto"/>
        <w:bottom w:val="none" w:sz="0" w:space="0" w:color="auto"/>
        <w:right w:val="none" w:sz="0" w:space="0" w:color="auto"/>
      </w:divBdr>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49696016">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07145">
      <w:bodyDiv w:val="1"/>
      <w:marLeft w:val="0"/>
      <w:marRight w:val="0"/>
      <w:marTop w:val="0"/>
      <w:marBottom w:val="0"/>
      <w:divBdr>
        <w:top w:val="none" w:sz="0" w:space="0" w:color="auto"/>
        <w:left w:val="none" w:sz="0" w:space="0" w:color="auto"/>
        <w:bottom w:val="none" w:sz="0" w:space="0" w:color="auto"/>
        <w:right w:val="none" w:sz="0" w:space="0" w:color="auto"/>
      </w:divBdr>
      <w:divsChild>
        <w:div w:id="1092238363">
          <w:marLeft w:val="0"/>
          <w:marRight w:val="0"/>
          <w:marTop w:val="0"/>
          <w:marBottom w:val="0"/>
          <w:divBdr>
            <w:top w:val="none" w:sz="0" w:space="0" w:color="auto"/>
            <w:left w:val="none" w:sz="0" w:space="0" w:color="auto"/>
            <w:bottom w:val="none" w:sz="0" w:space="0" w:color="auto"/>
            <w:right w:val="none" w:sz="0" w:space="0" w:color="auto"/>
          </w:divBdr>
          <w:divsChild>
            <w:div w:id="927034831">
              <w:marLeft w:val="0"/>
              <w:marRight w:val="0"/>
              <w:marTop w:val="0"/>
              <w:marBottom w:val="0"/>
              <w:divBdr>
                <w:top w:val="none" w:sz="0" w:space="0" w:color="auto"/>
                <w:left w:val="none" w:sz="0" w:space="0" w:color="auto"/>
                <w:bottom w:val="none" w:sz="0" w:space="0" w:color="auto"/>
                <w:right w:val="none" w:sz="0" w:space="0" w:color="auto"/>
              </w:divBdr>
              <w:divsChild>
                <w:div w:id="4358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2679786">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420067">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1045772">
      <w:bodyDiv w:val="1"/>
      <w:marLeft w:val="0"/>
      <w:marRight w:val="0"/>
      <w:marTop w:val="0"/>
      <w:marBottom w:val="0"/>
      <w:divBdr>
        <w:top w:val="none" w:sz="0" w:space="0" w:color="auto"/>
        <w:left w:val="none" w:sz="0" w:space="0" w:color="auto"/>
        <w:bottom w:val="none" w:sz="0" w:space="0" w:color="auto"/>
        <w:right w:val="none" w:sz="0" w:space="0" w:color="auto"/>
      </w:divBdr>
    </w:div>
    <w:div w:id="1771050763">
      <w:bodyDiv w:val="1"/>
      <w:marLeft w:val="0"/>
      <w:marRight w:val="0"/>
      <w:marTop w:val="0"/>
      <w:marBottom w:val="0"/>
      <w:divBdr>
        <w:top w:val="none" w:sz="0" w:space="0" w:color="auto"/>
        <w:left w:val="none" w:sz="0" w:space="0" w:color="auto"/>
        <w:bottom w:val="none" w:sz="0" w:space="0" w:color="auto"/>
        <w:right w:val="none" w:sz="0" w:space="0" w:color="auto"/>
      </w:divBdr>
    </w:div>
    <w:div w:id="1773163045">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7671066">
      <w:bodyDiv w:val="1"/>
      <w:marLeft w:val="0"/>
      <w:marRight w:val="0"/>
      <w:marTop w:val="0"/>
      <w:marBottom w:val="0"/>
      <w:divBdr>
        <w:top w:val="none" w:sz="0" w:space="0" w:color="auto"/>
        <w:left w:val="none" w:sz="0" w:space="0" w:color="auto"/>
        <w:bottom w:val="none" w:sz="0" w:space="0" w:color="auto"/>
        <w:right w:val="none" w:sz="0" w:space="0" w:color="auto"/>
      </w:divBdr>
      <w:divsChild>
        <w:div w:id="1059397960">
          <w:marLeft w:val="0"/>
          <w:marRight w:val="0"/>
          <w:marTop w:val="0"/>
          <w:marBottom w:val="0"/>
          <w:divBdr>
            <w:top w:val="none" w:sz="0" w:space="0" w:color="auto"/>
            <w:left w:val="none" w:sz="0" w:space="0" w:color="auto"/>
            <w:bottom w:val="none" w:sz="0" w:space="0" w:color="auto"/>
            <w:right w:val="none" w:sz="0" w:space="0" w:color="auto"/>
          </w:divBdr>
          <w:divsChild>
            <w:div w:id="1341815832">
              <w:marLeft w:val="0"/>
              <w:marRight w:val="0"/>
              <w:marTop w:val="0"/>
              <w:marBottom w:val="0"/>
              <w:divBdr>
                <w:top w:val="none" w:sz="0" w:space="0" w:color="auto"/>
                <w:left w:val="none" w:sz="0" w:space="0" w:color="auto"/>
                <w:bottom w:val="none" w:sz="0" w:space="0" w:color="auto"/>
                <w:right w:val="none" w:sz="0" w:space="0" w:color="auto"/>
              </w:divBdr>
              <w:divsChild>
                <w:div w:id="7906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0368040">
      <w:bodyDiv w:val="1"/>
      <w:marLeft w:val="0"/>
      <w:marRight w:val="0"/>
      <w:marTop w:val="0"/>
      <w:marBottom w:val="0"/>
      <w:divBdr>
        <w:top w:val="none" w:sz="0" w:space="0" w:color="auto"/>
        <w:left w:val="none" w:sz="0" w:space="0" w:color="auto"/>
        <w:bottom w:val="none" w:sz="0" w:space="0" w:color="auto"/>
        <w:right w:val="none" w:sz="0" w:space="0" w:color="auto"/>
      </w:divBdr>
      <w:divsChild>
        <w:div w:id="1860972106">
          <w:marLeft w:val="0"/>
          <w:marRight w:val="0"/>
          <w:marTop w:val="0"/>
          <w:marBottom w:val="0"/>
          <w:divBdr>
            <w:top w:val="none" w:sz="0" w:space="0" w:color="auto"/>
            <w:left w:val="none" w:sz="0" w:space="0" w:color="auto"/>
            <w:bottom w:val="none" w:sz="0" w:space="0" w:color="auto"/>
            <w:right w:val="none" w:sz="0" w:space="0" w:color="auto"/>
          </w:divBdr>
          <w:divsChild>
            <w:div w:id="1509370402">
              <w:marLeft w:val="0"/>
              <w:marRight w:val="0"/>
              <w:marTop w:val="0"/>
              <w:marBottom w:val="0"/>
              <w:divBdr>
                <w:top w:val="none" w:sz="0" w:space="0" w:color="auto"/>
                <w:left w:val="none" w:sz="0" w:space="0" w:color="auto"/>
                <w:bottom w:val="none" w:sz="0" w:space="0" w:color="auto"/>
                <w:right w:val="none" w:sz="0" w:space="0" w:color="auto"/>
              </w:divBdr>
              <w:divsChild>
                <w:div w:id="9786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5225499">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314175">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3480804">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0143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3786533">
      <w:bodyDiv w:val="1"/>
      <w:marLeft w:val="0"/>
      <w:marRight w:val="0"/>
      <w:marTop w:val="0"/>
      <w:marBottom w:val="0"/>
      <w:divBdr>
        <w:top w:val="none" w:sz="0" w:space="0" w:color="auto"/>
        <w:left w:val="none" w:sz="0" w:space="0" w:color="auto"/>
        <w:bottom w:val="none" w:sz="0" w:space="0" w:color="auto"/>
        <w:right w:val="none" w:sz="0" w:space="0" w:color="auto"/>
      </w:divBdr>
    </w:div>
    <w:div w:id="1814055116">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5097887">
      <w:bodyDiv w:val="1"/>
      <w:marLeft w:val="0"/>
      <w:marRight w:val="0"/>
      <w:marTop w:val="0"/>
      <w:marBottom w:val="0"/>
      <w:divBdr>
        <w:top w:val="none" w:sz="0" w:space="0" w:color="auto"/>
        <w:left w:val="none" w:sz="0" w:space="0" w:color="auto"/>
        <w:bottom w:val="none" w:sz="0" w:space="0" w:color="auto"/>
        <w:right w:val="none" w:sz="0" w:space="0" w:color="auto"/>
      </w:divBdr>
    </w:div>
    <w:div w:id="1816097524">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19954975">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4930422">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7354767">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29401853">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64263">
      <w:bodyDiv w:val="1"/>
      <w:marLeft w:val="0"/>
      <w:marRight w:val="0"/>
      <w:marTop w:val="0"/>
      <w:marBottom w:val="0"/>
      <w:divBdr>
        <w:top w:val="none" w:sz="0" w:space="0" w:color="auto"/>
        <w:left w:val="none" w:sz="0" w:space="0" w:color="auto"/>
        <w:bottom w:val="none" w:sz="0" w:space="0" w:color="auto"/>
        <w:right w:val="none" w:sz="0" w:space="0" w:color="auto"/>
      </w:divBdr>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49951136">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8441604">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5997021">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471725">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165082">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559319">
      <w:bodyDiv w:val="1"/>
      <w:marLeft w:val="0"/>
      <w:marRight w:val="0"/>
      <w:marTop w:val="0"/>
      <w:marBottom w:val="0"/>
      <w:divBdr>
        <w:top w:val="none" w:sz="0" w:space="0" w:color="auto"/>
        <w:left w:val="none" w:sz="0" w:space="0" w:color="auto"/>
        <w:bottom w:val="none" w:sz="0" w:space="0" w:color="auto"/>
        <w:right w:val="none" w:sz="0" w:space="0" w:color="auto"/>
      </w:divBdr>
      <w:divsChild>
        <w:div w:id="57167363">
          <w:marLeft w:val="0"/>
          <w:marRight w:val="0"/>
          <w:marTop w:val="0"/>
          <w:marBottom w:val="0"/>
          <w:divBdr>
            <w:top w:val="none" w:sz="0" w:space="0" w:color="auto"/>
            <w:left w:val="none" w:sz="0" w:space="0" w:color="auto"/>
            <w:bottom w:val="none" w:sz="0" w:space="0" w:color="auto"/>
            <w:right w:val="none" w:sz="0" w:space="0" w:color="auto"/>
          </w:divBdr>
          <w:divsChild>
            <w:div w:id="1685281475">
              <w:marLeft w:val="0"/>
              <w:marRight w:val="0"/>
              <w:marTop w:val="0"/>
              <w:marBottom w:val="0"/>
              <w:divBdr>
                <w:top w:val="none" w:sz="0" w:space="0" w:color="auto"/>
                <w:left w:val="none" w:sz="0" w:space="0" w:color="auto"/>
                <w:bottom w:val="none" w:sz="0" w:space="0" w:color="auto"/>
                <w:right w:val="none" w:sz="0" w:space="0" w:color="auto"/>
              </w:divBdr>
              <w:divsChild>
                <w:div w:id="2826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88910098">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3150852">
      <w:bodyDiv w:val="1"/>
      <w:marLeft w:val="0"/>
      <w:marRight w:val="0"/>
      <w:marTop w:val="0"/>
      <w:marBottom w:val="0"/>
      <w:divBdr>
        <w:top w:val="none" w:sz="0" w:space="0" w:color="auto"/>
        <w:left w:val="none" w:sz="0" w:space="0" w:color="auto"/>
        <w:bottom w:val="none" w:sz="0" w:space="0" w:color="auto"/>
        <w:right w:val="none" w:sz="0" w:space="0" w:color="auto"/>
      </w:divBdr>
    </w:div>
    <w:div w:id="1893493773">
      <w:bodyDiv w:val="1"/>
      <w:marLeft w:val="0"/>
      <w:marRight w:val="0"/>
      <w:marTop w:val="0"/>
      <w:marBottom w:val="0"/>
      <w:divBdr>
        <w:top w:val="none" w:sz="0" w:space="0" w:color="auto"/>
        <w:left w:val="none" w:sz="0" w:space="0" w:color="auto"/>
        <w:bottom w:val="none" w:sz="0" w:space="0" w:color="auto"/>
        <w:right w:val="none" w:sz="0" w:space="0" w:color="auto"/>
      </w:divBdr>
    </w:div>
    <w:div w:id="189380814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39499">
      <w:bodyDiv w:val="1"/>
      <w:marLeft w:val="0"/>
      <w:marRight w:val="0"/>
      <w:marTop w:val="0"/>
      <w:marBottom w:val="0"/>
      <w:divBdr>
        <w:top w:val="none" w:sz="0" w:space="0" w:color="auto"/>
        <w:left w:val="none" w:sz="0" w:space="0" w:color="auto"/>
        <w:bottom w:val="none" w:sz="0" w:space="0" w:color="auto"/>
        <w:right w:val="none" w:sz="0" w:space="0" w:color="auto"/>
      </w:divBdr>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5868303">
      <w:bodyDiv w:val="1"/>
      <w:marLeft w:val="0"/>
      <w:marRight w:val="0"/>
      <w:marTop w:val="0"/>
      <w:marBottom w:val="0"/>
      <w:divBdr>
        <w:top w:val="none" w:sz="0" w:space="0" w:color="auto"/>
        <w:left w:val="none" w:sz="0" w:space="0" w:color="auto"/>
        <w:bottom w:val="none" w:sz="0" w:space="0" w:color="auto"/>
        <w:right w:val="none" w:sz="0" w:space="0" w:color="auto"/>
      </w:divBdr>
    </w:div>
    <w:div w:id="1906377928">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492735">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4973746">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043385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1114">
      <w:bodyDiv w:val="1"/>
      <w:marLeft w:val="0"/>
      <w:marRight w:val="0"/>
      <w:marTop w:val="0"/>
      <w:marBottom w:val="0"/>
      <w:divBdr>
        <w:top w:val="none" w:sz="0" w:space="0" w:color="auto"/>
        <w:left w:val="none" w:sz="0" w:space="0" w:color="auto"/>
        <w:bottom w:val="none" w:sz="0" w:space="0" w:color="auto"/>
        <w:right w:val="none" w:sz="0" w:space="0" w:color="auto"/>
      </w:divBdr>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88809">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463094">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045398">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0674781">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20691">
      <w:bodyDiv w:val="1"/>
      <w:marLeft w:val="0"/>
      <w:marRight w:val="0"/>
      <w:marTop w:val="0"/>
      <w:marBottom w:val="0"/>
      <w:divBdr>
        <w:top w:val="none" w:sz="0" w:space="0" w:color="auto"/>
        <w:left w:val="none" w:sz="0" w:space="0" w:color="auto"/>
        <w:bottom w:val="none" w:sz="0" w:space="0" w:color="auto"/>
        <w:right w:val="none" w:sz="0" w:space="0" w:color="auto"/>
      </w:divBdr>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737580">
      <w:bodyDiv w:val="1"/>
      <w:marLeft w:val="0"/>
      <w:marRight w:val="0"/>
      <w:marTop w:val="0"/>
      <w:marBottom w:val="0"/>
      <w:divBdr>
        <w:top w:val="none" w:sz="0" w:space="0" w:color="auto"/>
        <w:left w:val="none" w:sz="0" w:space="0" w:color="auto"/>
        <w:bottom w:val="none" w:sz="0" w:space="0" w:color="auto"/>
        <w:right w:val="none" w:sz="0" w:space="0" w:color="auto"/>
      </w:divBdr>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130764">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096154">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370465">
      <w:bodyDiv w:val="1"/>
      <w:marLeft w:val="0"/>
      <w:marRight w:val="0"/>
      <w:marTop w:val="0"/>
      <w:marBottom w:val="0"/>
      <w:divBdr>
        <w:top w:val="none" w:sz="0" w:space="0" w:color="auto"/>
        <w:left w:val="none" w:sz="0" w:space="0" w:color="auto"/>
        <w:bottom w:val="none" w:sz="0" w:space="0" w:color="auto"/>
        <w:right w:val="none" w:sz="0" w:space="0" w:color="auto"/>
      </w:divBdr>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254818">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3995927">
      <w:bodyDiv w:val="1"/>
      <w:marLeft w:val="0"/>
      <w:marRight w:val="0"/>
      <w:marTop w:val="0"/>
      <w:marBottom w:val="0"/>
      <w:divBdr>
        <w:top w:val="none" w:sz="0" w:space="0" w:color="auto"/>
        <w:left w:val="none" w:sz="0" w:space="0" w:color="auto"/>
        <w:bottom w:val="none" w:sz="0" w:space="0" w:color="auto"/>
        <w:right w:val="none" w:sz="0" w:space="0" w:color="auto"/>
      </w:divBdr>
    </w:div>
    <w:div w:id="196407338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5117364">
      <w:bodyDiv w:val="1"/>
      <w:marLeft w:val="0"/>
      <w:marRight w:val="0"/>
      <w:marTop w:val="0"/>
      <w:marBottom w:val="0"/>
      <w:divBdr>
        <w:top w:val="none" w:sz="0" w:space="0" w:color="auto"/>
        <w:left w:val="none" w:sz="0" w:space="0" w:color="auto"/>
        <w:bottom w:val="none" w:sz="0" w:space="0" w:color="auto"/>
        <w:right w:val="none" w:sz="0" w:space="0" w:color="auto"/>
      </w:divBdr>
    </w:div>
    <w:div w:id="1985502181">
      <w:bodyDiv w:val="1"/>
      <w:marLeft w:val="0"/>
      <w:marRight w:val="0"/>
      <w:marTop w:val="0"/>
      <w:marBottom w:val="0"/>
      <w:divBdr>
        <w:top w:val="none" w:sz="0" w:space="0" w:color="auto"/>
        <w:left w:val="none" w:sz="0" w:space="0" w:color="auto"/>
        <w:bottom w:val="none" w:sz="0" w:space="0" w:color="auto"/>
        <w:right w:val="none" w:sz="0" w:space="0" w:color="auto"/>
      </w:divBdr>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1128668">
      <w:bodyDiv w:val="1"/>
      <w:marLeft w:val="0"/>
      <w:marRight w:val="0"/>
      <w:marTop w:val="0"/>
      <w:marBottom w:val="0"/>
      <w:divBdr>
        <w:top w:val="none" w:sz="0" w:space="0" w:color="auto"/>
        <w:left w:val="none" w:sz="0" w:space="0" w:color="auto"/>
        <w:bottom w:val="none" w:sz="0" w:space="0" w:color="auto"/>
        <w:right w:val="none" w:sz="0" w:space="0" w:color="auto"/>
      </w:divBdr>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390">
      <w:bodyDiv w:val="1"/>
      <w:marLeft w:val="0"/>
      <w:marRight w:val="0"/>
      <w:marTop w:val="0"/>
      <w:marBottom w:val="0"/>
      <w:divBdr>
        <w:top w:val="none" w:sz="0" w:space="0" w:color="auto"/>
        <w:left w:val="none" w:sz="0" w:space="0" w:color="auto"/>
        <w:bottom w:val="none" w:sz="0" w:space="0" w:color="auto"/>
        <w:right w:val="none" w:sz="0" w:space="0" w:color="auto"/>
      </w:divBdr>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0304298">
      <w:bodyDiv w:val="1"/>
      <w:marLeft w:val="0"/>
      <w:marRight w:val="0"/>
      <w:marTop w:val="0"/>
      <w:marBottom w:val="0"/>
      <w:divBdr>
        <w:top w:val="none" w:sz="0" w:space="0" w:color="auto"/>
        <w:left w:val="none" w:sz="0" w:space="0" w:color="auto"/>
        <w:bottom w:val="none" w:sz="0" w:space="0" w:color="auto"/>
        <w:right w:val="none" w:sz="0" w:space="0" w:color="auto"/>
      </w:divBdr>
    </w:div>
    <w:div w:id="2000696999">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1979823">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399313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253">
      <w:bodyDiv w:val="1"/>
      <w:marLeft w:val="0"/>
      <w:marRight w:val="0"/>
      <w:marTop w:val="0"/>
      <w:marBottom w:val="0"/>
      <w:divBdr>
        <w:top w:val="none" w:sz="0" w:space="0" w:color="auto"/>
        <w:left w:val="none" w:sz="0" w:space="0" w:color="auto"/>
        <w:bottom w:val="none" w:sz="0" w:space="0" w:color="auto"/>
        <w:right w:val="none" w:sz="0" w:space="0" w:color="auto"/>
      </w:divBdr>
      <w:divsChild>
        <w:div w:id="1959296385">
          <w:marLeft w:val="0"/>
          <w:marRight w:val="0"/>
          <w:marTop w:val="0"/>
          <w:marBottom w:val="0"/>
          <w:divBdr>
            <w:top w:val="none" w:sz="0" w:space="0" w:color="auto"/>
            <w:left w:val="none" w:sz="0" w:space="0" w:color="auto"/>
            <w:bottom w:val="none" w:sz="0" w:space="0" w:color="auto"/>
            <w:right w:val="none" w:sz="0" w:space="0" w:color="auto"/>
          </w:divBdr>
          <w:divsChild>
            <w:div w:id="1122305201">
              <w:marLeft w:val="0"/>
              <w:marRight w:val="0"/>
              <w:marTop w:val="0"/>
              <w:marBottom w:val="0"/>
              <w:divBdr>
                <w:top w:val="none" w:sz="0" w:space="0" w:color="auto"/>
                <w:left w:val="none" w:sz="0" w:space="0" w:color="auto"/>
                <w:bottom w:val="none" w:sz="0" w:space="0" w:color="auto"/>
                <w:right w:val="none" w:sz="0" w:space="0" w:color="auto"/>
              </w:divBdr>
              <w:divsChild>
                <w:div w:id="1108542312">
                  <w:marLeft w:val="0"/>
                  <w:marRight w:val="0"/>
                  <w:marTop w:val="0"/>
                  <w:marBottom w:val="0"/>
                  <w:divBdr>
                    <w:top w:val="none" w:sz="0" w:space="0" w:color="auto"/>
                    <w:left w:val="none" w:sz="0" w:space="0" w:color="auto"/>
                    <w:bottom w:val="none" w:sz="0" w:space="0" w:color="auto"/>
                    <w:right w:val="none" w:sz="0" w:space="0" w:color="auto"/>
                  </w:divBdr>
                  <w:divsChild>
                    <w:div w:id="21376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07598">
      <w:bodyDiv w:val="1"/>
      <w:marLeft w:val="0"/>
      <w:marRight w:val="0"/>
      <w:marTop w:val="0"/>
      <w:marBottom w:val="0"/>
      <w:divBdr>
        <w:top w:val="none" w:sz="0" w:space="0" w:color="auto"/>
        <w:left w:val="none" w:sz="0" w:space="0" w:color="auto"/>
        <w:bottom w:val="none" w:sz="0" w:space="0" w:color="auto"/>
        <w:right w:val="none" w:sz="0" w:space="0" w:color="auto"/>
      </w:divBdr>
    </w:div>
    <w:div w:id="2020933948">
      <w:bodyDiv w:val="1"/>
      <w:marLeft w:val="0"/>
      <w:marRight w:val="0"/>
      <w:marTop w:val="0"/>
      <w:marBottom w:val="0"/>
      <w:divBdr>
        <w:top w:val="none" w:sz="0" w:space="0" w:color="auto"/>
        <w:left w:val="none" w:sz="0" w:space="0" w:color="auto"/>
        <w:bottom w:val="none" w:sz="0" w:space="0" w:color="auto"/>
        <w:right w:val="none" w:sz="0" w:space="0" w:color="auto"/>
      </w:divBdr>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670718">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5982506">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0794791">
      <w:bodyDiv w:val="1"/>
      <w:marLeft w:val="0"/>
      <w:marRight w:val="0"/>
      <w:marTop w:val="0"/>
      <w:marBottom w:val="0"/>
      <w:divBdr>
        <w:top w:val="none" w:sz="0" w:space="0" w:color="auto"/>
        <w:left w:val="none" w:sz="0" w:space="0" w:color="auto"/>
        <w:bottom w:val="none" w:sz="0" w:space="0" w:color="auto"/>
        <w:right w:val="none" w:sz="0" w:space="0" w:color="auto"/>
      </w:divBdr>
    </w:div>
    <w:div w:id="2032295712">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2609917">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0815276">
      <w:bodyDiv w:val="1"/>
      <w:marLeft w:val="0"/>
      <w:marRight w:val="0"/>
      <w:marTop w:val="0"/>
      <w:marBottom w:val="0"/>
      <w:divBdr>
        <w:top w:val="none" w:sz="0" w:space="0" w:color="auto"/>
        <w:left w:val="none" w:sz="0" w:space="0" w:color="auto"/>
        <w:bottom w:val="none" w:sz="0" w:space="0" w:color="auto"/>
        <w:right w:val="none" w:sz="0" w:space="0" w:color="auto"/>
      </w:divBdr>
    </w:div>
    <w:div w:id="2043093334">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321262">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7824382">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48794179">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7183">
      <w:bodyDiv w:val="1"/>
      <w:marLeft w:val="0"/>
      <w:marRight w:val="0"/>
      <w:marTop w:val="0"/>
      <w:marBottom w:val="0"/>
      <w:divBdr>
        <w:top w:val="none" w:sz="0" w:space="0" w:color="auto"/>
        <w:left w:val="none" w:sz="0" w:space="0" w:color="auto"/>
        <w:bottom w:val="none" w:sz="0" w:space="0" w:color="auto"/>
        <w:right w:val="none" w:sz="0" w:space="0" w:color="auto"/>
      </w:divBdr>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59862872">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259273">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3386779">
      <w:bodyDiv w:val="1"/>
      <w:marLeft w:val="0"/>
      <w:marRight w:val="0"/>
      <w:marTop w:val="0"/>
      <w:marBottom w:val="0"/>
      <w:divBdr>
        <w:top w:val="none" w:sz="0" w:space="0" w:color="auto"/>
        <w:left w:val="none" w:sz="0" w:space="0" w:color="auto"/>
        <w:bottom w:val="none" w:sz="0" w:space="0" w:color="auto"/>
        <w:right w:val="none" w:sz="0" w:space="0" w:color="auto"/>
      </w:divBdr>
    </w:div>
    <w:div w:id="2073457548">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5466733">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1851826">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205561">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485264">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3796547">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09811971">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56899">
      <w:bodyDiv w:val="1"/>
      <w:marLeft w:val="0"/>
      <w:marRight w:val="0"/>
      <w:marTop w:val="0"/>
      <w:marBottom w:val="0"/>
      <w:divBdr>
        <w:top w:val="none" w:sz="0" w:space="0" w:color="auto"/>
        <w:left w:val="none" w:sz="0" w:space="0" w:color="auto"/>
        <w:bottom w:val="none" w:sz="0" w:space="0" w:color="auto"/>
        <w:right w:val="none" w:sz="0" w:space="0" w:color="auto"/>
      </w:divBdr>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401287">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52902">
      <w:bodyDiv w:val="1"/>
      <w:marLeft w:val="0"/>
      <w:marRight w:val="0"/>
      <w:marTop w:val="0"/>
      <w:marBottom w:val="0"/>
      <w:divBdr>
        <w:top w:val="none" w:sz="0" w:space="0" w:color="auto"/>
        <w:left w:val="none" w:sz="0" w:space="0" w:color="auto"/>
        <w:bottom w:val="none" w:sz="0" w:space="0" w:color="auto"/>
        <w:right w:val="none" w:sz="0" w:space="0" w:color="auto"/>
      </w:divBdr>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079083">
      <w:bodyDiv w:val="1"/>
      <w:marLeft w:val="0"/>
      <w:marRight w:val="0"/>
      <w:marTop w:val="0"/>
      <w:marBottom w:val="0"/>
      <w:divBdr>
        <w:top w:val="none" w:sz="0" w:space="0" w:color="auto"/>
        <w:left w:val="none" w:sz="0" w:space="0" w:color="auto"/>
        <w:bottom w:val="none" w:sz="0" w:space="0" w:color="auto"/>
        <w:right w:val="none" w:sz="0" w:space="0" w:color="auto"/>
      </w:divBdr>
      <w:divsChild>
        <w:div w:id="687021875">
          <w:marLeft w:val="0"/>
          <w:marRight w:val="0"/>
          <w:marTop w:val="0"/>
          <w:marBottom w:val="0"/>
          <w:divBdr>
            <w:top w:val="none" w:sz="0" w:space="0" w:color="auto"/>
            <w:left w:val="none" w:sz="0" w:space="0" w:color="auto"/>
            <w:bottom w:val="none" w:sz="0" w:space="0" w:color="auto"/>
            <w:right w:val="none" w:sz="0" w:space="0" w:color="auto"/>
          </w:divBdr>
          <w:divsChild>
            <w:div w:id="132795191">
              <w:marLeft w:val="0"/>
              <w:marRight w:val="0"/>
              <w:marTop w:val="0"/>
              <w:marBottom w:val="0"/>
              <w:divBdr>
                <w:top w:val="none" w:sz="0" w:space="0" w:color="auto"/>
                <w:left w:val="none" w:sz="0" w:space="0" w:color="auto"/>
                <w:bottom w:val="none" w:sz="0" w:space="0" w:color="auto"/>
                <w:right w:val="none" w:sz="0" w:space="0" w:color="auto"/>
              </w:divBdr>
              <w:divsChild>
                <w:div w:id="2172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29658469">
      <w:bodyDiv w:val="1"/>
      <w:marLeft w:val="0"/>
      <w:marRight w:val="0"/>
      <w:marTop w:val="0"/>
      <w:marBottom w:val="0"/>
      <w:divBdr>
        <w:top w:val="none" w:sz="0" w:space="0" w:color="auto"/>
        <w:left w:val="none" w:sz="0" w:space="0" w:color="auto"/>
        <w:bottom w:val="none" w:sz="0" w:space="0" w:color="auto"/>
        <w:right w:val="none" w:sz="0" w:space="0" w:color="auto"/>
      </w:divBdr>
    </w:div>
    <w:div w:id="2130514149">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282159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247433">
      <w:bodyDiv w:val="1"/>
      <w:marLeft w:val="0"/>
      <w:marRight w:val="0"/>
      <w:marTop w:val="0"/>
      <w:marBottom w:val="0"/>
      <w:divBdr>
        <w:top w:val="none" w:sz="0" w:space="0" w:color="auto"/>
        <w:left w:val="none" w:sz="0" w:space="0" w:color="auto"/>
        <w:bottom w:val="none" w:sz="0" w:space="0" w:color="auto"/>
        <w:right w:val="none" w:sz="0" w:space="0" w:color="auto"/>
      </w:divBdr>
    </w:div>
    <w:div w:id="2134907388">
      <w:bodyDiv w:val="1"/>
      <w:marLeft w:val="0"/>
      <w:marRight w:val="0"/>
      <w:marTop w:val="0"/>
      <w:marBottom w:val="0"/>
      <w:divBdr>
        <w:top w:val="none" w:sz="0" w:space="0" w:color="auto"/>
        <w:left w:val="none" w:sz="0" w:space="0" w:color="auto"/>
        <w:bottom w:val="none" w:sz="0" w:space="0" w:color="auto"/>
        <w:right w:val="none" w:sz="0" w:space="0" w:color="auto"/>
      </w:divBdr>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3770493">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192954">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23476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news.release/cpi.t01.htm" TargetMode="External"/><Relationship Id="rId13" Type="http://schemas.openxmlformats.org/officeDocument/2006/relationships/hyperlink" Target="https://resources.carsongroup.com/hubfs/WMC-Source/2021/04-12-21_C-Span-Federal_Reserve_Chair_Powell_on_Global_Economic_Policy-Footnote_4.pdf" TargetMode="External"/><Relationship Id="rId18" Type="http://schemas.openxmlformats.org/officeDocument/2006/relationships/hyperlink" Target="https://www.treasury.gov/about/organizational-structure/offices/domestic-finance/documents/exec_sum.pdf" TargetMode="External"/><Relationship Id="rId3" Type="http://schemas.openxmlformats.org/officeDocument/2006/relationships/styles" Target="styles.xml"/><Relationship Id="rId21" Type="http://schemas.openxmlformats.org/officeDocument/2006/relationships/hyperlink" Target="https://www.finrafoundation.org/sites/finrafoundation/files/relation-loneliness-cognition-financial-decisions.pdf" TargetMode="External"/><Relationship Id="rId7" Type="http://schemas.openxmlformats.org/officeDocument/2006/relationships/endnotes" Target="endnotes.xml"/><Relationship Id="rId12" Type="http://schemas.openxmlformats.org/officeDocument/2006/relationships/hyperlink" Target="https://www.c-span.org/video/?510608-1/federal-reserve-chair-jerome-powell-discusses-global-economic-policy" TargetMode="External"/><Relationship Id="rId17" Type="http://schemas.openxmlformats.org/officeDocument/2006/relationships/hyperlink" Target="https://nationaldaycalendar.com/april-monthly-observations/" TargetMode="External"/><Relationship Id="rId2" Type="http://schemas.openxmlformats.org/officeDocument/2006/relationships/numbering" Target="numbering.xml"/><Relationship Id="rId16" Type="http://schemas.openxmlformats.org/officeDocument/2006/relationships/hyperlink" Target="https://resources.carsongroup.com/hubfs/WMC-Source/2021/04-12-21_Barrons-Stocks_Close_at_New_Highs_as_Inflation_Readings_Top_Forecasts-Footnote_6.pdf" TargetMode="External"/><Relationship Id="rId20" Type="http://schemas.openxmlformats.org/officeDocument/2006/relationships/hyperlink" Target="https://www.finrafoundation.org/sites/finrafoundation/files/does-overconfidence-increase-financial-risk-taking-in-older-age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urces.carsongroup.com/hubfs/WMC-Source/2021/04-12-21_Bloomberg-US_Producer_Prices_Increased_by_More_than_Forecast_in_March-Footnote_3.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arrons.com/articles/global-stocks-mixed-as-bond-yields-creep-up-and-china-inflation-spikes-higher-51617962327" TargetMode="External"/><Relationship Id="rId23" Type="http://schemas.openxmlformats.org/officeDocument/2006/relationships/fontTable" Target="fontTable.xml"/><Relationship Id="rId10" Type="http://schemas.openxmlformats.org/officeDocument/2006/relationships/hyperlink" Target="https://www.bloomberg.com/news/articles/2021-04-09/u-s-producer-prices-increased-by-more-than-forecast-in-march" TargetMode="External"/><Relationship Id="rId19" Type="http://schemas.openxmlformats.org/officeDocument/2006/relationships/hyperlink" Target="https://www.finrafoundation.org/sites/finrafoundation/files/confidence-in-financial-literacy-and-cognitive-health-in-older-persons_1.pdf" TargetMode="External"/><Relationship Id="rId4" Type="http://schemas.openxmlformats.org/officeDocument/2006/relationships/settings" Target="settings.xml"/><Relationship Id="rId9" Type="http://schemas.openxmlformats.org/officeDocument/2006/relationships/hyperlink" Target="https://www.bls.gov/ppi/ppifaq.htm" TargetMode="External"/><Relationship Id="rId14" Type="http://schemas.openxmlformats.org/officeDocument/2006/relationships/hyperlink" Target="https://finance.yahoo.com/quote/%5EGSPC?p=%5EGSPC" TargetMode="External"/><Relationship Id="rId22" Type="http://schemas.openxmlformats.org/officeDocument/2006/relationships/hyperlink" Target="https://www.goodreads.com/quotes/tag/ag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EBE9-B8FB-E646-87AF-77542372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Market Commentary 04-12-21</vt:lpstr>
    </vt:vector>
  </TitlesOfParts>
  <Manager/>
  <Company/>
  <LinksUpToDate>false</LinksUpToDate>
  <CharactersWithSpaces>14130</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04-12-21</dc:title>
  <dc:subject/>
  <dc:creator>Carson Coaching</dc:creator>
  <cp:keywords/>
  <dc:description/>
  <cp:lastModifiedBy>Noraleen LeClaire</cp:lastModifiedBy>
  <cp:revision>2</cp:revision>
  <cp:lastPrinted>2021-04-11T21:52:00Z</cp:lastPrinted>
  <dcterms:created xsi:type="dcterms:W3CDTF">2021-04-20T15:16:00Z</dcterms:created>
  <dcterms:modified xsi:type="dcterms:W3CDTF">2021-04-20T15:16:00Z</dcterms:modified>
  <cp:category/>
</cp:coreProperties>
</file>