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C23209" w:rsidRDefault="00EC6B27" w:rsidP="00C23209">
      <w:pPr>
        <w:jc w:val="center"/>
        <w:rPr>
          <w:rFonts w:ascii="Arial" w:hAnsi="Arial" w:cs="Arial"/>
          <w:b/>
          <w:bCs/>
          <w:color w:val="0D304A"/>
          <w:sz w:val="32"/>
          <w:szCs w:val="32"/>
        </w:rPr>
      </w:pPr>
      <w:r w:rsidRPr="00C23209">
        <w:rPr>
          <w:rFonts w:ascii="Arial" w:hAnsi="Arial" w:cs="Arial"/>
          <w:b/>
          <w:bCs/>
          <w:color w:val="0D304A"/>
          <w:sz w:val="32"/>
          <w:szCs w:val="32"/>
        </w:rPr>
        <w:t xml:space="preserve">Weekly </w:t>
      </w:r>
      <w:r w:rsidR="000F6D15" w:rsidRPr="00C23209">
        <w:rPr>
          <w:rFonts w:ascii="Arial" w:hAnsi="Arial" w:cs="Arial"/>
          <w:b/>
          <w:bCs/>
          <w:color w:val="0D304A"/>
          <w:sz w:val="32"/>
          <w:szCs w:val="32"/>
        </w:rPr>
        <w:t>Market</w:t>
      </w:r>
      <w:r w:rsidR="005B7A1C" w:rsidRPr="00C23209">
        <w:rPr>
          <w:rFonts w:ascii="Arial" w:hAnsi="Arial" w:cs="Arial"/>
          <w:b/>
          <w:bCs/>
          <w:color w:val="0D304A"/>
          <w:sz w:val="32"/>
          <w:szCs w:val="32"/>
        </w:rPr>
        <w:t xml:space="preserve"> </w:t>
      </w:r>
      <w:r w:rsidR="00827069" w:rsidRPr="00C23209">
        <w:rPr>
          <w:rFonts w:ascii="Arial" w:hAnsi="Arial" w:cs="Arial"/>
          <w:b/>
          <w:bCs/>
          <w:color w:val="0D304A"/>
          <w:sz w:val="32"/>
          <w:szCs w:val="32"/>
        </w:rPr>
        <w:t>Commentary</w:t>
      </w:r>
    </w:p>
    <w:p w14:paraId="6890971C" w14:textId="72F77FBB" w:rsidR="00827069" w:rsidRPr="00C23209" w:rsidRDefault="00DE27D4" w:rsidP="00C23209">
      <w:pPr>
        <w:jc w:val="center"/>
        <w:rPr>
          <w:rFonts w:ascii="Arial" w:hAnsi="Arial" w:cs="Arial"/>
          <w:b/>
          <w:bCs/>
          <w:color w:val="0D304A"/>
          <w:sz w:val="32"/>
          <w:szCs w:val="32"/>
        </w:rPr>
      </w:pPr>
      <w:r w:rsidRPr="00C23209">
        <w:rPr>
          <w:rFonts w:ascii="Arial" w:hAnsi="Arial" w:cs="Arial"/>
          <w:b/>
          <w:bCs/>
          <w:color w:val="0D304A"/>
          <w:sz w:val="32"/>
          <w:szCs w:val="32"/>
        </w:rPr>
        <w:t>November</w:t>
      </w:r>
      <w:r w:rsidR="00C94C40" w:rsidRPr="00C23209">
        <w:rPr>
          <w:rFonts w:ascii="Arial" w:hAnsi="Arial" w:cs="Arial"/>
          <w:b/>
          <w:bCs/>
          <w:color w:val="0D304A"/>
          <w:sz w:val="32"/>
          <w:szCs w:val="32"/>
        </w:rPr>
        <w:t xml:space="preserve"> </w:t>
      </w:r>
      <w:r w:rsidR="009A2789" w:rsidRPr="00C23209">
        <w:rPr>
          <w:rFonts w:ascii="Arial" w:hAnsi="Arial" w:cs="Arial"/>
          <w:b/>
          <w:bCs/>
          <w:color w:val="0D304A"/>
          <w:sz w:val="32"/>
          <w:szCs w:val="32"/>
        </w:rPr>
        <w:t>30</w:t>
      </w:r>
      <w:r w:rsidR="00ED6866" w:rsidRPr="00C23209">
        <w:rPr>
          <w:rFonts w:ascii="Arial" w:hAnsi="Arial" w:cs="Arial"/>
          <w:b/>
          <w:bCs/>
          <w:color w:val="0D304A"/>
          <w:sz w:val="32"/>
          <w:szCs w:val="32"/>
        </w:rPr>
        <w:t>, 20</w:t>
      </w:r>
      <w:r w:rsidR="00921E19">
        <w:rPr>
          <w:rFonts w:ascii="Arial" w:hAnsi="Arial" w:cs="Arial"/>
          <w:b/>
          <w:bCs/>
          <w:color w:val="0D304A"/>
          <w:sz w:val="32"/>
          <w:szCs w:val="32"/>
        </w:rPr>
        <w:t>20</w:t>
      </w:r>
    </w:p>
    <w:p w14:paraId="0E020AD4" w14:textId="3BB2E5E7" w:rsidR="00893C7B" w:rsidRPr="00C23209" w:rsidRDefault="00893C7B" w:rsidP="00C23209">
      <w:pPr>
        <w:rPr>
          <w:rFonts w:ascii="Arial" w:hAnsi="Arial" w:cs="Arial"/>
          <w:color w:val="639D3F"/>
          <w:sz w:val="22"/>
          <w:szCs w:val="22"/>
        </w:rPr>
      </w:pPr>
    </w:p>
    <w:p w14:paraId="70650A40" w14:textId="4E72A7AA" w:rsidR="00795E39" w:rsidRPr="00C23209" w:rsidRDefault="001B14AB" w:rsidP="00C23209">
      <w:pPr>
        <w:rPr>
          <w:rFonts w:ascii="Arial" w:hAnsi="Arial" w:cs="Arial"/>
          <w:bCs/>
          <w:color w:val="0D304A"/>
        </w:rPr>
      </w:pPr>
      <w:r w:rsidRPr="00C23209">
        <w:rPr>
          <w:rFonts w:ascii="Arial" w:hAnsi="Arial" w:cs="Arial"/>
          <w:b/>
          <w:bCs/>
          <w:color w:val="0D304A"/>
          <w:sz w:val="28"/>
          <w:szCs w:val="28"/>
        </w:rPr>
        <w:t>The Marke</w:t>
      </w:r>
      <w:r w:rsidR="00FD74DF">
        <w:rPr>
          <w:rFonts w:ascii="Arial" w:hAnsi="Arial" w:cs="Arial"/>
          <w:b/>
          <w:bCs/>
          <w:color w:val="0D304A"/>
          <w:sz w:val="28"/>
          <w:szCs w:val="28"/>
        </w:rPr>
        <w:t>ts</w:t>
      </w:r>
    </w:p>
    <w:p w14:paraId="36103B4F" w14:textId="76ACD538" w:rsidR="005F737B" w:rsidRPr="00C23209" w:rsidRDefault="005F737B" w:rsidP="00C23209">
      <w:pPr>
        <w:rPr>
          <w:rFonts w:ascii="Arial" w:hAnsi="Arial" w:cs="Arial"/>
          <w:bCs/>
          <w:color w:val="000000" w:themeColor="text1"/>
          <w:sz w:val="22"/>
          <w:szCs w:val="22"/>
        </w:rPr>
      </w:pPr>
    </w:p>
    <w:p w14:paraId="5C8E2A70" w14:textId="3DFE4691" w:rsidR="00601E0C" w:rsidRPr="00C23209" w:rsidRDefault="00431F2C" w:rsidP="00C23209">
      <w:pPr>
        <w:rPr>
          <w:rFonts w:ascii="Arial" w:hAnsi="Arial" w:cs="Arial"/>
          <w:bCs/>
          <w:color w:val="000000" w:themeColor="text1"/>
          <w:sz w:val="22"/>
          <w:szCs w:val="22"/>
        </w:rPr>
      </w:pPr>
      <w:r w:rsidRPr="00C23209">
        <w:rPr>
          <w:rFonts w:ascii="Arial" w:hAnsi="Arial" w:cs="Arial"/>
          <w:bCs/>
          <w:color w:val="000000" w:themeColor="text1"/>
          <w:sz w:val="22"/>
          <w:szCs w:val="22"/>
        </w:rPr>
        <w:t>Last week, v</w:t>
      </w:r>
      <w:r w:rsidR="00DE5A40" w:rsidRPr="00C23209">
        <w:rPr>
          <w:rFonts w:ascii="Arial" w:hAnsi="Arial" w:cs="Arial"/>
          <w:bCs/>
          <w:color w:val="000000" w:themeColor="text1"/>
          <w:sz w:val="22"/>
          <w:szCs w:val="22"/>
        </w:rPr>
        <w:t>accine optimism immunized investors against signs of economic weakness.</w:t>
      </w:r>
    </w:p>
    <w:p w14:paraId="55E48EEC" w14:textId="77777777" w:rsidR="00601E0C" w:rsidRPr="00C23209" w:rsidRDefault="00601E0C" w:rsidP="00C23209">
      <w:pPr>
        <w:rPr>
          <w:rFonts w:ascii="Arial" w:hAnsi="Arial" w:cs="Arial"/>
          <w:bCs/>
          <w:color w:val="000000" w:themeColor="text1"/>
          <w:sz w:val="22"/>
          <w:szCs w:val="22"/>
        </w:rPr>
      </w:pPr>
    </w:p>
    <w:p w14:paraId="75E6AEBD" w14:textId="306B44AA" w:rsidR="00DE5A40" w:rsidRPr="00C23209" w:rsidRDefault="00DE5A40" w:rsidP="00C23209">
      <w:pPr>
        <w:rPr>
          <w:rFonts w:ascii="Arial" w:hAnsi="Arial" w:cs="Arial"/>
          <w:color w:val="2E2E2E"/>
          <w:sz w:val="22"/>
          <w:szCs w:val="22"/>
          <w:shd w:val="clear" w:color="auto" w:fill="FFFFFF"/>
        </w:rPr>
      </w:pPr>
      <w:r w:rsidRPr="00C23209">
        <w:rPr>
          <w:rFonts w:ascii="Arial" w:hAnsi="Arial" w:cs="Arial"/>
          <w:bCs/>
          <w:color w:val="000000" w:themeColor="text1"/>
          <w:sz w:val="22"/>
          <w:szCs w:val="22"/>
        </w:rPr>
        <w:t>In previous commentaries we’ve written about narrative economic</w:t>
      </w:r>
      <w:r w:rsidR="00431F2C" w:rsidRPr="00C23209">
        <w:rPr>
          <w:rFonts w:ascii="Arial" w:hAnsi="Arial" w:cs="Arial"/>
          <w:bCs/>
          <w:color w:val="000000" w:themeColor="text1"/>
          <w:sz w:val="22"/>
          <w:szCs w:val="22"/>
        </w:rPr>
        <w:t>s, which</w:t>
      </w:r>
      <w:r w:rsidRPr="00C23209">
        <w:rPr>
          <w:rFonts w:ascii="Arial" w:hAnsi="Arial" w:cs="Arial"/>
          <w:bCs/>
          <w:color w:val="000000" w:themeColor="text1"/>
          <w:sz w:val="22"/>
          <w:szCs w:val="22"/>
        </w:rPr>
        <w:t xml:space="preserve"> holds that </w:t>
      </w:r>
      <w:r w:rsidRPr="00C23209">
        <w:rPr>
          <w:rFonts w:ascii="Arial" w:hAnsi="Arial" w:cs="Arial"/>
          <w:color w:val="2E2E2E"/>
          <w:sz w:val="22"/>
          <w:szCs w:val="22"/>
          <w:shd w:val="clear" w:color="auto" w:fill="FFFFFF"/>
        </w:rPr>
        <w:t xml:space="preserve">popular stories </w:t>
      </w:r>
      <w:r w:rsidR="00796B94">
        <w:rPr>
          <w:rFonts w:ascii="Arial" w:hAnsi="Arial" w:cs="Arial"/>
          <w:color w:val="2E2E2E"/>
          <w:sz w:val="22"/>
          <w:szCs w:val="22"/>
          <w:shd w:val="clear" w:color="auto" w:fill="FFFFFF"/>
        </w:rPr>
        <w:t xml:space="preserve">may </w:t>
      </w:r>
      <w:r w:rsidRPr="00C23209">
        <w:rPr>
          <w:rFonts w:ascii="Arial" w:hAnsi="Arial" w:cs="Arial"/>
          <w:color w:val="2E2E2E"/>
          <w:sz w:val="22"/>
          <w:szCs w:val="22"/>
          <w:shd w:val="clear" w:color="auto" w:fill="FFFFFF"/>
        </w:rPr>
        <w:t xml:space="preserve">affect individual and collective economic behavior. Last week, </w:t>
      </w:r>
      <w:r w:rsidR="00A21F84" w:rsidRPr="00C23209">
        <w:rPr>
          <w:rFonts w:ascii="Arial" w:hAnsi="Arial" w:cs="Arial"/>
          <w:color w:val="2E2E2E"/>
          <w:sz w:val="22"/>
          <w:szCs w:val="22"/>
          <w:shd w:val="clear" w:color="auto" w:fill="FFFFFF"/>
        </w:rPr>
        <w:t>diverse</w:t>
      </w:r>
      <w:r w:rsidRPr="00C23209">
        <w:rPr>
          <w:rFonts w:ascii="Arial" w:hAnsi="Arial" w:cs="Arial"/>
          <w:color w:val="2E2E2E"/>
          <w:sz w:val="22"/>
          <w:szCs w:val="22"/>
          <w:shd w:val="clear" w:color="auto" w:fill="FFFFFF"/>
        </w:rPr>
        <w:t xml:space="preserve"> narratives had the potential to </w:t>
      </w:r>
      <w:r w:rsidR="00CD5735" w:rsidRPr="00C23209">
        <w:rPr>
          <w:rFonts w:ascii="Arial" w:hAnsi="Arial" w:cs="Arial"/>
          <w:color w:val="2E2E2E"/>
          <w:sz w:val="22"/>
          <w:szCs w:val="22"/>
          <w:shd w:val="clear" w:color="auto" w:fill="FFFFFF"/>
        </w:rPr>
        <w:t>influence consumer and investor behavior</w:t>
      </w:r>
      <w:r w:rsidR="00431F2C" w:rsidRPr="00C23209">
        <w:rPr>
          <w:rFonts w:ascii="Arial" w:hAnsi="Arial" w:cs="Arial"/>
          <w:color w:val="2E2E2E"/>
          <w:sz w:val="22"/>
          <w:szCs w:val="22"/>
          <w:shd w:val="clear" w:color="auto" w:fill="FFFFFF"/>
        </w:rPr>
        <w:t>, but not all did</w:t>
      </w:r>
      <w:r w:rsidRPr="00C23209">
        <w:rPr>
          <w:rFonts w:ascii="Arial" w:hAnsi="Arial" w:cs="Arial"/>
          <w:color w:val="2E2E2E"/>
          <w:sz w:val="22"/>
          <w:szCs w:val="22"/>
          <w:shd w:val="clear" w:color="auto" w:fill="FFFFFF"/>
        </w:rPr>
        <w:t>.</w:t>
      </w:r>
      <w:r w:rsidR="00395361" w:rsidRPr="00C23209">
        <w:rPr>
          <w:rFonts w:ascii="Arial" w:hAnsi="Arial" w:cs="Arial"/>
          <w:color w:val="2E2E2E"/>
          <w:sz w:val="22"/>
          <w:szCs w:val="22"/>
          <w:shd w:val="clear" w:color="auto" w:fill="FFFFFF"/>
        </w:rPr>
        <w:t xml:space="preserve"> </w:t>
      </w:r>
      <w:r w:rsidR="00431F2C" w:rsidRPr="00C23209">
        <w:rPr>
          <w:rFonts w:ascii="Arial" w:hAnsi="Arial" w:cs="Arial"/>
          <w:color w:val="2E2E2E"/>
          <w:sz w:val="22"/>
          <w:szCs w:val="22"/>
          <w:shd w:val="clear" w:color="auto" w:fill="FFFFFF"/>
        </w:rPr>
        <w:t>You may have read that</w:t>
      </w:r>
      <w:r w:rsidR="00796B94">
        <w:rPr>
          <w:rFonts w:ascii="Arial" w:hAnsi="Arial" w:cs="Arial"/>
          <w:color w:val="2E2E2E"/>
          <w:sz w:val="22"/>
          <w:szCs w:val="22"/>
          <w:shd w:val="clear" w:color="auto" w:fill="FFFFFF"/>
        </w:rPr>
        <w:t>:</w:t>
      </w:r>
    </w:p>
    <w:p w14:paraId="5E40A7A4" w14:textId="716C15B8" w:rsidR="00DE5A40" w:rsidRPr="00C23209" w:rsidRDefault="00DE5A40" w:rsidP="00C23209">
      <w:pPr>
        <w:rPr>
          <w:rFonts w:ascii="Arial" w:hAnsi="Arial" w:cs="Arial"/>
          <w:color w:val="2E2E2E"/>
          <w:sz w:val="22"/>
          <w:szCs w:val="22"/>
          <w:shd w:val="clear" w:color="auto" w:fill="FFFFFF"/>
        </w:rPr>
      </w:pPr>
    </w:p>
    <w:p w14:paraId="4D0B6261" w14:textId="6238DF06" w:rsidR="00DE5A40" w:rsidRPr="00C23209" w:rsidRDefault="00CD5735" w:rsidP="00C23209">
      <w:pPr>
        <w:ind w:left="360"/>
        <w:rPr>
          <w:rFonts w:ascii="Arial" w:hAnsi="Arial" w:cs="Arial"/>
          <w:bCs/>
          <w:color w:val="000000" w:themeColor="text1"/>
          <w:sz w:val="22"/>
          <w:szCs w:val="22"/>
        </w:rPr>
      </w:pPr>
      <w:r w:rsidRPr="00C23209">
        <w:rPr>
          <w:rFonts w:ascii="Arial" w:hAnsi="Arial" w:cs="Arial"/>
          <w:b/>
          <w:color w:val="000000" w:themeColor="text1"/>
          <w:sz w:val="22"/>
          <w:szCs w:val="22"/>
        </w:rPr>
        <w:t xml:space="preserve">Coronavirus anxiety </w:t>
      </w:r>
      <w:r w:rsidR="000B0C3E" w:rsidRPr="00C23209">
        <w:rPr>
          <w:rFonts w:ascii="Arial" w:hAnsi="Arial" w:cs="Arial"/>
          <w:b/>
          <w:color w:val="000000" w:themeColor="text1"/>
          <w:sz w:val="22"/>
          <w:szCs w:val="22"/>
        </w:rPr>
        <w:t>is high</w:t>
      </w:r>
      <w:r w:rsidRPr="00796B94">
        <w:rPr>
          <w:rFonts w:ascii="Arial" w:hAnsi="Arial" w:cs="Arial"/>
          <w:b/>
          <w:color w:val="000000" w:themeColor="text1"/>
          <w:sz w:val="22"/>
          <w:szCs w:val="22"/>
        </w:rPr>
        <w:t>.</w:t>
      </w:r>
      <w:r w:rsidRPr="00C23209">
        <w:rPr>
          <w:rFonts w:ascii="Arial" w:hAnsi="Arial" w:cs="Arial"/>
          <w:bCs/>
          <w:color w:val="000000" w:themeColor="text1"/>
          <w:sz w:val="22"/>
          <w:szCs w:val="22"/>
        </w:rPr>
        <w:t xml:space="preserve"> “Figures from recent days suggest infections may have fallen off from record highs in some states. But no one is cheering in the emergency wards. Health workers fear that Thanksgiving gatherings will prove to be super</w:t>
      </w:r>
      <w:r w:rsidR="002F595B" w:rsidRPr="00C23209">
        <w:rPr>
          <w:rFonts w:ascii="Arial" w:hAnsi="Arial" w:cs="Arial"/>
          <w:bCs/>
          <w:color w:val="000000" w:themeColor="text1"/>
          <w:sz w:val="22"/>
          <w:szCs w:val="22"/>
        </w:rPr>
        <w:t>-</w:t>
      </w:r>
      <w:r w:rsidRPr="00C23209">
        <w:rPr>
          <w:rFonts w:ascii="Arial" w:hAnsi="Arial" w:cs="Arial"/>
          <w:bCs/>
          <w:color w:val="000000" w:themeColor="text1"/>
          <w:sz w:val="22"/>
          <w:szCs w:val="22"/>
        </w:rPr>
        <w:t>spreader moments…</w:t>
      </w:r>
      <w:r w:rsidR="0016133F">
        <w:rPr>
          <w:rFonts w:ascii="Arial" w:hAnsi="Arial" w:cs="Arial"/>
          <w:bCs/>
          <w:color w:val="000000" w:themeColor="text1"/>
          <w:sz w:val="22"/>
          <w:szCs w:val="22"/>
        </w:rPr>
        <w:t xml:space="preserve"> </w:t>
      </w:r>
      <w:r w:rsidRPr="00C23209">
        <w:rPr>
          <w:rFonts w:ascii="Arial" w:hAnsi="Arial" w:cs="Arial"/>
          <w:bCs/>
          <w:color w:val="000000" w:themeColor="text1"/>
          <w:sz w:val="22"/>
          <w:szCs w:val="22"/>
        </w:rPr>
        <w:t>Meanwhile many college students have just gone home for the year</w:t>
      </w:r>
      <w:r w:rsidR="004F06F5" w:rsidRPr="00C23209">
        <w:rPr>
          <w:rFonts w:ascii="Arial" w:hAnsi="Arial" w:cs="Arial"/>
          <w:bCs/>
          <w:color w:val="000000" w:themeColor="text1"/>
          <w:sz w:val="22"/>
          <w:szCs w:val="22"/>
        </w:rPr>
        <w:t>… [</w:t>
      </w:r>
      <w:r w:rsidR="002F595B" w:rsidRPr="00C23209">
        <w:rPr>
          <w:rFonts w:ascii="Arial" w:hAnsi="Arial" w:cs="Arial"/>
          <w:bCs/>
          <w:color w:val="000000" w:themeColor="text1"/>
          <w:sz w:val="22"/>
          <w:szCs w:val="22"/>
        </w:rPr>
        <w:t>A m</w:t>
      </w:r>
      <w:r w:rsidRPr="00C23209">
        <w:rPr>
          <w:rFonts w:ascii="Arial" w:hAnsi="Arial" w:cs="Arial"/>
          <w:bCs/>
          <w:color w:val="000000" w:themeColor="text1"/>
          <w:sz w:val="22"/>
          <w:szCs w:val="22"/>
        </w:rPr>
        <w:t>edical professional</w:t>
      </w:r>
      <w:r w:rsidR="002F595B" w:rsidRPr="00C23209">
        <w:rPr>
          <w:rFonts w:ascii="Arial" w:hAnsi="Arial" w:cs="Arial"/>
          <w:bCs/>
          <w:color w:val="000000" w:themeColor="text1"/>
          <w:sz w:val="22"/>
          <w:szCs w:val="22"/>
        </w:rPr>
        <w:t xml:space="preserve"> said</w:t>
      </w:r>
      <w:r w:rsidRPr="00C23209">
        <w:rPr>
          <w:rFonts w:ascii="Arial" w:hAnsi="Arial" w:cs="Arial"/>
          <w:bCs/>
          <w:color w:val="000000" w:themeColor="text1"/>
          <w:sz w:val="22"/>
          <w:szCs w:val="22"/>
        </w:rPr>
        <w:t>], ‘It is like slow-motion horror. We’re just standing there and being run over</w:t>
      </w:r>
      <w:r w:rsidR="00750D80" w:rsidRPr="00C23209">
        <w:rPr>
          <w:rFonts w:ascii="Arial" w:hAnsi="Arial" w:cs="Arial"/>
          <w:bCs/>
          <w:color w:val="000000" w:themeColor="text1"/>
          <w:sz w:val="22"/>
          <w:szCs w:val="22"/>
        </w:rPr>
        <w:t>,</w:t>
      </w:r>
      <w:r w:rsidRPr="00C23209">
        <w:rPr>
          <w:rFonts w:ascii="Arial" w:hAnsi="Arial" w:cs="Arial"/>
          <w:bCs/>
          <w:color w:val="000000" w:themeColor="text1"/>
          <w:sz w:val="22"/>
          <w:szCs w:val="22"/>
        </w:rPr>
        <w:t>’”</w:t>
      </w:r>
      <w:r w:rsidR="00750D80" w:rsidRPr="00C23209">
        <w:rPr>
          <w:rFonts w:ascii="Arial" w:hAnsi="Arial" w:cs="Arial"/>
          <w:bCs/>
          <w:color w:val="000000" w:themeColor="text1"/>
          <w:sz w:val="22"/>
          <w:szCs w:val="22"/>
        </w:rPr>
        <w:t xml:space="preserve"> reported </w:t>
      </w:r>
      <w:r w:rsidR="00750D80" w:rsidRPr="00C23209">
        <w:rPr>
          <w:rFonts w:ascii="Arial" w:hAnsi="Arial" w:cs="Arial"/>
          <w:bCs/>
          <w:i/>
          <w:iCs/>
          <w:color w:val="000000" w:themeColor="text1"/>
          <w:sz w:val="22"/>
          <w:szCs w:val="22"/>
        </w:rPr>
        <w:t>The Economist</w:t>
      </w:r>
      <w:r w:rsidR="00750D80" w:rsidRPr="00C23209">
        <w:rPr>
          <w:rFonts w:ascii="Arial" w:hAnsi="Arial" w:cs="Arial"/>
          <w:bCs/>
          <w:color w:val="000000" w:themeColor="text1"/>
          <w:sz w:val="22"/>
          <w:szCs w:val="22"/>
        </w:rPr>
        <w:t>.</w:t>
      </w:r>
    </w:p>
    <w:p w14:paraId="330C3547" w14:textId="77777777" w:rsidR="00CD5735" w:rsidRPr="00C23209" w:rsidRDefault="00CD5735" w:rsidP="00C23209">
      <w:pPr>
        <w:pStyle w:val="ListParagraph"/>
        <w:ind w:left="360"/>
        <w:rPr>
          <w:rFonts w:ascii="Arial" w:hAnsi="Arial" w:cs="Arial"/>
          <w:bCs/>
          <w:color w:val="000000" w:themeColor="text1"/>
          <w:sz w:val="22"/>
          <w:szCs w:val="22"/>
        </w:rPr>
      </w:pPr>
    </w:p>
    <w:p w14:paraId="34AB539F" w14:textId="6531872E" w:rsidR="00CD5735" w:rsidRPr="00C23209" w:rsidRDefault="00A21F84" w:rsidP="00C23209">
      <w:pPr>
        <w:ind w:left="360"/>
        <w:rPr>
          <w:rFonts w:ascii="Arial" w:hAnsi="Arial" w:cs="Arial"/>
          <w:bCs/>
          <w:color w:val="000000" w:themeColor="text1"/>
          <w:sz w:val="22"/>
          <w:szCs w:val="22"/>
        </w:rPr>
      </w:pPr>
      <w:r w:rsidRPr="00C23209">
        <w:rPr>
          <w:rFonts w:ascii="Arial" w:hAnsi="Arial" w:cs="Arial"/>
          <w:b/>
          <w:color w:val="000000" w:themeColor="text1"/>
          <w:sz w:val="22"/>
          <w:szCs w:val="22"/>
        </w:rPr>
        <w:t>U</w:t>
      </w:r>
      <w:r w:rsidR="00CD5735" w:rsidRPr="00C23209">
        <w:rPr>
          <w:rFonts w:ascii="Arial" w:hAnsi="Arial" w:cs="Arial"/>
          <w:b/>
          <w:color w:val="000000" w:themeColor="text1"/>
          <w:sz w:val="22"/>
          <w:szCs w:val="22"/>
        </w:rPr>
        <w:t xml:space="preserve">nemployment claims moved </w:t>
      </w:r>
      <w:r w:rsidRPr="00C23209">
        <w:rPr>
          <w:rFonts w:ascii="Arial" w:hAnsi="Arial" w:cs="Arial"/>
          <w:b/>
          <w:color w:val="000000" w:themeColor="text1"/>
          <w:sz w:val="22"/>
          <w:szCs w:val="22"/>
        </w:rPr>
        <w:t>higher</w:t>
      </w:r>
      <w:r w:rsidR="00CD5735" w:rsidRPr="00C23209">
        <w:rPr>
          <w:rFonts w:ascii="Arial" w:hAnsi="Arial" w:cs="Arial"/>
          <w:b/>
          <w:color w:val="000000" w:themeColor="text1"/>
          <w:sz w:val="22"/>
          <w:szCs w:val="22"/>
        </w:rPr>
        <w:t>.</w:t>
      </w:r>
      <w:r w:rsidR="00CD5735" w:rsidRPr="00C23209">
        <w:rPr>
          <w:rFonts w:ascii="Arial" w:hAnsi="Arial" w:cs="Arial"/>
          <w:bCs/>
          <w:color w:val="000000" w:themeColor="text1"/>
          <w:sz w:val="22"/>
          <w:szCs w:val="22"/>
        </w:rPr>
        <w:t xml:space="preserve"> </w:t>
      </w:r>
      <w:r w:rsidR="000B0C3E" w:rsidRPr="00C23209">
        <w:rPr>
          <w:rFonts w:ascii="Arial" w:hAnsi="Arial" w:cs="Arial"/>
          <w:bCs/>
          <w:color w:val="000000" w:themeColor="text1"/>
          <w:sz w:val="22"/>
          <w:szCs w:val="22"/>
        </w:rPr>
        <w:t xml:space="preserve">“The number of Americans filing first-time claims for jobless benefits increased further last week, suggesting an explosion in new COVID-19 infections and business restrictions were boosting layoffs and undermining the labor market recovery,” reported Lucia Mutikani of </w:t>
      </w:r>
      <w:r w:rsidR="000B0C3E" w:rsidRPr="00C23209">
        <w:rPr>
          <w:rFonts w:ascii="Arial" w:hAnsi="Arial" w:cs="Arial"/>
          <w:bCs/>
          <w:i/>
          <w:iCs/>
          <w:color w:val="000000" w:themeColor="text1"/>
          <w:sz w:val="22"/>
          <w:szCs w:val="22"/>
        </w:rPr>
        <w:t>Reuters</w:t>
      </w:r>
      <w:r w:rsidR="000B0C3E" w:rsidRPr="00C23209">
        <w:rPr>
          <w:rFonts w:ascii="Arial" w:hAnsi="Arial" w:cs="Arial"/>
          <w:bCs/>
          <w:color w:val="000000" w:themeColor="text1"/>
          <w:sz w:val="22"/>
          <w:szCs w:val="22"/>
        </w:rPr>
        <w:t>.</w:t>
      </w:r>
    </w:p>
    <w:p w14:paraId="40CACF31" w14:textId="77777777" w:rsidR="00A5079B" w:rsidRPr="00C23209" w:rsidRDefault="00A5079B" w:rsidP="00C23209">
      <w:pPr>
        <w:ind w:left="360"/>
        <w:rPr>
          <w:rFonts w:ascii="Arial" w:hAnsi="Arial" w:cs="Arial"/>
          <w:bCs/>
          <w:color w:val="000000" w:themeColor="text1"/>
          <w:sz w:val="22"/>
          <w:szCs w:val="22"/>
        </w:rPr>
      </w:pPr>
    </w:p>
    <w:p w14:paraId="58258BE1" w14:textId="45A309A4" w:rsidR="00A5079B" w:rsidRDefault="00A21F84" w:rsidP="00C23209">
      <w:pPr>
        <w:pStyle w:val="NormalWeb"/>
        <w:spacing w:before="0" w:beforeAutospacing="0" w:after="0" w:afterAutospacing="0"/>
        <w:ind w:left="360"/>
        <w:textAlignment w:val="baseline"/>
        <w:rPr>
          <w:rFonts w:ascii="Arial" w:hAnsi="Arial" w:cs="Arial"/>
          <w:bCs/>
          <w:color w:val="000000" w:themeColor="text1"/>
          <w:sz w:val="22"/>
          <w:szCs w:val="22"/>
        </w:rPr>
      </w:pPr>
      <w:r w:rsidRPr="00C23209">
        <w:rPr>
          <w:rFonts w:ascii="Arial" w:hAnsi="Arial" w:cs="Arial"/>
          <w:b/>
          <w:color w:val="000000" w:themeColor="text1"/>
          <w:sz w:val="22"/>
          <w:szCs w:val="22"/>
        </w:rPr>
        <w:t>Economic stimulus is needed</w:t>
      </w:r>
      <w:r w:rsidR="00A5079B" w:rsidRPr="00796B94">
        <w:rPr>
          <w:rFonts w:ascii="Arial" w:hAnsi="Arial" w:cs="Arial"/>
          <w:b/>
          <w:color w:val="000000" w:themeColor="text1"/>
          <w:sz w:val="22"/>
          <w:szCs w:val="22"/>
        </w:rPr>
        <w:t>.</w:t>
      </w:r>
      <w:r w:rsidR="00A5079B" w:rsidRPr="00C23209">
        <w:rPr>
          <w:rFonts w:ascii="Arial" w:hAnsi="Arial" w:cs="Arial"/>
          <w:bCs/>
          <w:color w:val="000000" w:themeColor="text1"/>
          <w:sz w:val="22"/>
          <w:szCs w:val="22"/>
        </w:rPr>
        <w:t xml:space="preserve"> “As it stands, tens of millions are already struggling to make rent payments and put food on the table. The $1,200 stimulus checks sent out by the government in the spring have long run dry and 12 million Americans are set to lose unemployment insurance the day after Christmas if Congress does not act,” reported Jacqueline Alemany of </w:t>
      </w:r>
      <w:r w:rsidR="00A5079B" w:rsidRPr="00C23209">
        <w:rPr>
          <w:rFonts w:ascii="Arial" w:hAnsi="Arial" w:cs="Arial"/>
          <w:bCs/>
          <w:i/>
          <w:iCs/>
          <w:color w:val="000000" w:themeColor="text1"/>
          <w:sz w:val="22"/>
          <w:szCs w:val="22"/>
        </w:rPr>
        <w:t>The Washington Post</w:t>
      </w:r>
      <w:r w:rsidR="00A5079B" w:rsidRPr="00C23209">
        <w:rPr>
          <w:rFonts w:ascii="Arial" w:hAnsi="Arial" w:cs="Arial"/>
          <w:bCs/>
          <w:color w:val="000000" w:themeColor="text1"/>
          <w:sz w:val="22"/>
          <w:szCs w:val="22"/>
        </w:rPr>
        <w:t>.</w:t>
      </w:r>
    </w:p>
    <w:p w14:paraId="55A4F652" w14:textId="77777777" w:rsidR="00C23209" w:rsidRPr="00C23209" w:rsidRDefault="00C23209" w:rsidP="00C23209">
      <w:pPr>
        <w:pStyle w:val="NormalWeb"/>
        <w:spacing w:before="0" w:beforeAutospacing="0" w:after="0" w:afterAutospacing="0"/>
        <w:ind w:left="360"/>
        <w:textAlignment w:val="baseline"/>
        <w:rPr>
          <w:rFonts w:ascii="Arial" w:hAnsi="Arial" w:cs="Arial"/>
          <w:bCs/>
          <w:color w:val="000000" w:themeColor="text1"/>
          <w:sz w:val="22"/>
          <w:szCs w:val="22"/>
        </w:rPr>
      </w:pPr>
    </w:p>
    <w:p w14:paraId="53FE4DAB" w14:textId="79D02996" w:rsidR="00214F42" w:rsidRDefault="00214F42" w:rsidP="00C23209">
      <w:pPr>
        <w:pStyle w:val="NormalWeb"/>
        <w:spacing w:before="0" w:beforeAutospacing="0" w:after="0" w:afterAutospacing="0"/>
        <w:ind w:left="360"/>
        <w:textAlignment w:val="baseline"/>
        <w:rPr>
          <w:rFonts w:ascii="Arial" w:hAnsi="Arial" w:cs="Arial"/>
          <w:bCs/>
          <w:color w:val="000000" w:themeColor="text1"/>
          <w:sz w:val="22"/>
          <w:szCs w:val="22"/>
        </w:rPr>
      </w:pPr>
      <w:r w:rsidRPr="00C23209">
        <w:rPr>
          <w:rFonts w:ascii="Arial" w:hAnsi="Arial" w:cs="Arial"/>
          <w:b/>
          <w:color w:val="000000" w:themeColor="text1"/>
          <w:sz w:val="22"/>
          <w:szCs w:val="22"/>
        </w:rPr>
        <w:t xml:space="preserve">Vaccines </w:t>
      </w:r>
      <w:r w:rsidR="00625D24" w:rsidRPr="00C23209">
        <w:rPr>
          <w:rFonts w:ascii="Arial" w:hAnsi="Arial" w:cs="Arial"/>
          <w:b/>
          <w:color w:val="000000" w:themeColor="text1"/>
          <w:sz w:val="22"/>
          <w:szCs w:val="22"/>
        </w:rPr>
        <w:t>are on the way</w:t>
      </w:r>
      <w:r w:rsidRPr="00796B94">
        <w:rPr>
          <w:rFonts w:ascii="Arial" w:hAnsi="Arial" w:cs="Arial"/>
          <w:b/>
          <w:color w:val="000000" w:themeColor="text1"/>
          <w:sz w:val="22"/>
          <w:szCs w:val="22"/>
        </w:rPr>
        <w:t>.</w:t>
      </w:r>
      <w:r w:rsidRPr="00C23209">
        <w:rPr>
          <w:rFonts w:ascii="Arial" w:hAnsi="Arial" w:cs="Arial"/>
          <w:bCs/>
          <w:color w:val="000000" w:themeColor="text1"/>
          <w:sz w:val="22"/>
          <w:szCs w:val="22"/>
        </w:rPr>
        <w:t xml:space="preserve"> </w:t>
      </w:r>
      <w:r w:rsidR="00E96884" w:rsidRPr="00C23209">
        <w:rPr>
          <w:rFonts w:ascii="Arial" w:hAnsi="Arial" w:cs="Arial"/>
          <w:bCs/>
          <w:color w:val="000000" w:themeColor="text1"/>
          <w:sz w:val="22"/>
          <w:szCs w:val="22"/>
        </w:rPr>
        <w:t>“</w:t>
      </w:r>
      <w:r w:rsidR="00B540C1" w:rsidRPr="00C23209">
        <w:rPr>
          <w:rFonts w:ascii="Arial" w:hAnsi="Arial" w:cs="Arial"/>
          <w:bCs/>
          <w:color w:val="000000" w:themeColor="text1"/>
          <w:sz w:val="22"/>
          <w:szCs w:val="22"/>
        </w:rPr>
        <w:t xml:space="preserve">As G20 leaders pledged to ensure the equitable distribution of </w:t>
      </w:r>
      <w:r w:rsidR="00796B94">
        <w:rPr>
          <w:rFonts w:ascii="Arial" w:hAnsi="Arial" w:cs="Arial"/>
          <w:bCs/>
          <w:color w:val="000000" w:themeColor="text1"/>
          <w:sz w:val="22"/>
          <w:szCs w:val="22"/>
        </w:rPr>
        <w:t>COVID</w:t>
      </w:r>
      <w:r w:rsidR="00B540C1" w:rsidRPr="00C23209">
        <w:rPr>
          <w:rFonts w:ascii="Arial" w:hAnsi="Arial" w:cs="Arial"/>
          <w:bCs/>
          <w:color w:val="000000" w:themeColor="text1"/>
          <w:sz w:val="22"/>
          <w:szCs w:val="22"/>
        </w:rPr>
        <w:t>-19 vaccines, drugs</w:t>
      </w:r>
      <w:r w:rsidR="00796B94">
        <w:rPr>
          <w:rFonts w:ascii="Arial" w:hAnsi="Arial" w:cs="Arial"/>
          <w:bCs/>
          <w:color w:val="000000" w:themeColor="text1"/>
          <w:sz w:val="22"/>
          <w:szCs w:val="22"/>
        </w:rPr>
        <w:t>,</w:t>
      </w:r>
      <w:r w:rsidR="00B540C1" w:rsidRPr="00C23209">
        <w:rPr>
          <w:rFonts w:ascii="Arial" w:hAnsi="Arial" w:cs="Arial"/>
          <w:bCs/>
          <w:color w:val="000000" w:themeColor="text1"/>
          <w:sz w:val="22"/>
          <w:szCs w:val="22"/>
        </w:rPr>
        <w:t xml:space="preserve"> and tests so that poorer countries are not left out, the U</w:t>
      </w:r>
      <w:r w:rsidR="00796B94">
        <w:rPr>
          <w:rFonts w:ascii="Arial" w:hAnsi="Arial" w:cs="Arial"/>
          <w:bCs/>
          <w:color w:val="000000" w:themeColor="text1"/>
          <w:sz w:val="22"/>
          <w:szCs w:val="22"/>
        </w:rPr>
        <w:t xml:space="preserve">nited </w:t>
      </w:r>
      <w:r w:rsidR="00B540C1" w:rsidRPr="00C23209">
        <w:rPr>
          <w:rFonts w:ascii="Arial" w:hAnsi="Arial" w:cs="Arial"/>
          <w:bCs/>
          <w:color w:val="000000" w:themeColor="text1"/>
          <w:sz w:val="22"/>
          <w:szCs w:val="22"/>
        </w:rPr>
        <w:t>S</w:t>
      </w:r>
      <w:r w:rsidR="00796B94">
        <w:rPr>
          <w:rFonts w:ascii="Arial" w:hAnsi="Arial" w:cs="Arial"/>
          <w:bCs/>
          <w:color w:val="000000" w:themeColor="text1"/>
          <w:sz w:val="22"/>
          <w:szCs w:val="22"/>
        </w:rPr>
        <w:t>tates</w:t>
      </w:r>
      <w:r w:rsidR="00B540C1" w:rsidRPr="00C23209">
        <w:rPr>
          <w:rFonts w:ascii="Arial" w:hAnsi="Arial" w:cs="Arial"/>
          <w:bCs/>
          <w:color w:val="000000" w:themeColor="text1"/>
          <w:sz w:val="22"/>
          <w:szCs w:val="22"/>
        </w:rPr>
        <w:t>, U</w:t>
      </w:r>
      <w:r w:rsidR="00796B94">
        <w:rPr>
          <w:rFonts w:ascii="Arial" w:hAnsi="Arial" w:cs="Arial"/>
          <w:bCs/>
          <w:color w:val="000000" w:themeColor="text1"/>
          <w:sz w:val="22"/>
          <w:szCs w:val="22"/>
        </w:rPr>
        <w:t xml:space="preserve">nited </w:t>
      </w:r>
      <w:r w:rsidR="00B540C1" w:rsidRPr="00C23209">
        <w:rPr>
          <w:rFonts w:ascii="Arial" w:hAnsi="Arial" w:cs="Arial"/>
          <w:bCs/>
          <w:color w:val="000000" w:themeColor="text1"/>
          <w:sz w:val="22"/>
          <w:szCs w:val="22"/>
        </w:rPr>
        <w:t>K</w:t>
      </w:r>
      <w:r w:rsidR="00796B94">
        <w:rPr>
          <w:rFonts w:ascii="Arial" w:hAnsi="Arial" w:cs="Arial"/>
          <w:bCs/>
          <w:color w:val="000000" w:themeColor="text1"/>
          <w:sz w:val="22"/>
          <w:szCs w:val="22"/>
        </w:rPr>
        <w:t>ingdom,</w:t>
      </w:r>
      <w:r w:rsidR="00B540C1" w:rsidRPr="00C23209">
        <w:rPr>
          <w:rFonts w:ascii="Arial" w:hAnsi="Arial" w:cs="Arial"/>
          <w:bCs/>
          <w:color w:val="000000" w:themeColor="text1"/>
          <w:sz w:val="22"/>
          <w:szCs w:val="22"/>
        </w:rPr>
        <w:t xml:space="preserve"> and Germany each announced plans to begin vaccinations in their countries in December</w:t>
      </w:r>
      <w:r w:rsidR="00A66CD2" w:rsidRPr="00C23209">
        <w:rPr>
          <w:rFonts w:ascii="Arial" w:hAnsi="Arial" w:cs="Arial"/>
          <w:bCs/>
          <w:color w:val="000000" w:themeColor="text1"/>
          <w:sz w:val="22"/>
          <w:szCs w:val="22"/>
        </w:rPr>
        <w:t>…,</w:t>
      </w:r>
      <w:r w:rsidR="00E96884" w:rsidRPr="00C23209">
        <w:rPr>
          <w:rFonts w:ascii="Arial" w:hAnsi="Arial" w:cs="Arial"/>
          <w:bCs/>
          <w:color w:val="000000" w:themeColor="text1"/>
          <w:sz w:val="22"/>
          <w:szCs w:val="22"/>
        </w:rPr>
        <w:t>” reported</w:t>
      </w:r>
      <w:r w:rsidR="008D4865" w:rsidRPr="00C23209">
        <w:rPr>
          <w:rFonts w:ascii="Arial" w:hAnsi="Arial" w:cs="Arial"/>
          <w:bCs/>
          <w:color w:val="000000" w:themeColor="text1"/>
          <w:sz w:val="22"/>
          <w:szCs w:val="22"/>
        </w:rPr>
        <w:t xml:space="preserve"> </w:t>
      </w:r>
      <w:r w:rsidR="00B540C1" w:rsidRPr="00C23209">
        <w:rPr>
          <w:rFonts w:ascii="Arial" w:hAnsi="Arial" w:cs="Arial"/>
          <w:bCs/>
          <w:i/>
          <w:iCs/>
          <w:color w:val="000000" w:themeColor="text1"/>
          <w:sz w:val="22"/>
          <w:szCs w:val="22"/>
        </w:rPr>
        <w:t>The Guardian</w:t>
      </w:r>
      <w:r w:rsidR="00E96884" w:rsidRPr="00C23209">
        <w:rPr>
          <w:rFonts w:ascii="Arial" w:hAnsi="Arial" w:cs="Arial"/>
          <w:bCs/>
          <w:color w:val="000000" w:themeColor="text1"/>
          <w:sz w:val="22"/>
          <w:szCs w:val="22"/>
        </w:rPr>
        <w:t>.</w:t>
      </w:r>
    </w:p>
    <w:p w14:paraId="44DD3E25" w14:textId="77777777" w:rsidR="00C23209" w:rsidRPr="00C23209" w:rsidRDefault="00C23209" w:rsidP="00C23209">
      <w:pPr>
        <w:pStyle w:val="NormalWeb"/>
        <w:spacing w:before="0" w:beforeAutospacing="0" w:after="0" w:afterAutospacing="0"/>
        <w:ind w:left="360"/>
        <w:textAlignment w:val="baseline"/>
        <w:rPr>
          <w:rFonts w:ascii="Arial" w:hAnsi="Arial" w:cs="Arial"/>
          <w:bCs/>
          <w:color w:val="000000" w:themeColor="text1"/>
          <w:sz w:val="22"/>
          <w:szCs w:val="22"/>
        </w:rPr>
      </w:pPr>
    </w:p>
    <w:p w14:paraId="0A053BD5" w14:textId="5C470858" w:rsidR="00A5079B" w:rsidRDefault="00426912" w:rsidP="00C23209">
      <w:pPr>
        <w:pStyle w:val="NormalWeb"/>
        <w:spacing w:before="0" w:beforeAutospacing="0" w:after="0" w:afterAutospacing="0"/>
        <w:ind w:left="360"/>
        <w:textAlignment w:val="baseline"/>
        <w:rPr>
          <w:rFonts w:ascii="Arial" w:hAnsi="Arial" w:cs="Arial"/>
          <w:bCs/>
          <w:color w:val="000000" w:themeColor="text1"/>
          <w:sz w:val="22"/>
          <w:szCs w:val="22"/>
        </w:rPr>
      </w:pPr>
      <w:r w:rsidRPr="00C23209">
        <w:rPr>
          <w:rFonts w:ascii="Arial" w:hAnsi="Arial" w:cs="Arial"/>
          <w:b/>
          <w:color w:val="000000" w:themeColor="text1"/>
          <w:sz w:val="22"/>
          <w:szCs w:val="22"/>
        </w:rPr>
        <w:t xml:space="preserve">Fiscal and </w:t>
      </w:r>
      <w:r w:rsidR="00395361" w:rsidRPr="00C23209">
        <w:rPr>
          <w:rFonts w:ascii="Arial" w:hAnsi="Arial" w:cs="Arial"/>
          <w:b/>
          <w:color w:val="000000" w:themeColor="text1"/>
          <w:sz w:val="22"/>
          <w:szCs w:val="22"/>
        </w:rPr>
        <w:t xml:space="preserve">monetary policy </w:t>
      </w:r>
      <w:r w:rsidR="00625D24" w:rsidRPr="00C23209">
        <w:rPr>
          <w:rFonts w:ascii="Arial" w:hAnsi="Arial" w:cs="Arial"/>
          <w:b/>
          <w:color w:val="000000" w:themeColor="text1"/>
          <w:sz w:val="22"/>
          <w:szCs w:val="22"/>
        </w:rPr>
        <w:t xml:space="preserve">will </w:t>
      </w:r>
      <w:r w:rsidRPr="00C23209">
        <w:rPr>
          <w:rFonts w:ascii="Arial" w:hAnsi="Arial" w:cs="Arial"/>
          <w:b/>
          <w:color w:val="000000" w:themeColor="text1"/>
          <w:sz w:val="22"/>
          <w:szCs w:val="22"/>
        </w:rPr>
        <w:t>re</w:t>
      </w:r>
      <w:r w:rsidR="00625D24" w:rsidRPr="00C23209">
        <w:rPr>
          <w:rFonts w:ascii="Arial" w:hAnsi="Arial" w:cs="Arial"/>
          <w:b/>
          <w:color w:val="000000" w:themeColor="text1"/>
          <w:sz w:val="22"/>
          <w:szCs w:val="22"/>
        </w:rPr>
        <w:t>invigorate the economy</w:t>
      </w:r>
      <w:r w:rsidR="009B789A" w:rsidRPr="00796B94">
        <w:rPr>
          <w:rFonts w:ascii="Arial" w:hAnsi="Arial" w:cs="Arial"/>
          <w:b/>
          <w:color w:val="000000" w:themeColor="text1"/>
          <w:sz w:val="22"/>
          <w:szCs w:val="22"/>
        </w:rPr>
        <w:t>.</w:t>
      </w:r>
      <w:r w:rsidR="009B789A" w:rsidRPr="00C23209">
        <w:rPr>
          <w:rFonts w:ascii="Arial" w:hAnsi="Arial" w:cs="Arial"/>
          <w:bCs/>
          <w:color w:val="000000" w:themeColor="text1"/>
          <w:sz w:val="22"/>
          <w:szCs w:val="22"/>
        </w:rPr>
        <w:t xml:space="preserve"> </w:t>
      </w:r>
      <w:r w:rsidR="00214F42" w:rsidRPr="00C23209">
        <w:rPr>
          <w:rFonts w:ascii="Arial" w:hAnsi="Arial" w:cs="Arial"/>
          <w:bCs/>
          <w:color w:val="000000" w:themeColor="text1"/>
          <w:sz w:val="22"/>
          <w:szCs w:val="22"/>
        </w:rPr>
        <w:t>“Surely the market strength reflects the fact that barring [vaccine] rollout disasters, we should have our normal lives back within months</w:t>
      </w:r>
      <w:r w:rsidR="00796B94">
        <w:rPr>
          <w:rFonts w:ascii="Arial" w:hAnsi="Arial" w:cs="Arial"/>
          <w:bCs/>
          <w:color w:val="000000" w:themeColor="text1"/>
          <w:sz w:val="22"/>
          <w:szCs w:val="22"/>
        </w:rPr>
        <w:t>…</w:t>
      </w:r>
      <w:r w:rsidR="00214F42" w:rsidRPr="00C23209">
        <w:rPr>
          <w:rFonts w:ascii="Arial" w:hAnsi="Arial" w:cs="Arial"/>
          <w:bCs/>
          <w:color w:val="000000" w:themeColor="text1"/>
          <w:sz w:val="22"/>
          <w:szCs w:val="22"/>
        </w:rPr>
        <w:t xml:space="preserve">Now add in the widely held assumption that the expected new Treasury secretary Janet Yellen will deliver the additional stimulus she has called for, and the newish Federal Reserve rhetoric that holds interest rates need to stay low…Suddenly it makes perfect sense to think that pent up demand and possible productivity gains created by the crisis could help set off what Goldman Sachs calls the Roaring 20s Redux,” wrote Merryn Somerset Webb for </w:t>
      </w:r>
      <w:r w:rsidR="00214F42" w:rsidRPr="00C23209">
        <w:rPr>
          <w:rFonts w:ascii="Arial" w:hAnsi="Arial" w:cs="Arial"/>
          <w:bCs/>
          <w:i/>
          <w:iCs/>
          <w:color w:val="000000" w:themeColor="text1"/>
          <w:sz w:val="22"/>
          <w:szCs w:val="22"/>
        </w:rPr>
        <w:t>Financial Times</w:t>
      </w:r>
      <w:r w:rsidR="00214F42" w:rsidRPr="00C23209">
        <w:rPr>
          <w:rFonts w:ascii="Arial" w:hAnsi="Arial" w:cs="Arial"/>
          <w:bCs/>
          <w:color w:val="000000" w:themeColor="text1"/>
          <w:sz w:val="22"/>
          <w:szCs w:val="22"/>
        </w:rPr>
        <w:t>.</w:t>
      </w:r>
    </w:p>
    <w:p w14:paraId="57D54898" w14:textId="77777777" w:rsidR="00C23209" w:rsidRPr="00C23209" w:rsidRDefault="00C23209" w:rsidP="00C23209">
      <w:pPr>
        <w:pStyle w:val="NormalWeb"/>
        <w:spacing w:before="0" w:beforeAutospacing="0" w:after="0" w:afterAutospacing="0"/>
        <w:ind w:left="360"/>
        <w:textAlignment w:val="baseline"/>
        <w:rPr>
          <w:rFonts w:ascii="Arial" w:hAnsi="Arial" w:cs="Arial"/>
          <w:bCs/>
          <w:color w:val="000000" w:themeColor="text1"/>
          <w:sz w:val="22"/>
          <w:szCs w:val="22"/>
        </w:rPr>
      </w:pPr>
    </w:p>
    <w:p w14:paraId="4F44D57E" w14:textId="3F9987D0" w:rsidR="00BA1024" w:rsidRDefault="00395361" w:rsidP="00C23209">
      <w:pPr>
        <w:rPr>
          <w:rFonts w:ascii="Arial" w:hAnsi="Arial" w:cs="Arial"/>
          <w:bCs/>
          <w:color w:val="000000" w:themeColor="text1"/>
          <w:sz w:val="22"/>
          <w:szCs w:val="22"/>
        </w:rPr>
      </w:pPr>
      <w:r w:rsidRPr="00C23209">
        <w:rPr>
          <w:rFonts w:ascii="Arial" w:hAnsi="Arial" w:cs="Arial"/>
          <w:bCs/>
          <w:color w:val="000000" w:themeColor="text1"/>
          <w:sz w:val="22"/>
          <w:szCs w:val="22"/>
        </w:rPr>
        <w:t xml:space="preserve">The </w:t>
      </w:r>
      <w:r w:rsidR="00426912" w:rsidRPr="00C23209">
        <w:rPr>
          <w:rFonts w:ascii="Arial" w:hAnsi="Arial" w:cs="Arial"/>
          <w:bCs/>
          <w:color w:val="000000" w:themeColor="text1"/>
          <w:sz w:val="22"/>
          <w:szCs w:val="22"/>
        </w:rPr>
        <w:t>optimistic</w:t>
      </w:r>
      <w:r w:rsidRPr="00C23209">
        <w:rPr>
          <w:rFonts w:ascii="Arial" w:hAnsi="Arial" w:cs="Arial"/>
          <w:bCs/>
          <w:color w:val="000000" w:themeColor="text1"/>
          <w:sz w:val="22"/>
          <w:szCs w:val="22"/>
        </w:rPr>
        <w:t xml:space="preserve"> stories</w:t>
      </w:r>
      <w:r w:rsidR="00434024" w:rsidRPr="00C23209">
        <w:rPr>
          <w:rFonts w:ascii="Arial" w:hAnsi="Arial" w:cs="Arial"/>
          <w:bCs/>
          <w:color w:val="000000" w:themeColor="text1"/>
          <w:sz w:val="22"/>
          <w:szCs w:val="22"/>
        </w:rPr>
        <w:t xml:space="preserve"> – the </w:t>
      </w:r>
      <w:r w:rsidR="00BA1024" w:rsidRPr="00C23209">
        <w:rPr>
          <w:rFonts w:ascii="Arial" w:hAnsi="Arial" w:cs="Arial"/>
          <w:bCs/>
          <w:color w:val="000000" w:themeColor="text1"/>
          <w:sz w:val="22"/>
          <w:szCs w:val="22"/>
        </w:rPr>
        <w:t xml:space="preserve">potential for </w:t>
      </w:r>
      <w:r w:rsidR="00434024" w:rsidRPr="00C23209">
        <w:rPr>
          <w:rFonts w:ascii="Arial" w:hAnsi="Arial" w:cs="Arial"/>
          <w:bCs/>
          <w:color w:val="000000" w:themeColor="text1"/>
          <w:sz w:val="22"/>
          <w:szCs w:val="22"/>
        </w:rPr>
        <w:t xml:space="preserve">vaccines </w:t>
      </w:r>
      <w:r w:rsidR="00BA1024" w:rsidRPr="00C23209">
        <w:rPr>
          <w:rFonts w:ascii="Arial" w:hAnsi="Arial" w:cs="Arial"/>
          <w:bCs/>
          <w:color w:val="000000" w:themeColor="text1"/>
          <w:sz w:val="22"/>
          <w:szCs w:val="22"/>
        </w:rPr>
        <w:t xml:space="preserve">to restore ‘normal’ and the possibility of </w:t>
      </w:r>
      <w:r w:rsidR="00434024" w:rsidRPr="00C23209">
        <w:rPr>
          <w:rFonts w:ascii="Arial" w:hAnsi="Arial" w:cs="Arial"/>
          <w:bCs/>
          <w:color w:val="000000" w:themeColor="text1"/>
          <w:sz w:val="22"/>
          <w:szCs w:val="22"/>
        </w:rPr>
        <w:t>new stimulus</w:t>
      </w:r>
      <w:r w:rsidR="00BA1024" w:rsidRPr="00C23209">
        <w:rPr>
          <w:rFonts w:ascii="Arial" w:hAnsi="Arial" w:cs="Arial"/>
          <w:bCs/>
          <w:color w:val="000000" w:themeColor="text1"/>
          <w:sz w:val="22"/>
          <w:szCs w:val="22"/>
        </w:rPr>
        <w:t xml:space="preserve"> measures</w:t>
      </w:r>
      <w:r w:rsidR="00426912" w:rsidRPr="00C23209">
        <w:rPr>
          <w:rFonts w:ascii="Arial" w:hAnsi="Arial" w:cs="Arial"/>
          <w:bCs/>
          <w:color w:val="000000" w:themeColor="text1"/>
          <w:sz w:val="22"/>
          <w:szCs w:val="22"/>
        </w:rPr>
        <w:t xml:space="preserve"> if Janet Yellen becomes Treasury Secretary</w:t>
      </w:r>
      <w:r w:rsidR="00BA1024" w:rsidRPr="00C23209">
        <w:rPr>
          <w:rFonts w:ascii="Arial" w:hAnsi="Arial" w:cs="Arial"/>
          <w:bCs/>
          <w:color w:val="000000" w:themeColor="text1"/>
          <w:sz w:val="22"/>
          <w:szCs w:val="22"/>
        </w:rPr>
        <w:t xml:space="preserve"> –</w:t>
      </w:r>
      <w:r w:rsidRPr="00C23209">
        <w:rPr>
          <w:rFonts w:ascii="Arial" w:hAnsi="Arial" w:cs="Arial"/>
          <w:bCs/>
          <w:color w:val="000000" w:themeColor="text1"/>
          <w:sz w:val="22"/>
          <w:szCs w:val="22"/>
        </w:rPr>
        <w:t xml:space="preserve"> </w:t>
      </w:r>
      <w:r w:rsidR="00426912" w:rsidRPr="00C23209">
        <w:rPr>
          <w:rFonts w:ascii="Arial" w:hAnsi="Arial" w:cs="Arial"/>
          <w:bCs/>
          <w:color w:val="000000" w:themeColor="text1"/>
          <w:sz w:val="22"/>
          <w:szCs w:val="22"/>
        </w:rPr>
        <w:t>helped drive markets higher last week</w:t>
      </w:r>
      <w:r w:rsidRPr="00C23209">
        <w:rPr>
          <w:rFonts w:ascii="Arial" w:hAnsi="Arial" w:cs="Arial"/>
          <w:bCs/>
          <w:color w:val="000000" w:themeColor="text1"/>
          <w:sz w:val="22"/>
          <w:szCs w:val="22"/>
        </w:rPr>
        <w:t xml:space="preserve">. </w:t>
      </w:r>
      <w:r w:rsidR="00625D24" w:rsidRPr="00C23209">
        <w:rPr>
          <w:rFonts w:ascii="Arial" w:hAnsi="Arial" w:cs="Arial"/>
          <w:bCs/>
          <w:color w:val="000000" w:themeColor="text1"/>
          <w:sz w:val="22"/>
          <w:szCs w:val="22"/>
        </w:rPr>
        <w:t>G</w:t>
      </w:r>
      <w:r w:rsidR="00FD411B" w:rsidRPr="00C23209">
        <w:rPr>
          <w:rFonts w:ascii="Arial" w:hAnsi="Arial" w:cs="Arial"/>
          <w:bCs/>
          <w:color w:val="000000" w:themeColor="text1"/>
          <w:sz w:val="22"/>
          <w:szCs w:val="22"/>
        </w:rPr>
        <w:t xml:space="preserve">lobal stock markets </w:t>
      </w:r>
      <w:r w:rsidR="00625D24" w:rsidRPr="00C23209">
        <w:rPr>
          <w:rFonts w:ascii="Arial" w:hAnsi="Arial" w:cs="Arial"/>
          <w:bCs/>
          <w:color w:val="000000" w:themeColor="text1"/>
          <w:sz w:val="22"/>
          <w:szCs w:val="22"/>
        </w:rPr>
        <w:t xml:space="preserve">rose and were positioned </w:t>
      </w:r>
      <w:r w:rsidR="00FD411B" w:rsidRPr="00C23209">
        <w:rPr>
          <w:rFonts w:ascii="Arial" w:hAnsi="Arial" w:cs="Arial"/>
          <w:bCs/>
          <w:color w:val="000000" w:themeColor="text1"/>
          <w:sz w:val="22"/>
          <w:szCs w:val="22"/>
        </w:rPr>
        <w:t xml:space="preserve">to deliver their best monthly performance ever, reported Camilla Hodgson of </w:t>
      </w:r>
      <w:r w:rsidR="00FD411B" w:rsidRPr="00C23209">
        <w:rPr>
          <w:rFonts w:ascii="Arial" w:hAnsi="Arial" w:cs="Arial"/>
          <w:bCs/>
          <w:i/>
          <w:iCs/>
          <w:color w:val="000000" w:themeColor="text1"/>
          <w:sz w:val="22"/>
          <w:szCs w:val="22"/>
        </w:rPr>
        <w:t>Financial Times</w:t>
      </w:r>
      <w:r w:rsidR="00FD411B" w:rsidRPr="00C23209">
        <w:rPr>
          <w:rFonts w:ascii="Arial" w:hAnsi="Arial" w:cs="Arial"/>
          <w:bCs/>
          <w:color w:val="000000" w:themeColor="text1"/>
          <w:sz w:val="22"/>
          <w:szCs w:val="22"/>
        </w:rPr>
        <w:t>.</w:t>
      </w:r>
    </w:p>
    <w:p w14:paraId="649E2077" w14:textId="77777777" w:rsidR="00C23209" w:rsidRPr="00C23209" w:rsidRDefault="00C23209" w:rsidP="00C23209">
      <w:pPr>
        <w:rPr>
          <w:rFonts w:ascii="Arial" w:hAnsi="Arial" w:cs="Arial"/>
          <w:bCs/>
          <w:color w:val="000000" w:themeColor="text1"/>
          <w:sz w:val="22"/>
          <w:szCs w:val="22"/>
        </w:rPr>
      </w:pPr>
    </w:p>
    <w:p w14:paraId="3F2D3A71" w14:textId="7321AA96" w:rsidR="004F3F29" w:rsidRPr="00C23209" w:rsidRDefault="00BA1024" w:rsidP="00C23209">
      <w:pPr>
        <w:rPr>
          <w:rFonts w:ascii="Arial" w:hAnsi="Arial" w:cs="Arial"/>
          <w:bCs/>
          <w:color w:val="000000" w:themeColor="text1"/>
          <w:sz w:val="22"/>
          <w:szCs w:val="22"/>
        </w:rPr>
      </w:pPr>
      <w:r w:rsidRPr="00C23209">
        <w:rPr>
          <w:rFonts w:ascii="Arial" w:hAnsi="Arial" w:cs="Arial"/>
          <w:bCs/>
          <w:color w:val="000000" w:themeColor="text1"/>
          <w:sz w:val="22"/>
          <w:szCs w:val="22"/>
        </w:rPr>
        <w:lastRenderedPageBreak/>
        <w:t>In the United States, t</w:t>
      </w:r>
      <w:r w:rsidR="00725B08" w:rsidRPr="00C23209">
        <w:rPr>
          <w:rFonts w:ascii="Arial" w:hAnsi="Arial" w:cs="Arial"/>
          <w:bCs/>
          <w:color w:val="000000" w:themeColor="text1"/>
          <w:sz w:val="22"/>
          <w:szCs w:val="22"/>
        </w:rPr>
        <w:t xml:space="preserve">he Dow Jones Industrial Average </w:t>
      </w:r>
      <w:r w:rsidR="00625D24" w:rsidRPr="00C23209">
        <w:rPr>
          <w:rFonts w:ascii="Arial" w:hAnsi="Arial" w:cs="Arial"/>
          <w:bCs/>
          <w:color w:val="000000" w:themeColor="text1"/>
          <w:sz w:val="22"/>
          <w:szCs w:val="22"/>
        </w:rPr>
        <w:t>moved</w:t>
      </w:r>
      <w:r w:rsidR="00725B08" w:rsidRPr="00C23209">
        <w:rPr>
          <w:rFonts w:ascii="Arial" w:hAnsi="Arial" w:cs="Arial"/>
          <w:bCs/>
          <w:color w:val="000000" w:themeColor="text1"/>
          <w:sz w:val="22"/>
          <w:szCs w:val="22"/>
        </w:rPr>
        <w:t xml:space="preserve"> above 30,000 before retreating</w:t>
      </w:r>
      <w:r w:rsidR="00625D24" w:rsidRPr="00C23209">
        <w:rPr>
          <w:rFonts w:ascii="Arial" w:hAnsi="Arial" w:cs="Arial"/>
          <w:bCs/>
          <w:color w:val="000000" w:themeColor="text1"/>
          <w:sz w:val="22"/>
          <w:szCs w:val="22"/>
        </w:rPr>
        <w:t>, and t</w:t>
      </w:r>
      <w:r w:rsidR="003D0D8C" w:rsidRPr="00C23209">
        <w:rPr>
          <w:rFonts w:ascii="Arial" w:hAnsi="Arial" w:cs="Arial"/>
          <w:bCs/>
          <w:color w:val="000000" w:themeColor="text1"/>
          <w:sz w:val="22"/>
          <w:szCs w:val="22"/>
        </w:rPr>
        <w:t>he Standard &amp; Poor’s 500 and Nasdaq Composite Indices both finished the week at record highs</w:t>
      </w:r>
      <w:r w:rsidR="001F4A78" w:rsidRPr="00C23209">
        <w:rPr>
          <w:rFonts w:ascii="Arial" w:hAnsi="Arial" w:cs="Arial"/>
          <w:bCs/>
          <w:color w:val="000000" w:themeColor="text1"/>
          <w:sz w:val="22"/>
          <w:szCs w:val="22"/>
        </w:rPr>
        <w:t xml:space="preserve">, reported Ben Levisohn of </w:t>
      </w:r>
      <w:r w:rsidR="001F4A78" w:rsidRPr="00C23209">
        <w:rPr>
          <w:rFonts w:ascii="Arial" w:hAnsi="Arial" w:cs="Arial"/>
          <w:bCs/>
          <w:i/>
          <w:iCs/>
          <w:color w:val="000000" w:themeColor="text1"/>
          <w:sz w:val="22"/>
          <w:szCs w:val="22"/>
        </w:rPr>
        <w:t>Barron’s</w:t>
      </w:r>
      <w:r w:rsidR="003D0D8C" w:rsidRPr="00C23209">
        <w:rPr>
          <w:rFonts w:ascii="Arial" w:hAnsi="Arial" w:cs="Arial"/>
          <w:bCs/>
          <w:color w:val="000000" w:themeColor="text1"/>
          <w:sz w:val="22"/>
          <w:szCs w:val="22"/>
        </w:rPr>
        <w:t>.</w:t>
      </w:r>
    </w:p>
    <w:p w14:paraId="2B7F0F41" w14:textId="348F9934" w:rsidR="008A7094" w:rsidRPr="00DF3667" w:rsidRDefault="008A7094" w:rsidP="00C23209">
      <w:pPr>
        <w:rPr>
          <w:rFonts w:ascii="Arial" w:hAnsi="Arial" w:cs="Arial"/>
          <w:bCs/>
          <w:color w:val="000000" w:themeColor="text1"/>
          <w:sz w:val="16"/>
          <w:szCs w:val="16"/>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C23209"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52AABB0" w:rsidR="00F5154C" w:rsidRPr="00C23209" w:rsidRDefault="00F5154C" w:rsidP="00C23209">
            <w:pPr>
              <w:jc w:val="center"/>
              <w:rPr>
                <w:rFonts w:ascii="Arial" w:hAnsi="Arial" w:cs="Arial"/>
                <w:b/>
                <w:bCs/>
                <w:color w:val="000000" w:themeColor="text1"/>
                <w:sz w:val="18"/>
                <w:szCs w:val="18"/>
              </w:rPr>
            </w:pPr>
            <w:r w:rsidRPr="00C23209">
              <w:rPr>
                <w:rFonts w:ascii="Arial" w:hAnsi="Arial" w:cs="Arial"/>
                <w:color w:val="000000" w:themeColor="text1"/>
                <w:sz w:val="18"/>
                <w:szCs w:val="18"/>
              </w:rPr>
              <w:br w:type="page"/>
            </w:r>
            <w:r w:rsidR="00A80CE6" w:rsidRPr="00C23209">
              <w:rPr>
                <w:rFonts w:ascii="Arial" w:hAnsi="Arial" w:cs="Arial"/>
                <w:b/>
                <w:bCs/>
                <w:color w:val="000000" w:themeColor="text1"/>
                <w:sz w:val="18"/>
                <w:szCs w:val="18"/>
              </w:rPr>
              <w:t xml:space="preserve">Data as of </w:t>
            </w:r>
            <w:r w:rsidR="00C94C40" w:rsidRPr="00C23209">
              <w:rPr>
                <w:rFonts w:ascii="Arial" w:hAnsi="Arial" w:cs="Arial"/>
                <w:b/>
                <w:bCs/>
                <w:color w:val="000000" w:themeColor="text1"/>
                <w:sz w:val="18"/>
                <w:szCs w:val="18"/>
              </w:rPr>
              <w:t>1</w:t>
            </w:r>
            <w:r w:rsidR="00BD6413" w:rsidRPr="00C23209">
              <w:rPr>
                <w:rFonts w:ascii="Arial" w:hAnsi="Arial" w:cs="Arial"/>
                <w:b/>
                <w:bCs/>
                <w:color w:val="000000" w:themeColor="text1"/>
                <w:sz w:val="18"/>
                <w:szCs w:val="18"/>
              </w:rPr>
              <w:t>1</w:t>
            </w:r>
            <w:r w:rsidR="000F5CA0" w:rsidRPr="00C23209">
              <w:rPr>
                <w:rFonts w:ascii="Arial" w:hAnsi="Arial" w:cs="Arial"/>
                <w:b/>
                <w:bCs/>
                <w:color w:val="000000" w:themeColor="text1"/>
                <w:sz w:val="18"/>
                <w:szCs w:val="18"/>
              </w:rPr>
              <w:t>/</w:t>
            </w:r>
            <w:r w:rsidR="00D8517F" w:rsidRPr="00C23209">
              <w:rPr>
                <w:rFonts w:ascii="Arial" w:hAnsi="Arial" w:cs="Arial"/>
                <w:b/>
                <w:bCs/>
                <w:color w:val="000000" w:themeColor="text1"/>
                <w:sz w:val="18"/>
                <w:szCs w:val="18"/>
              </w:rPr>
              <w:t>2</w:t>
            </w:r>
            <w:r w:rsidR="00FD5B12" w:rsidRPr="00C23209">
              <w:rPr>
                <w:rFonts w:ascii="Arial" w:hAnsi="Arial" w:cs="Arial"/>
                <w:b/>
                <w:bCs/>
                <w:color w:val="000000" w:themeColor="text1"/>
                <w:sz w:val="18"/>
                <w:szCs w:val="18"/>
              </w:rPr>
              <w:t>7</w:t>
            </w:r>
            <w:r w:rsidR="00FC00CC" w:rsidRPr="00C23209">
              <w:rPr>
                <w:rFonts w:ascii="Arial" w:hAnsi="Arial" w:cs="Arial"/>
                <w:b/>
                <w:bCs/>
                <w:color w:val="000000" w:themeColor="text1"/>
                <w:sz w:val="18"/>
                <w:szCs w:val="18"/>
              </w:rPr>
              <w:t>/</w:t>
            </w:r>
            <w:r w:rsidR="00820172" w:rsidRPr="00C23209">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C23209" w:rsidRDefault="00F5154C" w:rsidP="00C23209">
            <w:pPr>
              <w:jc w:val="center"/>
              <w:rPr>
                <w:rFonts w:ascii="Arial" w:hAnsi="Arial" w:cs="Arial"/>
                <w:b/>
                <w:bCs/>
                <w:color w:val="000000" w:themeColor="text1"/>
                <w:sz w:val="18"/>
                <w:szCs w:val="18"/>
              </w:rPr>
            </w:pPr>
            <w:r w:rsidRPr="00C23209">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C23209" w:rsidRDefault="00F5154C" w:rsidP="00C23209">
            <w:pPr>
              <w:jc w:val="center"/>
              <w:rPr>
                <w:rFonts w:ascii="Arial" w:hAnsi="Arial" w:cs="Arial"/>
                <w:b/>
                <w:bCs/>
                <w:color w:val="000000" w:themeColor="text1"/>
                <w:sz w:val="18"/>
                <w:szCs w:val="18"/>
              </w:rPr>
            </w:pPr>
            <w:r w:rsidRPr="00C23209">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C23209" w:rsidRDefault="00F5154C" w:rsidP="00C23209">
            <w:pPr>
              <w:jc w:val="center"/>
              <w:rPr>
                <w:rFonts w:ascii="Arial" w:hAnsi="Arial" w:cs="Arial"/>
                <w:b/>
                <w:bCs/>
                <w:color w:val="000000" w:themeColor="text1"/>
                <w:sz w:val="18"/>
                <w:szCs w:val="18"/>
              </w:rPr>
            </w:pPr>
            <w:r w:rsidRPr="00C23209">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C23209" w:rsidRDefault="00F5154C" w:rsidP="00C23209">
            <w:pPr>
              <w:jc w:val="center"/>
              <w:rPr>
                <w:rFonts w:ascii="Arial" w:hAnsi="Arial" w:cs="Arial"/>
                <w:b/>
                <w:bCs/>
                <w:color w:val="000000" w:themeColor="text1"/>
                <w:sz w:val="18"/>
                <w:szCs w:val="18"/>
              </w:rPr>
            </w:pPr>
            <w:r w:rsidRPr="00C23209">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C23209" w:rsidRDefault="00F5154C" w:rsidP="00C23209">
            <w:pPr>
              <w:jc w:val="center"/>
              <w:rPr>
                <w:rFonts w:ascii="Arial" w:hAnsi="Arial" w:cs="Arial"/>
                <w:b/>
                <w:bCs/>
                <w:color w:val="000000" w:themeColor="text1"/>
                <w:sz w:val="18"/>
                <w:szCs w:val="18"/>
              </w:rPr>
            </w:pPr>
            <w:r w:rsidRPr="00C23209">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C23209" w:rsidRDefault="00F5154C" w:rsidP="00C23209">
            <w:pPr>
              <w:jc w:val="center"/>
              <w:rPr>
                <w:rFonts w:ascii="Arial" w:hAnsi="Arial" w:cs="Arial"/>
                <w:b/>
                <w:bCs/>
                <w:color w:val="000000" w:themeColor="text1"/>
                <w:sz w:val="18"/>
                <w:szCs w:val="18"/>
              </w:rPr>
            </w:pPr>
            <w:r w:rsidRPr="00C23209">
              <w:rPr>
                <w:rFonts w:ascii="Arial" w:hAnsi="Arial" w:cs="Arial"/>
                <w:b/>
                <w:bCs/>
                <w:color w:val="000000" w:themeColor="text1"/>
                <w:sz w:val="18"/>
                <w:szCs w:val="18"/>
              </w:rPr>
              <w:t>10-Year</w:t>
            </w:r>
          </w:p>
        </w:tc>
      </w:tr>
      <w:tr w:rsidR="00F5154C" w:rsidRPr="00C23209"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C23209" w:rsidRDefault="00F5154C" w:rsidP="00C23209">
            <w:pPr>
              <w:rPr>
                <w:rFonts w:ascii="Arial" w:hAnsi="Arial" w:cs="Arial"/>
                <w:sz w:val="18"/>
                <w:szCs w:val="18"/>
              </w:rPr>
            </w:pPr>
            <w:r w:rsidRPr="00C23209">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104CB7A3" w:rsidR="00F5154C" w:rsidRPr="00C23209" w:rsidRDefault="00EA6F34" w:rsidP="00C23209">
            <w:pPr>
              <w:jc w:val="center"/>
              <w:rPr>
                <w:rFonts w:ascii="Arial" w:hAnsi="Arial" w:cs="Arial"/>
                <w:sz w:val="18"/>
                <w:szCs w:val="18"/>
              </w:rPr>
            </w:pPr>
            <w:r w:rsidRPr="00C23209">
              <w:rPr>
                <w:rFonts w:ascii="Arial" w:hAnsi="Arial" w:cs="Arial"/>
                <w:sz w:val="18"/>
                <w:szCs w:val="18"/>
              </w:rPr>
              <w:t>2.3</w:t>
            </w:r>
            <w:r w:rsidR="00F5154C" w:rsidRPr="00C23209">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50453965" w:rsidR="00F5154C" w:rsidRPr="00C23209" w:rsidRDefault="001E414B" w:rsidP="00C23209">
            <w:pPr>
              <w:jc w:val="center"/>
              <w:rPr>
                <w:rFonts w:ascii="Arial" w:hAnsi="Arial" w:cs="Arial"/>
                <w:sz w:val="18"/>
                <w:szCs w:val="18"/>
              </w:rPr>
            </w:pPr>
            <w:r w:rsidRPr="00C23209">
              <w:rPr>
                <w:rFonts w:ascii="Arial" w:hAnsi="Arial" w:cs="Arial"/>
                <w:sz w:val="18"/>
                <w:szCs w:val="18"/>
              </w:rPr>
              <w:t>1</w:t>
            </w:r>
            <w:r w:rsidR="00EA6F34" w:rsidRPr="00C23209">
              <w:rPr>
                <w:rFonts w:ascii="Arial" w:hAnsi="Arial" w:cs="Arial"/>
                <w:sz w:val="18"/>
                <w:szCs w:val="18"/>
              </w:rPr>
              <w:t>2.6</w:t>
            </w:r>
            <w:r w:rsidR="00F5154C" w:rsidRPr="00C23209">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78D3D621" w:rsidR="00F5154C" w:rsidRPr="00C23209" w:rsidRDefault="00690BDB" w:rsidP="00C23209">
            <w:pPr>
              <w:jc w:val="center"/>
              <w:rPr>
                <w:rFonts w:ascii="Arial" w:hAnsi="Arial" w:cs="Arial"/>
                <w:sz w:val="18"/>
                <w:szCs w:val="18"/>
              </w:rPr>
            </w:pPr>
            <w:r w:rsidRPr="00C23209">
              <w:rPr>
                <w:rFonts w:ascii="Arial" w:hAnsi="Arial" w:cs="Arial"/>
                <w:sz w:val="18"/>
                <w:szCs w:val="18"/>
              </w:rPr>
              <w:t>1</w:t>
            </w:r>
            <w:r w:rsidR="001E414B" w:rsidRPr="00C23209">
              <w:rPr>
                <w:rFonts w:ascii="Arial" w:hAnsi="Arial" w:cs="Arial"/>
                <w:sz w:val="18"/>
                <w:szCs w:val="18"/>
              </w:rPr>
              <w:t>5</w:t>
            </w:r>
            <w:r w:rsidR="00EA6F34" w:rsidRPr="00C23209">
              <w:rPr>
                <w:rFonts w:ascii="Arial" w:hAnsi="Arial" w:cs="Arial"/>
                <w:sz w:val="18"/>
                <w:szCs w:val="18"/>
              </w:rPr>
              <w:t>.4</w:t>
            </w:r>
            <w:r w:rsidR="00F5154C" w:rsidRPr="00C23209">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06F023E6" w:rsidR="00F5154C" w:rsidRPr="00C23209" w:rsidRDefault="00690BDB" w:rsidP="00C23209">
            <w:pPr>
              <w:jc w:val="center"/>
              <w:rPr>
                <w:rFonts w:ascii="Arial" w:hAnsi="Arial" w:cs="Arial"/>
                <w:sz w:val="18"/>
                <w:szCs w:val="18"/>
              </w:rPr>
            </w:pPr>
            <w:r w:rsidRPr="00C23209">
              <w:rPr>
                <w:rFonts w:ascii="Arial" w:hAnsi="Arial" w:cs="Arial"/>
                <w:sz w:val="18"/>
                <w:szCs w:val="18"/>
              </w:rPr>
              <w:t>1</w:t>
            </w:r>
            <w:r w:rsidR="001E414B" w:rsidRPr="00C23209">
              <w:rPr>
                <w:rFonts w:ascii="Arial" w:hAnsi="Arial" w:cs="Arial"/>
                <w:sz w:val="18"/>
                <w:szCs w:val="18"/>
              </w:rPr>
              <w:t>1.</w:t>
            </w:r>
            <w:r w:rsidR="00EA6F34" w:rsidRPr="00C23209">
              <w:rPr>
                <w:rFonts w:ascii="Arial" w:hAnsi="Arial" w:cs="Arial"/>
                <w:sz w:val="18"/>
                <w:szCs w:val="18"/>
              </w:rPr>
              <w:t>8</w:t>
            </w:r>
            <w:r w:rsidR="00C2158B" w:rsidRPr="00C23209">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539C2E19" w:rsidR="00F5154C" w:rsidRPr="00C23209" w:rsidRDefault="00690BDB" w:rsidP="00C23209">
            <w:pPr>
              <w:jc w:val="center"/>
              <w:rPr>
                <w:rFonts w:ascii="Arial" w:hAnsi="Arial" w:cs="Arial"/>
                <w:sz w:val="18"/>
                <w:szCs w:val="18"/>
              </w:rPr>
            </w:pPr>
            <w:r w:rsidRPr="00C23209">
              <w:rPr>
                <w:rFonts w:ascii="Arial" w:hAnsi="Arial" w:cs="Arial"/>
                <w:sz w:val="18"/>
                <w:szCs w:val="18"/>
              </w:rPr>
              <w:t>1</w:t>
            </w:r>
            <w:r w:rsidR="00AC54E6" w:rsidRPr="00C23209">
              <w:rPr>
                <w:rFonts w:ascii="Arial" w:hAnsi="Arial" w:cs="Arial"/>
                <w:sz w:val="18"/>
                <w:szCs w:val="18"/>
              </w:rPr>
              <w:t>1.</w:t>
            </w:r>
            <w:r w:rsidR="00EA6F34" w:rsidRPr="00C23209">
              <w:rPr>
                <w:rFonts w:ascii="Arial" w:hAnsi="Arial" w:cs="Arial"/>
                <w:sz w:val="18"/>
                <w:szCs w:val="18"/>
              </w:rPr>
              <w:t>7</w:t>
            </w:r>
            <w:r w:rsidR="00F5154C" w:rsidRPr="00C23209">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2BAB4D6D" w:rsidR="00F5154C" w:rsidRPr="00C23209" w:rsidRDefault="00314655" w:rsidP="00C23209">
            <w:pPr>
              <w:jc w:val="center"/>
              <w:rPr>
                <w:rFonts w:ascii="Arial" w:hAnsi="Arial" w:cs="Arial"/>
                <w:sz w:val="18"/>
                <w:szCs w:val="18"/>
              </w:rPr>
            </w:pPr>
            <w:r w:rsidRPr="00C23209">
              <w:rPr>
                <w:rFonts w:ascii="Arial" w:hAnsi="Arial" w:cs="Arial"/>
                <w:sz w:val="18"/>
                <w:szCs w:val="18"/>
              </w:rPr>
              <w:t>1</w:t>
            </w:r>
            <w:r w:rsidR="00690BDB" w:rsidRPr="00C23209">
              <w:rPr>
                <w:rFonts w:ascii="Arial" w:hAnsi="Arial" w:cs="Arial"/>
                <w:sz w:val="18"/>
                <w:szCs w:val="18"/>
              </w:rPr>
              <w:t>1.</w:t>
            </w:r>
            <w:r w:rsidR="00EA6F34" w:rsidRPr="00C23209">
              <w:rPr>
                <w:rFonts w:ascii="Arial" w:hAnsi="Arial" w:cs="Arial"/>
                <w:sz w:val="18"/>
                <w:szCs w:val="18"/>
              </w:rPr>
              <w:t>9</w:t>
            </w:r>
            <w:r w:rsidR="00F5154C" w:rsidRPr="00C23209">
              <w:rPr>
                <w:rFonts w:ascii="Arial" w:hAnsi="Arial" w:cs="Arial"/>
                <w:sz w:val="18"/>
                <w:szCs w:val="18"/>
              </w:rPr>
              <w:t>%</w:t>
            </w:r>
          </w:p>
        </w:tc>
      </w:tr>
      <w:tr w:rsidR="00F5154C" w:rsidRPr="00C23209"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C23209" w:rsidRDefault="00F5154C" w:rsidP="00C23209">
            <w:pPr>
              <w:rPr>
                <w:rFonts w:ascii="Arial" w:hAnsi="Arial" w:cs="Arial"/>
                <w:sz w:val="18"/>
                <w:szCs w:val="18"/>
              </w:rPr>
            </w:pPr>
            <w:r w:rsidRPr="00C23209">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7C04B9A2" w:rsidR="00F5154C" w:rsidRPr="00C23209" w:rsidRDefault="001E414B" w:rsidP="00C23209">
            <w:pPr>
              <w:jc w:val="center"/>
              <w:rPr>
                <w:rFonts w:ascii="Arial" w:hAnsi="Arial" w:cs="Arial"/>
                <w:sz w:val="18"/>
                <w:szCs w:val="18"/>
              </w:rPr>
            </w:pPr>
            <w:r w:rsidRPr="00C23209">
              <w:rPr>
                <w:rFonts w:ascii="Arial" w:hAnsi="Arial" w:cs="Arial"/>
                <w:sz w:val="18"/>
                <w:szCs w:val="18"/>
              </w:rPr>
              <w:t>2.</w:t>
            </w:r>
            <w:r w:rsidR="00EA6F34" w:rsidRPr="00C23209">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41474FCE" w:rsidR="00F5154C" w:rsidRPr="00C23209" w:rsidRDefault="00EA6F34" w:rsidP="00C23209">
            <w:pPr>
              <w:jc w:val="center"/>
              <w:rPr>
                <w:rFonts w:ascii="Arial" w:hAnsi="Arial" w:cs="Arial"/>
                <w:sz w:val="18"/>
                <w:szCs w:val="18"/>
              </w:rPr>
            </w:pPr>
            <w:r w:rsidRPr="00C23209">
              <w:rPr>
                <w:rFonts w:ascii="Arial" w:hAnsi="Arial" w:cs="Arial"/>
                <w:sz w:val="18"/>
                <w:szCs w:val="18"/>
              </w:rPr>
              <w:t>5.2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03768A8D" w:rsidR="00F5154C" w:rsidRPr="00C23209" w:rsidRDefault="00EA6F34" w:rsidP="00C23209">
            <w:pPr>
              <w:jc w:val="center"/>
              <w:rPr>
                <w:rFonts w:ascii="Arial" w:hAnsi="Arial" w:cs="Arial"/>
                <w:sz w:val="18"/>
                <w:szCs w:val="18"/>
              </w:rPr>
            </w:pPr>
            <w:r w:rsidRPr="00C23209">
              <w:rPr>
                <w:rFonts w:ascii="Arial" w:hAnsi="Arial" w:cs="Arial"/>
                <w:sz w:val="18"/>
                <w:szCs w:val="18"/>
              </w:rPr>
              <w:t>8.8</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2FF78A84" w:rsidR="00F5154C" w:rsidRPr="00C23209" w:rsidRDefault="001E414B" w:rsidP="00C23209">
            <w:pPr>
              <w:jc w:val="center"/>
              <w:rPr>
                <w:rFonts w:ascii="Arial" w:hAnsi="Arial" w:cs="Arial"/>
                <w:sz w:val="18"/>
                <w:szCs w:val="18"/>
              </w:rPr>
            </w:pPr>
            <w:r w:rsidRPr="00C23209">
              <w:rPr>
                <w:rFonts w:ascii="Arial" w:hAnsi="Arial" w:cs="Arial"/>
                <w:sz w:val="18"/>
                <w:szCs w:val="18"/>
              </w:rPr>
              <w:t>1.</w:t>
            </w:r>
            <w:r w:rsidR="00EA6F34" w:rsidRPr="00C23209">
              <w:rPr>
                <w:rFonts w:ascii="Arial" w:hAnsi="Arial" w:cs="Arial"/>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51B5FA5B" w:rsidR="00F5154C" w:rsidRPr="00C23209" w:rsidRDefault="00EA6F34" w:rsidP="00C23209">
            <w:pPr>
              <w:jc w:val="center"/>
              <w:rPr>
                <w:rFonts w:ascii="Arial" w:hAnsi="Arial" w:cs="Arial"/>
                <w:sz w:val="18"/>
                <w:szCs w:val="18"/>
              </w:rPr>
            </w:pPr>
            <w:r w:rsidRPr="00C23209">
              <w:rPr>
                <w:rFonts w:ascii="Arial" w:hAnsi="Arial" w:cs="Arial"/>
                <w:sz w:val="18"/>
                <w:szCs w:val="18"/>
              </w:rPr>
              <w:t>5.3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34F7C283" w:rsidR="00F5154C" w:rsidRPr="00C23209" w:rsidRDefault="00EA6F34" w:rsidP="00C23209">
            <w:pPr>
              <w:jc w:val="center"/>
              <w:rPr>
                <w:rFonts w:ascii="Arial" w:hAnsi="Arial" w:cs="Arial"/>
                <w:sz w:val="18"/>
                <w:szCs w:val="18"/>
              </w:rPr>
            </w:pPr>
            <w:r w:rsidRPr="00C23209">
              <w:rPr>
                <w:rFonts w:ascii="Arial" w:hAnsi="Arial" w:cs="Arial"/>
                <w:sz w:val="18"/>
                <w:szCs w:val="18"/>
              </w:rPr>
              <w:t>3.0</w:t>
            </w:r>
          </w:p>
        </w:tc>
      </w:tr>
      <w:tr w:rsidR="00F5154C" w:rsidRPr="00C23209"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C23209" w:rsidRDefault="00F5154C" w:rsidP="00C23209">
            <w:pPr>
              <w:rPr>
                <w:rFonts w:ascii="Arial" w:hAnsi="Arial" w:cs="Arial"/>
                <w:sz w:val="18"/>
                <w:szCs w:val="18"/>
              </w:rPr>
            </w:pPr>
            <w:r w:rsidRPr="00C23209">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114E4B36" w:rsidR="00F5154C" w:rsidRPr="00C23209" w:rsidRDefault="00804441" w:rsidP="00C23209">
            <w:pPr>
              <w:jc w:val="center"/>
              <w:rPr>
                <w:rFonts w:ascii="Arial" w:hAnsi="Arial" w:cs="Arial"/>
                <w:sz w:val="18"/>
                <w:szCs w:val="18"/>
              </w:rPr>
            </w:pPr>
            <w:r w:rsidRPr="00C23209">
              <w:rPr>
                <w:rFonts w:ascii="Arial" w:hAnsi="Arial" w:cs="Arial"/>
                <w:sz w:val="18"/>
                <w:szCs w:val="18"/>
              </w:rPr>
              <w:t>0.</w:t>
            </w:r>
            <w:r w:rsidR="001E414B" w:rsidRPr="00C23209">
              <w:rPr>
                <w:rFonts w:ascii="Arial" w:hAnsi="Arial" w:cs="Arial"/>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C23209" w:rsidRDefault="00F5154C" w:rsidP="00C23209">
            <w:pPr>
              <w:jc w:val="center"/>
              <w:rPr>
                <w:rFonts w:ascii="Arial" w:hAnsi="Arial" w:cs="Arial"/>
                <w:sz w:val="18"/>
                <w:szCs w:val="18"/>
              </w:rPr>
            </w:pPr>
            <w:r w:rsidRPr="00C23209">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03C592FA" w:rsidR="00F5154C" w:rsidRPr="00C23209" w:rsidRDefault="004C16D3" w:rsidP="00C23209">
            <w:pPr>
              <w:jc w:val="center"/>
              <w:rPr>
                <w:rFonts w:ascii="Arial" w:hAnsi="Arial" w:cs="Arial"/>
                <w:sz w:val="18"/>
                <w:szCs w:val="18"/>
              </w:rPr>
            </w:pPr>
            <w:r w:rsidRPr="00C23209">
              <w:rPr>
                <w:rFonts w:ascii="Arial" w:hAnsi="Arial" w:cs="Arial"/>
                <w:sz w:val="18"/>
                <w:szCs w:val="18"/>
              </w:rPr>
              <w:t>1.</w:t>
            </w:r>
            <w:r w:rsidR="00EA6F34" w:rsidRPr="00C23209">
              <w:rPr>
                <w:rFonts w:ascii="Arial" w:hAnsi="Arial" w:cs="Arial"/>
                <w:sz w:val="18"/>
                <w:szCs w:val="18"/>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3076EDC6" w:rsidR="00F5154C" w:rsidRPr="00C23209" w:rsidRDefault="00BB3FCD" w:rsidP="00C23209">
            <w:pPr>
              <w:jc w:val="center"/>
              <w:rPr>
                <w:rFonts w:ascii="Arial" w:hAnsi="Arial" w:cs="Arial"/>
                <w:sz w:val="18"/>
                <w:szCs w:val="18"/>
              </w:rPr>
            </w:pPr>
            <w:r w:rsidRPr="00C23209">
              <w:rPr>
                <w:rFonts w:ascii="Arial" w:hAnsi="Arial" w:cs="Arial"/>
                <w:sz w:val="18"/>
                <w:szCs w:val="18"/>
              </w:rPr>
              <w:t>2.</w:t>
            </w:r>
            <w:r w:rsidR="00EA6F34" w:rsidRPr="00C23209">
              <w:rPr>
                <w:rFonts w:ascii="Arial" w:hAnsi="Arial" w:cs="Arial"/>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3698321" w:rsidR="00F5154C" w:rsidRPr="00C23209" w:rsidRDefault="003D7299" w:rsidP="00C23209">
            <w:pPr>
              <w:jc w:val="center"/>
              <w:rPr>
                <w:rFonts w:ascii="Arial" w:hAnsi="Arial" w:cs="Arial"/>
                <w:sz w:val="18"/>
                <w:szCs w:val="18"/>
              </w:rPr>
            </w:pPr>
            <w:r w:rsidRPr="00C23209">
              <w:rPr>
                <w:rFonts w:ascii="Arial" w:hAnsi="Arial" w:cs="Arial"/>
                <w:sz w:val="18"/>
                <w:szCs w:val="18"/>
              </w:rPr>
              <w:t>2.</w:t>
            </w:r>
            <w:r w:rsidR="00EA6F34" w:rsidRPr="00C23209">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784109C" w:rsidR="00F5154C" w:rsidRPr="00C23209" w:rsidRDefault="004C16D3" w:rsidP="00C23209">
            <w:pPr>
              <w:jc w:val="center"/>
              <w:rPr>
                <w:rFonts w:ascii="Arial" w:hAnsi="Arial" w:cs="Arial"/>
                <w:sz w:val="18"/>
                <w:szCs w:val="18"/>
              </w:rPr>
            </w:pPr>
            <w:r w:rsidRPr="00C23209">
              <w:rPr>
                <w:rFonts w:ascii="Arial" w:hAnsi="Arial" w:cs="Arial"/>
                <w:sz w:val="18"/>
                <w:szCs w:val="18"/>
              </w:rPr>
              <w:t>2.</w:t>
            </w:r>
            <w:r w:rsidR="00AC54E6" w:rsidRPr="00C23209">
              <w:rPr>
                <w:rFonts w:ascii="Arial" w:hAnsi="Arial" w:cs="Arial"/>
                <w:sz w:val="18"/>
                <w:szCs w:val="18"/>
              </w:rPr>
              <w:t>8</w:t>
            </w:r>
          </w:p>
        </w:tc>
      </w:tr>
      <w:tr w:rsidR="00F5154C" w:rsidRPr="00C23209"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C23209" w:rsidRDefault="00F5154C" w:rsidP="00C23209">
            <w:pPr>
              <w:rPr>
                <w:rFonts w:ascii="Arial" w:hAnsi="Arial" w:cs="Arial"/>
                <w:sz w:val="18"/>
                <w:szCs w:val="18"/>
              </w:rPr>
            </w:pPr>
            <w:r w:rsidRPr="00C23209">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72071418" w:rsidR="00F5154C" w:rsidRPr="00C23209" w:rsidRDefault="001E414B" w:rsidP="00C23209">
            <w:pPr>
              <w:jc w:val="center"/>
              <w:rPr>
                <w:rFonts w:ascii="Arial" w:hAnsi="Arial" w:cs="Arial"/>
                <w:sz w:val="18"/>
                <w:szCs w:val="18"/>
              </w:rPr>
            </w:pPr>
            <w:r w:rsidRPr="00C23209">
              <w:rPr>
                <w:rFonts w:ascii="Arial" w:hAnsi="Arial" w:cs="Arial"/>
                <w:sz w:val="18"/>
                <w:szCs w:val="18"/>
              </w:rPr>
              <w:t>-</w:t>
            </w:r>
            <w:r w:rsidR="00EA6F34" w:rsidRPr="00C23209">
              <w:rPr>
                <w:rFonts w:ascii="Arial" w:hAnsi="Arial" w:cs="Arial"/>
                <w:sz w:val="18"/>
                <w:szCs w:val="18"/>
              </w:rPr>
              <w:t>5.1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699F81F6" w:rsidR="00F5154C" w:rsidRPr="00C23209" w:rsidRDefault="00EA6F34" w:rsidP="00C23209">
            <w:pPr>
              <w:jc w:val="center"/>
              <w:rPr>
                <w:rFonts w:ascii="Arial" w:hAnsi="Arial" w:cs="Arial"/>
                <w:sz w:val="18"/>
                <w:szCs w:val="18"/>
              </w:rPr>
            </w:pPr>
            <w:r w:rsidRPr="00C23209">
              <w:rPr>
                <w:rFonts w:ascii="Arial" w:hAnsi="Arial" w:cs="Arial"/>
                <w:sz w:val="18"/>
                <w:szCs w:val="18"/>
              </w:rPr>
              <w:t>16.8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68EE3ADD" w:rsidR="00F5154C" w:rsidRPr="00C23209" w:rsidRDefault="001E414B" w:rsidP="00C23209">
            <w:pPr>
              <w:jc w:val="center"/>
              <w:rPr>
                <w:rFonts w:ascii="Arial" w:hAnsi="Arial" w:cs="Arial"/>
                <w:sz w:val="18"/>
                <w:szCs w:val="18"/>
              </w:rPr>
            </w:pPr>
            <w:r w:rsidRPr="00C23209">
              <w:rPr>
                <w:rFonts w:ascii="Arial" w:hAnsi="Arial" w:cs="Arial"/>
                <w:sz w:val="18"/>
                <w:szCs w:val="18"/>
              </w:rPr>
              <w:t>2</w:t>
            </w:r>
            <w:r w:rsidR="00EA6F34" w:rsidRPr="00C23209">
              <w:rPr>
                <w:rFonts w:ascii="Arial" w:hAnsi="Arial" w:cs="Arial"/>
                <w:sz w:val="18"/>
                <w:szCs w:val="18"/>
              </w:rPr>
              <w:t>2.3</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60128E71" w:rsidR="00F5154C" w:rsidRPr="00C23209" w:rsidRDefault="00903F44" w:rsidP="00C23209">
            <w:pPr>
              <w:jc w:val="center"/>
              <w:rPr>
                <w:rFonts w:ascii="Arial" w:hAnsi="Arial" w:cs="Arial"/>
                <w:sz w:val="18"/>
                <w:szCs w:val="18"/>
              </w:rPr>
            </w:pPr>
            <w:r w:rsidRPr="00C23209">
              <w:rPr>
                <w:rFonts w:ascii="Arial" w:hAnsi="Arial" w:cs="Arial"/>
                <w:sz w:val="18"/>
                <w:szCs w:val="18"/>
              </w:rPr>
              <w:t>1</w:t>
            </w:r>
            <w:r w:rsidR="00EA6F34" w:rsidRPr="00C23209">
              <w:rPr>
                <w:rFonts w:ascii="Arial" w:hAnsi="Arial" w:cs="Arial"/>
                <w:sz w:val="18"/>
                <w:szCs w:val="18"/>
              </w:rPr>
              <w:t>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43AA0F2" w:rsidR="00F5154C" w:rsidRPr="00C23209" w:rsidRDefault="00826030" w:rsidP="00C23209">
            <w:pPr>
              <w:jc w:val="center"/>
              <w:rPr>
                <w:rFonts w:ascii="Arial" w:hAnsi="Arial" w:cs="Arial"/>
                <w:sz w:val="18"/>
                <w:szCs w:val="18"/>
              </w:rPr>
            </w:pPr>
            <w:r w:rsidRPr="00C23209">
              <w:rPr>
                <w:rFonts w:ascii="Arial" w:hAnsi="Arial" w:cs="Arial"/>
                <w:sz w:val="18"/>
                <w:szCs w:val="18"/>
              </w:rPr>
              <w:t>1</w:t>
            </w:r>
            <w:r w:rsidR="001E414B" w:rsidRPr="00C23209">
              <w:rPr>
                <w:rFonts w:ascii="Arial" w:hAnsi="Arial" w:cs="Arial"/>
                <w:sz w:val="18"/>
                <w:szCs w:val="18"/>
              </w:rPr>
              <w:t>1.</w:t>
            </w:r>
            <w:r w:rsidR="00EA6F34" w:rsidRPr="00C23209">
              <w:rPr>
                <w:rFonts w:ascii="Arial" w:hAnsi="Arial" w:cs="Arial"/>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3738448E" w:rsidR="00F5154C" w:rsidRPr="00C23209" w:rsidRDefault="00EA6F34" w:rsidP="00C23209">
            <w:pPr>
              <w:jc w:val="center"/>
              <w:rPr>
                <w:rFonts w:ascii="Arial" w:hAnsi="Arial" w:cs="Arial"/>
                <w:sz w:val="18"/>
                <w:szCs w:val="18"/>
              </w:rPr>
            </w:pPr>
            <w:r w:rsidRPr="00C23209">
              <w:rPr>
                <w:rFonts w:ascii="Arial" w:hAnsi="Arial" w:cs="Arial"/>
                <w:sz w:val="18"/>
                <w:szCs w:val="18"/>
              </w:rPr>
              <w:t>2.6</w:t>
            </w:r>
          </w:p>
        </w:tc>
      </w:tr>
      <w:tr w:rsidR="00F5154C" w:rsidRPr="00C23209"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C23209" w:rsidRDefault="00F5154C" w:rsidP="00C23209">
            <w:pPr>
              <w:rPr>
                <w:rFonts w:ascii="Arial" w:hAnsi="Arial" w:cs="Arial"/>
                <w:sz w:val="18"/>
                <w:szCs w:val="18"/>
              </w:rPr>
            </w:pPr>
            <w:r w:rsidRPr="00C23209">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29883FBC" w:rsidR="00F5154C" w:rsidRPr="00C23209" w:rsidRDefault="00AC54E6" w:rsidP="00C23209">
            <w:pPr>
              <w:jc w:val="center"/>
              <w:rPr>
                <w:rFonts w:ascii="Arial" w:hAnsi="Arial" w:cs="Arial"/>
                <w:sz w:val="18"/>
                <w:szCs w:val="18"/>
              </w:rPr>
            </w:pPr>
            <w:r w:rsidRPr="00C23209">
              <w:rPr>
                <w:rFonts w:ascii="Arial" w:hAnsi="Arial" w:cs="Arial"/>
                <w:sz w:val="18"/>
                <w:szCs w:val="18"/>
              </w:rPr>
              <w:t>0.</w:t>
            </w:r>
            <w:r w:rsidR="00EA6F34" w:rsidRPr="00C23209">
              <w:rPr>
                <w:rFonts w:ascii="Arial" w:hAnsi="Arial" w:cs="Arial"/>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7FF9476A" w:rsidR="00F5154C" w:rsidRPr="00C23209" w:rsidRDefault="002D64F9" w:rsidP="00C23209">
            <w:pPr>
              <w:jc w:val="center"/>
              <w:rPr>
                <w:rFonts w:ascii="Arial" w:hAnsi="Arial" w:cs="Arial"/>
                <w:sz w:val="18"/>
                <w:szCs w:val="18"/>
              </w:rPr>
            </w:pPr>
            <w:r w:rsidRPr="00C23209">
              <w:rPr>
                <w:rFonts w:ascii="Arial" w:hAnsi="Arial" w:cs="Arial"/>
                <w:sz w:val="18"/>
                <w:szCs w:val="18"/>
              </w:rPr>
              <w:t>-</w:t>
            </w:r>
            <w:r w:rsidR="00EA6F34" w:rsidRPr="00C23209">
              <w:rPr>
                <w:rFonts w:ascii="Arial" w:hAnsi="Arial" w:cs="Arial"/>
                <w:sz w:val="18"/>
                <w:szCs w:val="18"/>
              </w:rPr>
              <w:t>7.5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10493415" w:rsidR="00F5154C" w:rsidRPr="00C23209" w:rsidRDefault="001D04EF" w:rsidP="00C23209">
            <w:pPr>
              <w:jc w:val="center"/>
              <w:rPr>
                <w:rFonts w:ascii="Arial" w:hAnsi="Arial" w:cs="Arial"/>
                <w:sz w:val="18"/>
                <w:szCs w:val="18"/>
              </w:rPr>
            </w:pPr>
            <w:r w:rsidRPr="00C23209">
              <w:rPr>
                <w:rFonts w:ascii="Arial" w:hAnsi="Arial" w:cs="Arial"/>
                <w:sz w:val="18"/>
                <w:szCs w:val="18"/>
              </w:rPr>
              <w:t>-</w:t>
            </w:r>
            <w:r w:rsidR="00EA6F34" w:rsidRPr="00C23209">
              <w:rPr>
                <w:rFonts w:ascii="Arial" w:hAnsi="Arial" w:cs="Arial"/>
                <w:sz w:val="18"/>
                <w:szCs w:val="18"/>
              </w:rPr>
              <w:t>4.5</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4B72A27A" w:rsidR="00F5154C" w:rsidRPr="00C23209" w:rsidRDefault="009F11D1" w:rsidP="00C23209">
            <w:pPr>
              <w:jc w:val="center"/>
              <w:rPr>
                <w:rFonts w:ascii="Arial" w:hAnsi="Arial" w:cs="Arial"/>
                <w:sz w:val="18"/>
                <w:szCs w:val="18"/>
              </w:rPr>
            </w:pPr>
            <w:r w:rsidRPr="00C23209">
              <w:rPr>
                <w:rFonts w:ascii="Arial" w:hAnsi="Arial" w:cs="Arial"/>
                <w:sz w:val="18"/>
                <w:szCs w:val="18"/>
              </w:rPr>
              <w:t>-</w:t>
            </w:r>
            <w:r w:rsidR="001E414B" w:rsidRPr="00C23209">
              <w:rPr>
                <w:rFonts w:ascii="Arial" w:hAnsi="Arial" w:cs="Arial"/>
                <w:sz w:val="18"/>
                <w:szCs w:val="18"/>
              </w:rPr>
              <w:t>4</w:t>
            </w:r>
            <w:r w:rsidR="00AC54E6" w:rsidRPr="00C23209">
              <w:rPr>
                <w:rFonts w:ascii="Arial" w:hAnsi="Arial" w:cs="Arial"/>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9BE73CC" w:rsidR="00F5154C" w:rsidRPr="00C23209" w:rsidRDefault="00314655" w:rsidP="00C23209">
            <w:pPr>
              <w:jc w:val="center"/>
              <w:rPr>
                <w:rFonts w:ascii="Arial" w:hAnsi="Arial" w:cs="Arial"/>
                <w:sz w:val="18"/>
                <w:szCs w:val="18"/>
              </w:rPr>
            </w:pPr>
            <w:r w:rsidRPr="00C23209">
              <w:rPr>
                <w:rFonts w:ascii="Arial" w:hAnsi="Arial" w:cs="Arial"/>
                <w:sz w:val="18"/>
                <w:szCs w:val="18"/>
              </w:rPr>
              <w:t>-</w:t>
            </w:r>
            <w:r w:rsidR="00AC54E6" w:rsidRPr="00C23209">
              <w:rPr>
                <w:rFonts w:ascii="Arial" w:hAnsi="Arial" w:cs="Arial"/>
                <w:sz w:val="18"/>
                <w:szCs w:val="18"/>
              </w:rPr>
              <w:t>1.</w:t>
            </w:r>
            <w:r w:rsidR="00EA6F34" w:rsidRPr="00C23209">
              <w:rPr>
                <w:rFonts w:ascii="Arial" w:hAnsi="Arial" w:cs="Arial"/>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7CF33734" w:rsidR="00F5154C" w:rsidRPr="00C23209" w:rsidRDefault="008F0235" w:rsidP="00C23209">
            <w:pPr>
              <w:jc w:val="center"/>
              <w:rPr>
                <w:rFonts w:ascii="Arial" w:hAnsi="Arial" w:cs="Arial"/>
                <w:sz w:val="18"/>
                <w:szCs w:val="18"/>
              </w:rPr>
            </w:pPr>
            <w:r w:rsidRPr="00C23209">
              <w:rPr>
                <w:rFonts w:ascii="Arial" w:hAnsi="Arial" w:cs="Arial"/>
                <w:sz w:val="18"/>
                <w:szCs w:val="18"/>
              </w:rPr>
              <w:t>-</w:t>
            </w:r>
            <w:r w:rsidR="001E414B" w:rsidRPr="00C23209">
              <w:rPr>
                <w:rFonts w:ascii="Arial" w:hAnsi="Arial" w:cs="Arial"/>
                <w:sz w:val="18"/>
                <w:szCs w:val="18"/>
              </w:rPr>
              <w:t>6.</w:t>
            </w:r>
            <w:r w:rsidR="00AC54E6" w:rsidRPr="00C23209">
              <w:rPr>
                <w:rFonts w:ascii="Arial" w:hAnsi="Arial" w:cs="Arial"/>
                <w:sz w:val="18"/>
                <w:szCs w:val="18"/>
              </w:rPr>
              <w:t>5</w:t>
            </w:r>
          </w:p>
        </w:tc>
      </w:tr>
    </w:tbl>
    <w:p w14:paraId="5E61298C" w14:textId="3BDB6DF9" w:rsidR="00B41B8C" w:rsidRPr="00C23209" w:rsidRDefault="00B41B8C" w:rsidP="00C23209">
      <w:pPr>
        <w:rPr>
          <w:rFonts w:ascii="Arial" w:hAnsi="Arial" w:cs="Arial"/>
          <w:sz w:val="16"/>
          <w:szCs w:val="16"/>
        </w:rPr>
      </w:pPr>
      <w:r w:rsidRPr="00C23209">
        <w:rPr>
          <w:rFonts w:ascii="Arial" w:hAnsi="Arial" w:cs="Arial"/>
          <w:sz w:val="16"/>
          <w:szCs w:val="16"/>
        </w:rPr>
        <w:t xml:space="preserve">S&amp;P 500, </w:t>
      </w:r>
      <w:r w:rsidR="006063C9" w:rsidRPr="00C23209">
        <w:rPr>
          <w:rFonts w:ascii="Arial" w:hAnsi="Arial" w:cs="Arial"/>
          <w:sz w:val="16"/>
          <w:szCs w:val="16"/>
        </w:rPr>
        <w:t xml:space="preserve">Dow Jones Global ex-US, </w:t>
      </w:r>
      <w:r w:rsidRPr="00C23209">
        <w:rPr>
          <w:rFonts w:ascii="Arial" w:hAnsi="Arial" w:cs="Arial"/>
          <w:sz w:val="16"/>
          <w:szCs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C23209">
        <w:rPr>
          <w:rFonts w:ascii="Arial" w:hAnsi="Arial" w:cs="Arial"/>
          <w:sz w:val="16"/>
          <w:szCs w:val="16"/>
        </w:rPr>
        <w:t xml:space="preserve"> </w:t>
      </w:r>
    </w:p>
    <w:p w14:paraId="5083B7E6" w14:textId="44B231E3" w:rsidR="00B41B8C" w:rsidRPr="00C23209" w:rsidRDefault="00B41B8C" w:rsidP="00C23209">
      <w:pPr>
        <w:rPr>
          <w:rFonts w:ascii="Arial" w:hAnsi="Arial" w:cs="Arial"/>
          <w:sz w:val="16"/>
          <w:szCs w:val="16"/>
        </w:rPr>
      </w:pPr>
      <w:r w:rsidRPr="00C23209">
        <w:rPr>
          <w:rFonts w:ascii="Arial" w:hAnsi="Arial" w:cs="Arial"/>
          <w:sz w:val="16"/>
          <w:szCs w:val="16"/>
        </w:rPr>
        <w:t xml:space="preserve">Sources: Yahoo! Finance, </w:t>
      </w:r>
      <w:r w:rsidR="00CF0FAD" w:rsidRPr="00C23209">
        <w:rPr>
          <w:rFonts w:ascii="Arial" w:hAnsi="Arial" w:cs="Arial"/>
          <w:sz w:val="16"/>
          <w:szCs w:val="16"/>
        </w:rPr>
        <w:t>MarketWatch</w:t>
      </w:r>
      <w:r w:rsidRPr="00C23209">
        <w:rPr>
          <w:rFonts w:ascii="Arial" w:hAnsi="Arial" w:cs="Arial"/>
          <w:sz w:val="16"/>
          <w:szCs w:val="16"/>
        </w:rPr>
        <w:t>, djindexes.com, London Bullion Market Association.</w:t>
      </w:r>
    </w:p>
    <w:p w14:paraId="502EFC39" w14:textId="19AC0F5F" w:rsidR="003646AE" w:rsidRPr="00C23209" w:rsidRDefault="00B41B8C" w:rsidP="00C23209">
      <w:pPr>
        <w:rPr>
          <w:rFonts w:ascii="Arial" w:hAnsi="Arial" w:cs="Arial"/>
          <w:sz w:val="16"/>
          <w:szCs w:val="16"/>
        </w:rPr>
      </w:pPr>
      <w:r w:rsidRPr="00C23209">
        <w:rPr>
          <w:rFonts w:ascii="Arial" w:hAnsi="Arial" w:cs="Arial"/>
          <w:sz w:val="16"/>
          <w:szCs w:val="16"/>
        </w:rPr>
        <w:t>Past performance is no guarantee of future results. Indices are unmanaged and cannot be invested into directly. N/A means not applicable.</w:t>
      </w:r>
    </w:p>
    <w:p w14:paraId="16A665FC" w14:textId="77777777" w:rsidR="00046C68" w:rsidRPr="00DF3667" w:rsidRDefault="00046C68" w:rsidP="00C23209">
      <w:pPr>
        <w:rPr>
          <w:rFonts w:ascii="Arial" w:hAnsi="Arial" w:cs="Arial"/>
          <w:color w:val="35DB3F"/>
          <w:sz w:val="16"/>
          <w:szCs w:val="16"/>
        </w:rPr>
      </w:pPr>
    </w:p>
    <w:p w14:paraId="3FB5D0B3" w14:textId="710A42F2" w:rsidR="009F7DA7" w:rsidRPr="00C23209" w:rsidRDefault="00342472" w:rsidP="00C23209">
      <w:pPr>
        <w:rPr>
          <w:rFonts w:ascii="Arial" w:hAnsi="Arial" w:cs="Arial"/>
          <w:color w:val="000000" w:themeColor="text1"/>
          <w:sz w:val="22"/>
          <w:szCs w:val="22"/>
          <w:shd w:val="clear" w:color="auto" w:fill="FFFFFF"/>
        </w:rPr>
      </w:pPr>
      <w:r w:rsidRPr="00C23209">
        <w:rPr>
          <w:rFonts w:ascii="Arial" w:hAnsi="Arial" w:cs="Arial"/>
          <w:b/>
          <w:caps/>
          <w:color w:val="0D304A"/>
          <w:sz w:val="22"/>
          <w:szCs w:val="22"/>
          <w:shd w:val="clear" w:color="auto" w:fill="FFFFFF"/>
        </w:rPr>
        <w:t>AND</w:t>
      </w:r>
      <w:r w:rsidR="006F75E5" w:rsidRPr="00C23209">
        <w:rPr>
          <w:rFonts w:ascii="Arial" w:hAnsi="Arial" w:cs="Arial"/>
          <w:b/>
          <w:caps/>
          <w:color w:val="0D304A"/>
          <w:sz w:val="22"/>
          <w:szCs w:val="22"/>
          <w:shd w:val="clear" w:color="auto" w:fill="FFFFFF"/>
        </w:rPr>
        <w:t xml:space="preserve"> they’re off</w:t>
      </w:r>
      <w:r w:rsidR="00F11C06" w:rsidRPr="00C23209">
        <w:rPr>
          <w:rFonts w:ascii="Arial" w:hAnsi="Arial" w:cs="Arial"/>
          <w:b/>
          <w:caps/>
          <w:color w:val="0D304A"/>
          <w:sz w:val="22"/>
          <w:szCs w:val="22"/>
          <w:shd w:val="clear" w:color="auto" w:fill="FFFFFF"/>
        </w:rPr>
        <w:t xml:space="preserve">! </w:t>
      </w:r>
      <w:r w:rsidR="006F75E5" w:rsidRPr="00C23209">
        <w:rPr>
          <w:rFonts w:ascii="Arial" w:hAnsi="Arial" w:cs="Arial"/>
          <w:color w:val="000000" w:themeColor="text1"/>
          <w:sz w:val="22"/>
          <w:szCs w:val="22"/>
          <w:shd w:val="clear" w:color="auto" w:fill="FFFFFF"/>
        </w:rPr>
        <w:t>Holiday shoppers may not have been racing into brick</w:t>
      </w:r>
      <w:r w:rsidR="00387AD8" w:rsidRPr="00C23209">
        <w:rPr>
          <w:rFonts w:ascii="Arial" w:hAnsi="Arial" w:cs="Arial"/>
          <w:color w:val="000000" w:themeColor="text1"/>
          <w:sz w:val="22"/>
          <w:szCs w:val="22"/>
          <w:shd w:val="clear" w:color="auto" w:fill="FFFFFF"/>
        </w:rPr>
        <w:t>-</w:t>
      </w:r>
      <w:r w:rsidR="006F75E5" w:rsidRPr="00C23209">
        <w:rPr>
          <w:rFonts w:ascii="Arial" w:hAnsi="Arial" w:cs="Arial"/>
          <w:color w:val="000000" w:themeColor="text1"/>
          <w:sz w:val="22"/>
          <w:szCs w:val="22"/>
          <w:shd w:val="clear" w:color="auto" w:fill="FFFFFF"/>
        </w:rPr>
        <w:t>and</w:t>
      </w:r>
      <w:r w:rsidR="00387AD8" w:rsidRPr="00C23209">
        <w:rPr>
          <w:rFonts w:ascii="Arial" w:hAnsi="Arial" w:cs="Arial"/>
          <w:color w:val="000000" w:themeColor="text1"/>
          <w:sz w:val="22"/>
          <w:szCs w:val="22"/>
          <w:shd w:val="clear" w:color="auto" w:fill="FFFFFF"/>
        </w:rPr>
        <w:t>-</w:t>
      </w:r>
      <w:r w:rsidR="006F75E5" w:rsidRPr="00C23209">
        <w:rPr>
          <w:rFonts w:ascii="Arial" w:hAnsi="Arial" w:cs="Arial"/>
          <w:color w:val="000000" w:themeColor="text1"/>
          <w:sz w:val="22"/>
          <w:szCs w:val="22"/>
          <w:shd w:val="clear" w:color="auto" w:fill="FFFFFF"/>
        </w:rPr>
        <w:t xml:space="preserve">mortar retail stores, but that doesn’t mean they weren’t </w:t>
      </w:r>
      <w:r w:rsidR="00F11C06" w:rsidRPr="00C23209">
        <w:rPr>
          <w:rFonts w:ascii="Arial" w:hAnsi="Arial" w:cs="Arial"/>
          <w:color w:val="000000" w:themeColor="text1"/>
          <w:sz w:val="22"/>
          <w:szCs w:val="22"/>
          <w:shd w:val="clear" w:color="auto" w:fill="FFFFFF"/>
        </w:rPr>
        <w:t>shopping</w:t>
      </w:r>
      <w:r w:rsidR="006F75E5" w:rsidRPr="00C23209">
        <w:rPr>
          <w:rFonts w:ascii="Arial" w:hAnsi="Arial" w:cs="Arial"/>
          <w:color w:val="000000" w:themeColor="text1"/>
          <w:sz w:val="22"/>
          <w:szCs w:val="22"/>
          <w:shd w:val="clear" w:color="auto" w:fill="FFFFFF"/>
        </w:rPr>
        <w:t xml:space="preserve">. </w:t>
      </w:r>
      <w:r w:rsidR="00BD6F06" w:rsidRPr="00C23209">
        <w:rPr>
          <w:rFonts w:ascii="Arial" w:hAnsi="Arial" w:cs="Arial"/>
          <w:color w:val="000000" w:themeColor="text1"/>
          <w:sz w:val="22"/>
          <w:szCs w:val="22"/>
          <w:shd w:val="clear" w:color="auto" w:fill="FFFFFF"/>
        </w:rPr>
        <w:t>Consumers have earmarked about $998 for spending on winter holidays, which include Christmas, Hanukkah, and Kwanzaa, according to</w:t>
      </w:r>
      <w:r w:rsidR="009F7DA7" w:rsidRPr="00C23209">
        <w:rPr>
          <w:rFonts w:ascii="Arial" w:hAnsi="Arial" w:cs="Arial"/>
          <w:color w:val="000000" w:themeColor="text1"/>
          <w:sz w:val="22"/>
          <w:szCs w:val="22"/>
          <w:shd w:val="clear" w:color="auto" w:fill="FFFFFF"/>
        </w:rPr>
        <w:t xml:space="preserve"> the</w:t>
      </w:r>
      <w:r w:rsidR="00BD6F06" w:rsidRPr="00C23209">
        <w:rPr>
          <w:rFonts w:ascii="Arial" w:hAnsi="Arial" w:cs="Arial"/>
          <w:i/>
          <w:iCs/>
          <w:color w:val="000000" w:themeColor="text1"/>
          <w:sz w:val="22"/>
          <w:szCs w:val="22"/>
          <w:shd w:val="clear" w:color="auto" w:fill="FFFFFF"/>
        </w:rPr>
        <w:t xml:space="preserve"> N</w:t>
      </w:r>
      <w:r w:rsidR="009F7DA7" w:rsidRPr="00C23209">
        <w:rPr>
          <w:rFonts w:ascii="Arial" w:hAnsi="Arial" w:cs="Arial"/>
          <w:i/>
          <w:iCs/>
          <w:color w:val="000000" w:themeColor="text1"/>
          <w:sz w:val="22"/>
          <w:szCs w:val="22"/>
          <w:shd w:val="clear" w:color="auto" w:fill="FFFFFF"/>
        </w:rPr>
        <w:t xml:space="preserve">ational </w:t>
      </w:r>
      <w:r w:rsidR="00BD6F06" w:rsidRPr="00C23209">
        <w:rPr>
          <w:rFonts w:ascii="Arial" w:hAnsi="Arial" w:cs="Arial"/>
          <w:i/>
          <w:iCs/>
          <w:color w:val="000000" w:themeColor="text1"/>
          <w:sz w:val="22"/>
          <w:szCs w:val="22"/>
          <w:shd w:val="clear" w:color="auto" w:fill="FFFFFF"/>
        </w:rPr>
        <w:t>R</w:t>
      </w:r>
      <w:r w:rsidR="009F7DA7" w:rsidRPr="00C23209">
        <w:rPr>
          <w:rFonts w:ascii="Arial" w:hAnsi="Arial" w:cs="Arial"/>
          <w:i/>
          <w:iCs/>
          <w:color w:val="000000" w:themeColor="text1"/>
          <w:sz w:val="22"/>
          <w:szCs w:val="22"/>
          <w:shd w:val="clear" w:color="auto" w:fill="FFFFFF"/>
        </w:rPr>
        <w:t xml:space="preserve">etail </w:t>
      </w:r>
      <w:r w:rsidR="00BD6F06" w:rsidRPr="00C23209">
        <w:rPr>
          <w:rFonts w:ascii="Arial" w:hAnsi="Arial" w:cs="Arial"/>
          <w:i/>
          <w:iCs/>
          <w:color w:val="000000" w:themeColor="text1"/>
          <w:sz w:val="22"/>
          <w:szCs w:val="22"/>
          <w:shd w:val="clear" w:color="auto" w:fill="FFFFFF"/>
        </w:rPr>
        <w:t>F</w:t>
      </w:r>
      <w:r w:rsidR="009F7DA7" w:rsidRPr="00C23209">
        <w:rPr>
          <w:rFonts w:ascii="Arial" w:hAnsi="Arial" w:cs="Arial"/>
          <w:i/>
          <w:iCs/>
          <w:color w:val="000000" w:themeColor="text1"/>
          <w:sz w:val="22"/>
          <w:szCs w:val="22"/>
          <w:shd w:val="clear" w:color="auto" w:fill="FFFFFF"/>
        </w:rPr>
        <w:t>ederation</w:t>
      </w:r>
      <w:r w:rsidR="00BD6F06" w:rsidRPr="00C23209">
        <w:rPr>
          <w:rFonts w:ascii="Arial" w:hAnsi="Arial" w:cs="Arial"/>
          <w:color w:val="000000" w:themeColor="text1"/>
          <w:sz w:val="22"/>
          <w:szCs w:val="22"/>
          <w:shd w:val="clear" w:color="auto" w:fill="FFFFFF"/>
        </w:rPr>
        <w:t>. They plan to spend</w:t>
      </w:r>
      <w:r w:rsidR="009F7DA7" w:rsidRPr="00C23209">
        <w:rPr>
          <w:rFonts w:ascii="Arial" w:hAnsi="Arial" w:cs="Arial"/>
          <w:color w:val="000000" w:themeColor="text1"/>
          <w:sz w:val="22"/>
          <w:szCs w:val="22"/>
          <w:shd w:val="clear" w:color="auto" w:fill="FFFFFF"/>
        </w:rPr>
        <w:t>:</w:t>
      </w:r>
    </w:p>
    <w:p w14:paraId="4CC33E92" w14:textId="77777777" w:rsidR="009F7DA7" w:rsidRPr="00DF3667" w:rsidRDefault="009F7DA7" w:rsidP="00C23209">
      <w:pPr>
        <w:rPr>
          <w:rFonts w:ascii="Arial" w:hAnsi="Arial" w:cs="Arial"/>
          <w:color w:val="000000" w:themeColor="text1"/>
          <w:sz w:val="16"/>
          <w:szCs w:val="16"/>
          <w:shd w:val="clear" w:color="auto" w:fill="FFFFFF"/>
        </w:rPr>
      </w:pPr>
    </w:p>
    <w:p w14:paraId="27CBE204" w14:textId="77777777" w:rsidR="009F7DA7" w:rsidRPr="00C23209" w:rsidRDefault="009F7DA7" w:rsidP="00C23209">
      <w:pPr>
        <w:pStyle w:val="ListParagraph"/>
        <w:numPr>
          <w:ilvl w:val="0"/>
          <w:numId w:val="28"/>
        </w:numPr>
        <w:rPr>
          <w:rFonts w:ascii="Arial" w:hAnsi="Arial" w:cs="Arial"/>
          <w:color w:val="000000" w:themeColor="text1"/>
          <w:sz w:val="22"/>
          <w:szCs w:val="22"/>
          <w:shd w:val="clear" w:color="auto" w:fill="FFFFFF"/>
        </w:rPr>
      </w:pPr>
      <w:r w:rsidRPr="00C23209">
        <w:rPr>
          <w:rFonts w:ascii="Arial" w:hAnsi="Arial" w:cs="Arial"/>
          <w:color w:val="000000" w:themeColor="text1"/>
          <w:sz w:val="22"/>
          <w:szCs w:val="22"/>
          <w:shd w:val="clear" w:color="auto" w:fill="FFFFFF"/>
        </w:rPr>
        <w:t>S</w:t>
      </w:r>
      <w:r w:rsidR="00BD6F06" w:rsidRPr="00C23209">
        <w:rPr>
          <w:rFonts w:ascii="Arial" w:hAnsi="Arial" w:cs="Arial"/>
          <w:color w:val="000000" w:themeColor="text1"/>
          <w:sz w:val="22"/>
          <w:szCs w:val="22"/>
          <w:shd w:val="clear" w:color="auto" w:fill="FFFFFF"/>
        </w:rPr>
        <w:t>lightly less on gifts for family, friends, and coworkers than they did last year</w:t>
      </w:r>
    </w:p>
    <w:p w14:paraId="1AFDC70F" w14:textId="402A2CA4" w:rsidR="009F7DA7" w:rsidRPr="00C23209" w:rsidRDefault="009F7DA7" w:rsidP="00C23209">
      <w:pPr>
        <w:pStyle w:val="ListParagraph"/>
        <w:numPr>
          <w:ilvl w:val="0"/>
          <w:numId w:val="28"/>
        </w:numPr>
        <w:rPr>
          <w:rFonts w:ascii="Arial" w:hAnsi="Arial" w:cs="Arial"/>
          <w:color w:val="000000" w:themeColor="text1"/>
          <w:sz w:val="22"/>
          <w:szCs w:val="22"/>
          <w:shd w:val="clear" w:color="auto" w:fill="FFFFFF"/>
        </w:rPr>
      </w:pPr>
      <w:r w:rsidRPr="00C23209">
        <w:rPr>
          <w:rFonts w:ascii="Arial" w:hAnsi="Arial" w:cs="Arial"/>
          <w:color w:val="000000" w:themeColor="text1"/>
          <w:sz w:val="22"/>
          <w:szCs w:val="22"/>
          <w:shd w:val="clear" w:color="auto" w:fill="FFFFFF"/>
        </w:rPr>
        <w:t>S</w:t>
      </w:r>
      <w:r w:rsidR="00BD6F06" w:rsidRPr="00C23209">
        <w:rPr>
          <w:rFonts w:ascii="Arial" w:hAnsi="Arial" w:cs="Arial"/>
          <w:color w:val="000000" w:themeColor="text1"/>
          <w:sz w:val="22"/>
          <w:szCs w:val="22"/>
          <w:shd w:val="clear" w:color="auto" w:fill="FFFFFF"/>
        </w:rPr>
        <w:t xml:space="preserve">lightly more on food and decorations </w:t>
      </w:r>
    </w:p>
    <w:p w14:paraId="4D5A2609" w14:textId="54F82BD4" w:rsidR="00BD6F06" w:rsidRPr="00C23209" w:rsidRDefault="009F7DA7" w:rsidP="00C23209">
      <w:pPr>
        <w:pStyle w:val="ListParagraph"/>
        <w:numPr>
          <w:ilvl w:val="0"/>
          <w:numId w:val="28"/>
        </w:numPr>
        <w:rPr>
          <w:rFonts w:ascii="Arial" w:hAnsi="Arial" w:cs="Arial"/>
          <w:color w:val="000000" w:themeColor="text1"/>
          <w:sz w:val="22"/>
          <w:szCs w:val="22"/>
          <w:shd w:val="clear" w:color="auto" w:fill="FFFFFF"/>
        </w:rPr>
      </w:pPr>
      <w:r w:rsidRPr="00C23209">
        <w:rPr>
          <w:rFonts w:ascii="Arial" w:hAnsi="Arial" w:cs="Arial"/>
          <w:color w:val="000000" w:themeColor="text1"/>
          <w:sz w:val="22"/>
          <w:szCs w:val="22"/>
          <w:shd w:val="clear" w:color="auto" w:fill="FFFFFF"/>
        </w:rPr>
        <w:t>Significantly less on</w:t>
      </w:r>
      <w:r w:rsidR="00BD6F06" w:rsidRPr="00C23209">
        <w:rPr>
          <w:rFonts w:ascii="Arial" w:hAnsi="Arial" w:cs="Arial"/>
          <w:color w:val="000000" w:themeColor="text1"/>
          <w:sz w:val="22"/>
          <w:szCs w:val="22"/>
          <w:shd w:val="clear" w:color="auto" w:fill="FFFFFF"/>
        </w:rPr>
        <w:t xml:space="preserve"> non-gift spending (buying that special something for yourself because the price is so attractive)</w:t>
      </w:r>
    </w:p>
    <w:p w14:paraId="686A7116" w14:textId="77777777" w:rsidR="00BD6F06" w:rsidRPr="00DF3667" w:rsidRDefault="00BD6F06" w:rsidP="00C23209">
      <w:pPr>
        <w:rPr>
          <w:rFonts w:ascii="Arial" w:hAnsi="Arial" w:cs="Arial"/>
          <w:color w:val="000000" w:themeColor="text1"/>
          <w:sz w:val="16"/>
          <w:szCs w:val="16"/>
          <w:shd w:val="clear" w:color="auto" w:fill="FFFFFF"/>
        </w:rPr>
      </w:pPr>
    </w:p>
    <w:p w14:paraId="4784302E" w14:textId="47A8F942" w:rsidR="006F75E5" w:rsidRPr="00C23209" w:rsidRDefault="009F7DA7" w:rsidP="00C23209">
      <w:pPr>
        <w:rPr>
          <w:rFonts w:ascii="Arial" w:hAnsi="Arial" w:cs="Arial"/>
          <w:color w:val="000000" w:themeColor="text1"/>
          <w:sz w:val="22"/>
          <w:szCs w:val="22"/>
          <w:shd w:val="clear" w:color="auto" w:fill="FFFFFF"/>
        </w:rPr>
      </w:pPr>
      <w:r w:rsidRPr="00C23209">
        <w:rPr>
          <w:rFonts w:ascii="Arial" w:hAnsi="Arial" w:cs="Arial"/>
          <w:color w:val="000000" w:themeColor="text1"/>
          <w:sz w:val="22"/>
          <w:szCs w:val="22"/>
          <w:shd w:val="clear" w:color="auto" w:fill="FFFFFF"/>
        </w:rPr>
        <w:t xml:space="preserve">A lot of that money will be spent online. On Black Friday, </w:t>
      </w:r>
      <w:r w:rsidR="006F75E5" w:rsidRPr="00C23209">
        <w:rPr>
          <w:rFonts w:ascii="Arial" w:hAnsi="Arial" w:cs="Arial"/>
          <w:color w:val="000000" w:themeColor="text1"/>
          <w:sz w:val="22"/>
          <w:szCs w:val="22"/>
          <w:shd w:val="clear" w:color="auto" w:fill="FFFFFF"/>
        </w:rPr>
        <w:t xml:space="preserve">U.S. consumers </w:t>
      </w:r>
      <w:r w:rsidRPr="00C23209">
        <w:rPr>
          <w:rFonts w:ascii="Arial" w:hAnsi="Arial" w:cs="Arial"/>
          <w:color w:val="000000" w:themeColor="text1"/>
          <w:sz w:val="22"/>
          <w:szCs w:val="22"/>
          <w:shd w:val="clear" w:color="auto" w:fill="FFFFFF"/>
        </w:rPr>
        <w:t>shelled out</w:t>
      </w:r>
      <w:r w:rsidR="006F75E5" w:rsidRPr="00C23209">
        <w:rPr>
          <w:rFonts w:ascii="Arial" w:hAnsi="Arial" w:cs="Arial"/>
          <w:color w:val="000000" w:themeColor="text1"/>
          <w:sz w:val="22"/>
          <w:szCs w:val="22"/>
          <w:shd w:val="clear" w:color="auto" w:fill="FFFFFF"/>
        </w:rPr>
        <w:t xml:space="preserve"> more than $9 billion </w:t>
      </w:r>
      <w:r w:rsidR="00D33B23" w:rsidRPr="00C23209">
        <w:rPr>
          <w:rFonts w:ascii="Arial" w:hAnsi="Arial" w:cs="Arial"/>
          <w:color w:val="000000" w:themeColor="text1"/>
          <w:sz w:val="22"/>
          <w:szCs w:val="22"/>
          <w:shd w:val="clear" w:color="auto" w:fill="FFFFFF"/>
        </w:rPr>
        <w:t xml:space="preserve">online, reported </w:t>
      </w:r>
      <w:r w:rsidR="00D33B23" w:rsidRPr="00C23209">
        <w:rPr>
          <w:rFonts w:ascii="Arial" w:hAnsi="Arial" w:cs="Arial"/>
          <w:i/>
          <w:iCs/>
          <w:color w:val="000000" w:themeColor="text1"/>
          <w:sz w:val="22"/>
          <w:szCs w:val="22"/>
          <w:shd w:val="clear" w:color="auto" w:fill="FFFFFF"/>
        </w:rPr>
        <w:t>TechCrunch</w:t>
      </w:r>
      <w:r w:rsidR="00D33B23" w:rsidRPr="00C23209">
        <w:rPr>
          <w:rFonts w:ascii="Arial" w:hAnsi="Arial" w:cs="Arial"/>
          <w:color w:val="000000" w:themeColor="text1"/>
          <w:sz w:val="22"/>
          <w:szCs w:val="22"/>
          <w:shd w:val="clear" w:color="auto" w:fill="FFFFFF"/>
        </w:rPr>
        <w:t xml:space="preserve">. </w:t>
      </w:r>
      <w:r w:rsidR="00AB460D" w:rsidRPr="00C23209">
        <w:rPr>
          <w:rFonts w:ascii="Arial" w:hAnsi="Arial" w:cs="Arial"/>
          <w:color w:val="000000" w:themeColor="text1"/>
          <w:sz w:val="22"/>
          <w:szCs w:val="22"/>
          <w:shd w:val="clear" w:color="auto" w:fill="FFFFFF"/>
        </w:rPr>
        <w:t xml:space="preserve">It was the second biggest </w:t>
      </w:r>
      <w:r w:rsidRPr="00C23209">
        <w:rPr>
          <w:rFonts w:ascii="Arial" w:hAnsi="Arial" w:cs="Arial"/>
          <w:color w:val="000000" w:themeColor="text1"/>
          <w:sz w:val="22"/>
          <w:szCs w:val="22"/>
          <w:shd w:val="clear" w:color="auto" w:fill="FFFFFF"/>
        </w:rPr>
        <w:t>day for digital</w:t>
      </w:r>
      <w:r w:rsidR="00AB460D" w:rsidRPr="00C23209">
        <w:rPr>
          <w:rFonts w:ascii="Arial" w:hAnsi="Arial" w:cs="Arial"/>
          <w:color w:val="000000" w:themeColor="text1"/>
          <w:sz w:val="22"/>
          <w:szCs w:val="22"/>
          <w:shd w:val="clear" w:color="auto" w:fill="FFFFFF"/>
        </w:rPr>
        <w:t xml:space="preserve"> </w:t>
      </w:r>
      <w:r w:rsidRPr="00C23209">
        <w:rPr>
          <w:rFonts w:ascii="Arial" w:hAnsi="Arial" w:cs="Arial"/>
          <w:color w:val="000000" w:themeColor="text1"/>
          <w:sz w:val="22"/>
          <w:szCs w:val="22"/>
          <w:shd w:val="clear" w:color="auto" w:fill="FFFFFF"/>
        </w:rPr>
        <w:t>commerce</w:t>
      </w:r>
      <w:r w:rsidR="00AB460D" w:rsidRPr="00C23209">
        <w:rPr>
          <w:rFonts w:ascii="Arial" w:hAnsi="Arial" w:cs="Arial"/>
          <w:color w:val="000000" w:themeColor="text1"/>
          <w:sz w:val="22"/>
          <w:szCs w:val="22"/>
          <w:shd w:val="clear" w:color="auto" w:fill="FFFFFF"/>
        </w:rPr>
        <w:t xml:space="preserve"> in history. The first was Cyber Monday</w:t>
      </w:r>
      <w:r w:rsidRPr="00C23209">
        <w:rPr>
          <w:rFonts w:ascii="Arial" w:hAnsi="Arial" w:cs="Arial"/>
          <w:color w:val="000000" w:themeColor="text1"/>
          <w:sz w:val="22"/>
          <w:szCs w:val="22"/>
          <w:shd w:val="clear" w:color="auto" w:fill="FFFFFF"/>
        </w:rPr>
        <w:t xml:space="preserve"> 2019</w:t>
      </w:r>
      <w:r w:rsidR="00AB460D" w:rsidRPr="00C23209">
        <w:rPr>
          <w:rFonts w:ascii="Arial" w:hAnsi="Arial" w:cs="Arial"/>
          <w:color w:val="000000" w:themeColor="text1"/>
          <w:sz w:val="22"/>
          <w:szCs w:val="22"/>
          <w:shd w:val="clear" w:color="auto" w:fill="FFFFFF"/>
        </w:rPr>
        <w:t>.</w:t>
      </w:r>
    </w:p>
    <w:p w14:paraId="7690E288" w14:textId="2F4F8341" w:rsidR="00835E68" w:rsidRPr="00DF3667" w:rsidRDefault="00835E68" w:rsidP="00C23209">
      <w:pPr>
        <w:rPr>
          <w:rFonts w:ascii="Arial" w:hAnsi="Arial" w:cs="Arial"/>
          <w:color w:val="000000" w:themeColor="text1"/>
          <w:sz w:val="16"/>
          <w:szCs w:val="16"/>
          <w:shd w:val="clear" w:color="auto" w:fill="FFFFFF"/>
        </w:rPr>
      </w:pPr>
    </w:p>
    <w:p w14:paraId="186B143B" w14:textId="0398038D" w:rsidR="00835E68" w:rsidRPr="00C23209" w:rsidRDefault="001C2AC3" w:rsidP="00C23209">
      <w:pPr>
        <w:rPr>
          <w:rFonts w:ascii="Arial" w:hAnsi="Arial" w:cs="Arial"/>
          <w:color w:val="000000" w:themeColor="text1"/>
          <w:sz w:val="22"/>
          <w:szCs w:val="22"/>
          <w:shd w:val="clear" w:color="auto" w:fill="FFFFFF"/>
        </w:rPr>
      </w:pPr>
      <w:r w:rsidRPr="00C23209">
        <w:rPr>
          <w:rFonts w:ascii="Arial" w:hAnsi="Arial" w:cs="Arial"/>
          <w:color w:val="000000" w:themeColor="text1"/>
          <w:sz w:val="22"/>
          <w:szCs w:val="22"/>
          <w:shd w:val="clear" w:color="auto" w:fill="FFFFFF"/>
        </w:rPr>
        <w:t>Overall</w:t>
      </w:r>
      <w:r w:rsidR="00835E68" w:rsidRPr="00C23209">
        <w:rPr>
          <w:rFonts w:ascii="Arial" w:hAnsi="Arial" w:cs="Arial"/>
          <w:color w:val="000000" w:themeColor="text1"/>
          <w:sz w:val="22"/>
          <w:szCs w:val="22"/>
          <w:shd w:val="clear" w:color="auto" w:fill="FFFFFF"/>
        </w:rPr>
        <w:t>, online holiday sales are expected to break all previous growth record</w:t>
      </w:r>
      <w:r w:rsidR="0062072C" w:rsidRPr="00C23209">
        <w:rPr>
          <w:rFonts w:ascii="Arial" w:hAnsi="Arial" w:cs="Arial"/>
          <w:color w:val="000000" w:themeColor="text1"/>
          <w:sz w:val="22"/>
          <w:szCs w:val="22"/>
          <w:shd w:val="clear" w:color="auto" w:fill="FFFFFF"/>
        </w:rPr>
        <w:t>s. A report from</w:t>
      </w:r>
      <w:r w:rsidR="0062072C" w:rsidRPr="00C23209">
        <w:rPr>
          <w:rFonts w:ascii="Arial" w:hAnsi="Arial" w:cs="Arial"/>
          <w:i/>
          <w:iCs/>
          <w:color w:val="000000" w:themeColor="text1"/>
          <w:sz w:val="22"/>
          <w:szCs w:val="22"/>
          <w:shd w:val="clear" w:color="auto" w:fill="FFFFFF"/>
        </w:rPr>
        <w:t xml:space="preserve"> Adobe</w:t>
      </w:r>
      <w:r w:rsidR="0062072C" w:rsidRPr="00C23209">
        <w:rPr>
          <w:rFonts w:ascii="Arial" w:hAnsi="Arial" w:cs="Arial"/>
          <w:color w:val="000000" w:themeColor="text1"/>
          <w:sz w:val="22"/>
          <w:szCs w:val="22"/>
          <w:shd w:val="clear" w:color="auto" w:fill="FFFFFF"/>
        </w:rPr>
        <w:t xml:space="preserve"> estimated 2020 digital sales will be up </w:t>
      </w:r>
      <w:r w:rsidR="00835E68" w:rsidRPr="00C23209">
        <w:rPr>
          <w:rFonts w:ascii="Arial" w:hAnsi="Arial" w:cs="Arial"/>
          <w:color w:val="000000" w:themeColor="text1"/>
          <w:sz w:val="22"/>
          <w:szCs w:val="22"/>
          <w:shd w:val="clear" w:color="auto" w:fill="FFFFFF"/>
        </w:rPr>
        <w:t xml:space="preserve">20 </w:t>
      </w:r>
      <w:r w:rsidR="0062072C" w:rsidRPr="00C23209">
        <w:rPr>
          <w:rFonts w:ascii="Arial" w:hAnsi="Arial" w:cs="Arial"/>
          <w:color w:val="000000" w:themeColor="text1"/>
          <w:sz w:val="22"/>
          <w:szCs w:val="22"/>
          <w:shd w:val="clear" w:color="auto" w:fill="FFFFFF"/>
        </w:rPr>
        <w:t>to</w:t>
      </w:r>
      <w:r w:rsidR="00835E68" w:rsidRPr="00C23209">
        <w:rPr>
          <w:rFonts w:ascii="Arial" w:hAnsi="Arial" w:cs="Arial"/>
          <w:color w:val="000000" w:themeColor="text1"/>
          <w:sz w:val="22"/>
          <w:szCs w:val="22"/>
          <w:shd w:val="clear" w:color="auto" w:fill="FFFFFF"/>
        </w:rPr>
        <w:t xml:space="preserve"> 47 percent</w:t>
      </w:r>
      <w:r w:rsidR="0062072C" w:rsidRPr="00C23209">
        <w:rPr>
          <w:rFonts w:ascii="Arial" w:hAnsi="Arial" w:cs="Arial"/>
          <w:color w:val="000000" w:themeColor="text1"/>
          <w:sz w:val="22"/>
          <w:szCs w:val="22"/>
          <w:shd w:val="clear" w:color="auto" w:fill="FFFFFF"/>
        </w:rPr>
        <w:t>,</w:t>
      </w:r>
      <w:r w:rsidR="00835E68" w:rsidRPr="00C23209">
        <w:rPr>
          <w:rFonts w:ascii="Arial" w:hAnsi="Arial" w:cs="Arial"/>
          <w:color w:val="000000" w:themeColor="text1"/>
          <w:sz w:val="22"/>
          <w:szCs w:val="22"/>
          <w:shd w:val="clear" w:color="auto" w:fill="FFFFFF"/>
        </w:rPr>
        <w:t xml:space="preserve"> year-over-year.</w:t>
      </w:r>
      <w:r w:rsidR="0062072C" w:rsidRPr="00C23209">
        <w:rPr>
          <w:rFonts w:ascii="Arial" w:hAnsi="Arial" w:cs="Arial"/>
          <w:color w:val="000000" w:themeColor="text1"/>
          <w:sz w:val="22"/>
          <w:szCs w:val="22"/>
          <w:shd w:val="clear" w:color="auto" w:fill="FFFFFF"/>
        </w:rPr>
        <w:t xml:space="preserve"> That’s a broad range because there is a lot of uncertainty about levels of disposable income and capacity limits for brick-and-mortar stores.</w:t>
      </w:r>
      <w:r w:rsidR="009F7DA7" w:rsidRPr="00C23209">
        <w:rPr>
          <w:rFonts w:ascii="Arial" w:hAnsi="Arial" w:cs="Arial"/>
          <w:color w:val="000000" w:themeColor="text1"/>
          <w:sz w:val="22"/>
          <w:szCs w:val="22"/>
          <w:shd w:val="clear" w:color="auto" w:fill="FFFFFF"/>
        </w:rPr>
        <w:t xml:space="preserve"> The report stated</w:t>
      </w:r>
      <w:r w:rsidR="00796B94">
        <w:rPr>
          <w:rFonts w:ascii="Arial" w:hAnsi="Arial" w:cs="Arial"/>
          <w:color w:val="000000" w:themeColor="text1"/>
          <w:sz w:val="22"/>
          <w:szCs w:val="22"/>
          <w:shd w:val="clear" w:color="auto" w:fill="FFFFFF"/>
        </w:rPr>
        <w:t>:</w:t>
      </w:r>
    </w:p>
    <w:p w14:paraId="78075145" w14:textId="4BC5BC1A" w:rsidR="0062072C" w:rsidRPr="00DF3667" w:rsidRDefault="0062072C" w:rsidP="00C23209">
      <w:pPr>
        <w:rPr>
          <w:rFonts w:ascii="Arial" w:hAnsi="Arial" w:cs="Arial"/>
          <w:color w:val="000000" w:themeColor="text1"/>
          <w:sz w:val="16"/>
          <w:szCs w:val="16"/>
          <w:shd w:val="clear" w:color="auto" w:fill="FFFFFF"/>
        </w:rPr>
      </w:pPr>
    </w:p>
    <w:p w14:paraId="7BCE0AFB" w14:textId="63EFD296" w:rsidR="0062072C" w:rsidRPr="00C23209" w:rsidRDefault="0062072C" w:rsidP="00796B94">
      <w:pPr>
        <w:ind w:left="720" w:right="684"/>
        <w:rPr>
          <w:rFonts w:ascii="Arial" w:hAnsi="Arial" w:cs="Arial"/>
          <w:color w:val="000000" w:themeColor="text1"/>
          <w:sz w:val="22"/>
          <w:szCs w:val="22"/>
          <w:shd w:val="clear" w:color="auto" w:fill="FFFFFF"/>
        </w:rPr>
      </w:pPr>
      <w:r w:rsidRPr="00C23209">
        <w:rPr>
          <w:rFonts w:ascii="Arial" w:hAnsi="Arial" w:cs="Arial"/>
          <w:color w:val="000000" w:themeColor="text1"/>
          <w:sz w:val="22"/>
          <w:szCs w:val="22"/>
          <w:shd w:val="clear" w:color="auto" w:fill="FFFFFF"/>
        </w:rPr>
        <w:t xml:space="preserve">“If flu season brings with it a spike in </w:t>
      </w:r>
      <w:r w:rsidR="009F7DA7" w:rsidRPr="00C23209">
        <w:rPr>
          <w:rFonts w:ascii="Arial" w:hAnsi="Arial" w:cs="Arial"/>
          <w:color w:val="000000" w:themeColor="text1"/>
          <w:sz w:val="22"/>
          <w:szCs w:val="22"/>
          <w:shd w:val="clear" w:color="auto" w:fill="FFFFFF"/>
        </w:rPr>
        <w:t xml:space="preserve">[coronavirus] </w:t>
      </w:r>
      <w:r w:rsidRPr="00C23209">
        <w:rPr>
          <w:rFonts w:ascii="Arial" w:hAnsi="Arial" w:cs="Arial"/>
          <w:color w:val="000000" w:themeColor="text1"/>
          <w:sz w:val="22"/>
          <w:szCs w:val="22"/>
          <w:shd w:val="clear" w:color="auto" w:fill="FFFFFF"/>
        </w:rPr>
        <w:t>cases and an increase in store restrictions, a reduced store capacity will drive more people online. E-commerce is still only around one out of every $4 spent on retail. That’s a large bucket of dollars that could move online, leading to potential for big swings this season.”</w:t>
      </w:r>
    </w:p>
    <w:p w14:paraId="4ED1CEAB" w14:textId="7B169B16" w:rsidR="00835E68" w:rsidRPr="00DF3667" w:rsidRDefault="00835E68" w:rsidP="00C23209">
      <w:pPr>
        <w:rPr>
          <w:rFonts w:ascii="Arial" w:hAnsi="Arial" w:cs="Arial"/>
          <w:color w:val="000000" w:themeColor="text1"/>
          <w:sz w:val="16"/>
          <w:szCs w:val="16"/>
          <w:shd w:val="clear" w:color="auto" w:fill="FFFFFF"/>
        </w:rPr>
      </w:pPr>
    </w:p>
    <w:p w14:paraId="056C6A6A" w14:textId="297D4918" w:rsidR="000F27FA" w:rsidRPr="00C23209" w:rsidRDefault="00796B94" w:rsidP="00C23209">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Whether you are </w:t>
      </w:r>
      <w:r w:rsidR="00B5447C" w:rsidRPr="00C23209">
        <w:rPr>
          <w:rFonts w:ascii="Arial" w:hAnsi="Arial" w:cs="Arial"/>
          <w:color w:val="000000" w:themeColor="text1"/>
          <w:sz w:val="22"/>
          <w:szCs w:val="22"/>
          <w:shd w:val="clear" w:color="auto" w:fill="FFFFFF"/>
        </w:rPr>
        <w:t>holiday shopping</w:t>
      </w:r>
      <w:r w:rsidR="009F7DA7" w:rsidRPr="00C23209">
        <w:rPr>
          <w:rFonts w:ascii="Arial" w:hAnsi="Arial" w:cs="Arial"/>
          <w:color w:val="000000" w:themeColor="text1"/>
          <w:sz w:val="22"/>
          <w:szCs w:val="22"/>
          <w:shd w:val="clear" w:color="auto" w:fill="FFFFFF"/>
        </w:rPr>
        <w:t xml:space="preserve"> in person or online</w:t>
      </w:r>
      <w:r>
        <w:rPr>
          <w:rFonts w:ascii="Arial" w:hAnsi="Arial" w:cs="Arial"/>
          <w:color w:val="000000" w:themeColor="text1"/>
          <w:sz w:val="22"/>
          <w:szCs w:val="22"/>
          <w:shd w:val="clear" w:color="auto" w:fill="FFFFFF"/>
        </w:rPr>
        <w:t xml:space="preserve">, or </w:t>
      </w:r>
      <w:r w:rsidR="009F7DA7" w:rsidRPr="00C23209">
        <w:rPr>
          <w:rFonts w:ascii="Arial" w:hAnsi="Arial" w:cs="Arial"/>
          <w:color w:val="000000" w:themeColor="text1"/>
          <w:sz w:val="22"/>
          <w:szCs w:val="22"/>
          <w:shd w:val="clear" w:color="auto" w:fill="FFFFFF"/>
        </w:rPr>
        <w:t>using a smartphone or computer</w:t>
      </w:r>
      <w:r>
        <w:rPr>
          <w:rFonts w:ascii="Arial" w:hAnsi="Arial" w:cs="Arial"/>
          <w:color w:val="000000" w:themeColor="text1"/>
          <w:sz w:val="22"/>
          <w:szCs w:val="22"/>
          <w:shd w:val="clear" w:color="auto" w:fill="FFFFFF"/>
        </w:rPr>
        <w:t>, w</w:t>
      </w:r>
      <w:r w:rsidR="009F7DA7" w:rsidRPr="00C23209">
        <w:rPr>
          <w:rFonts w:ascii="Arial" w:hAnsi="Arial" w:cs="Arial"/>
          <w:color w:val="000000" w:themeColor="text1"/>
          <w:sz w:val="22"/>
          <w:szCs w:val="22"/>
          <w:shd w:val="clear" w:color="auto" w:fill="FFFFFF"/>
        </w:rPr>
        <w:t xml:space="preserve">atching </w:t>
      </w:r>
      <w:r w:rsidR="00B5447C" w:rsidRPr="00C23209">
        <w:rPr>
          <w:rFonts w:ascii="Arial" w:hAnsi="Arial" w:cs="Arial"/>
          <w:color w:val="000000" w:themeColor="text1"/>
          <w:sz w:val="22"/>
          <w:szCs w:val="22"/>
          <w:shd w:val="clear" w:color="auto" w:fill="FFFFFF"/>
        </w:rPr>
        <w:t xml:space="preserve">trends </w:t>
      </w:r>
      <w:r>
        <w:rPr>
          <w:rFonts w:ascii="Arial" w:hAnsi="Arial" w:cs="Arial"/>
          <w:color w:val="000000" w:themeColor="text1"/>
          <w:sz w:val="22"/>
          <w:szCs w:val="22"/>
          <w:shd w:val="clear" w:color="auto" w:fill="FFFFFF"/>
        </w:rPr>
        <w:t>may</w:t>
      </w:r>
      <w:r w:rsidR="009F7DA7" w:rsidRPr="00C23209">
        <w:rPr>
          <w:rFonts w:ascii="Arial" w:hAnsi="Arial" w:cs="Arial"/>
          <w:color w:val="000000" w:themeColor="text1"/>
          <w:sz w:val="22"/>
          <w:szCs w:val="22"/>
          <w:shd w:val="clear" w:color="auto" w:fill="FFFFFF"/>
        </w:rPr>
        <w:t xml:space="preserve"> help investors identify new investment opportunities.  </w:t>
      </w:r>
    </w:p>
    <w:p w14:paraId="2C3A1B76" w14:textId="77777777" w:rsidR="002E52FB" w:rsidRPr="00DF3667" w:rsidRDefault="002E52FB" w:rsidP="00C23209">
      <w:pPr>
        <w:rPr>
          <w:rFonts w:ascii="Arial" w:hAnsi="Arial" w:cs="Arial"/>
          <w:color w:val="000000" w:themeColor="text1"/>
          <w:sz w:val="16"/>
          <w:szCs w:val="16"/>
          <w:shd w:val="clear" w:color="auto" w:fill="FFFFFF"/>
        </w:rPr>
      </w:pPr>
    </w:p>
    <w:p w14:paraId="40B3408F" w14:textId="7EA82F6C" w:rsidR="00AD6FF5" w:rsidRPr="00C23209" w:rsidRDefault="00FF707C" w:rsidP="00C23209">
      <w:pPr>
        <w:rPr>
          <w:rFonts w:ascii="Arial" w:hAnsi="Arial" w:cs="Arial"/>
          <w:b/>
          <w:color w:val="0D304A"/>
          <w:sz w:val="28"/>
          <w:szCs w:val="28"/>
        </w:rPr>
      </w:pPr>
      <w:r w:rsidRPr="00C23209">
        <w:rPr>
          <w:rFonts w:ascii="Arial" w:hAnsi="Arial" w:cs="Arial"/>
          <w:b/>
          <w:color w:val="0D304A"/>
          <w:sz w:val="28"/>
          <w:szCs w:val="28"/>
        </w:rPr>
        <w:t>W</w:t>
      </w:r>
      <w:r w:rsidR="00425C28" w:rsidRPr="00C23209">
        <w:rPr>
          <w:rFonts w:ascii="Arial" w:hAnsi="Arial" w:cs="Arial"/>
          <w:b/>
          <w:color w:val="0D304A"/>
          <w:sz w:val="28"/>
          <w:szCs w:val="28"/>
        </w:rPr>
        <w:t xml:space="preserve">eekly Focus – Think </w:t>
      </w:r>
      <w:r w:rsidR="00425C28" w:rsidRPr="00C23209">
        <w:rPr>
          <w:rFonts w:ascii="Arial" w:hAnsi="Arial" w:cs="Arial"/>
          <w:b/>
          <w:bCs/>
          <w:color w:val="0D304A"/>
          <w:sz w:val="28"/>
          <w:szCs w:val="28"/>
        </w:rPr>
        <w:t>About</w:t>
      </w:r>
      <w:r w:rsidR="00425C28" w:rsidRPr="00C23209">
        <w:rPr>
          <w:rFonts w:ascii="Arial" w:hAnsi="Arial" w:cs="Arial"/>
          <w:b/>
          <w:color w:val="0D304A"/>
          <w:sz w:val="28"/>
          <w:szCs w:val="28"/>
        </w:rPr>
        <w:t xml:space="preserve"> It</w:t>
      </w:r>
    </w:p>
    <w:p w14:paraId="3DF40384" w14:textId="77777777" w:rsidR="00C23209" w:rsidRPr="00DF3667" w:rsidRDefault="00C23209" w:rsidP="00C23209">
      <w:pPr>
        <w:widowControl w:val="0"/>
        <w:adjustRightInd w:val="0"/>
        <w:ind w:right="-43"/>
        <w:rPr>
          <w:rFonts w:ascii="Arial" w:hAnsi="Arial" w:cs="Arial"/>
          <w:sz w:val="16"/>
          <w:szCs w:val="16"/>
        </w:rPr>
      </w:pPr>
    </w:p>
    <w:p w14:paraId="1A57A7BC" w14:textId="244ED0AC" w:rsidR="00713F56" w:rsidRPr="00C23209" w:rsidRDefault="00713F56" w:rsidP="00C23209">
      <w:pPr>
        <w:widowControl w:val="0"/>
        <w:adjustRightInd w:val="0"/>
        <w:ind w:right="-43"/>
        <w:rPr>
          <w:rFonts w:ascii="Arial" w:hAnsi="Arial" w:cs="Arial"/>
          <w:sz w:val="22"/>
          <w:szCs w:val="22"/>
        </w:rPr>
      </w:pPr>
      <w:r w:rsidRPr="00C23209">
        <w:rPr>
          <w:rFonts w:ascii="Arial" w:hAnsi="Arial" w:cs="Arial"/>
          <w:sz w:val="22"/>
          <w:szCs w:val="22"/>
        </w:rPr>
        <w:t>“As we struggle with shopping lists and invitations, compounded by December’s bad weather, it is good to be reminded that there are people in our lives who are worth this aggravation, and people to whom we are worth the same.”</w:t>
      </w:r>
    </w:p>
    <w:p w14:paraId="7BFAC005" w14:textId="22F11B05" w:rsidR="003853C7" w:rsidRPr="00C23209" w:rsidRDefault="00713F56" w:rsidP="00C23209">
      <w:pPr>
        <w:widowControl w:val="0"/>
        <w:adjustRightInd w:val="0"/>
        <w:ind w:right="-43"/>
        <w:jc w:val="right"/>
        <w:rPr>
          <w:rFonts w:ascii="Arial" w:hAnsi="Arial" w:cs="Arial"/>
          <w:i/>
          <w:iCs/>
          <w:sz w:val="22"/>
          <w:szCs w:val="22"/>
        </w:rPr>
      </w:pPr>
      <w:r w:rsidRPr="00C23209">
        <w:rPr>
          <w:rFonts w:ascii="Arial" w:hAnsi="Arial" w:cs="Arial"/>
          <w:i/>
          <w:iCs/>
          <w:sz w:val="22"/>
          <w:szCs w:val="22"/>
        </w:rPr>
        <w:t>--Donald E. Westlake, Crime</w:t>
      </w:r>
      <w:r w:rsidR="00796B94">
        <w:rPr>
          <w:rFonts w:ascii="Arial" w:hAnsi="Arial" w:cs="Arial"/>
          <w:i/>
          <w:iCs/>
          <w:sz w:val="22"/>
          <w:szCs w:val="22"/>
        </w:rPr>
        <w:t xml:space="preserve"> fiction</w:t>
      </w:r>
      <w:r w:rsidRPr="00C23209">
        <w:rPr>
          <w:rFonts w:ascii="Arial" w:hAnsi="Arial" w:cs="Arial"/>
          <w:i/>
          <w:iCs/>
          <w:sz w:val="22"/>
          <w:szCs w:val="22"/>
        </w:rPr>
        <w:t xml:space="preserve"> writer</w:t>
      </w:r>
    </w:p>
    <w:p w14:paraId="7ADF8205" w14:textId="77777777" w:rsidR="00710653" w:rsidRPr="00DF3667" w:rsidRDefault="00710653" w:rsidP="00C23209">
      <w:pPr>
        <w:widowControl w:val="0"/>
        <w:adjustRightInd w:val="0"/>
        <w:ind w:right="-36"/>
        <w:rPr>
          <w:rFonts w:ascii="Arial" w:hAnsi="Arial" w:cs="Arial"/>
          <w:sz w:val="16"/>
          <w:szCs w:val="16"/>
        </w:rPr>
      </w:pPr>
    </w:p>
    <w:p w14:paraId="62AF080A" w14:textId="1B071C90" w:rsidR="003B181B" w:rsidRPr="00C23209" w:rsidRDefault="003B181B" w:rsidP="00C23209">
      <w:pPr>
        <w:widowControl w:val="0"/>
        <w:adjustRightInd w:val="0"/>
        <w:ind w:right="-36"/>
        <w:rPr>
          <w:rFonts w:ascii="Arial" w:hAnsi="Arial" w:cs="Arial"/>
          <w:sz w:val="22"/>
          <w:szCs w:val="22"/>
        </w:rPr>
      </w:pPr>
      <w:r w:rsidRPr="00C23209">
        <w:rPr>
          <w:rFonts w:ascii="Arial" w:hAnsi="Arial" w:cs="Arial"/>
          <w:sz w:val="22"/>
          <w:szCs w:val="22"/>
        </w:rPr>
        <w:t>Best regards,</w:t>
      </w:r>
    </w:p>
    <w:p w14:paraId="2116F60B" w14:textId="77777777" w:rsidR="00DF3667" w:rsidRDefault="00DF3667" w:rsidP="00DF3667">
      <w:pPr>
        <w:pStyle w:val="NormalWeb"/>
        <w:spacing w:before="0" w:beforeAutospacing="0" w:after="0" w:afterAutospacing="0"/>
        <w:rPr>
          <w:rFonts w:ascii="Arial" w:hAnsi="Arial" w:cs="Arial"/>
          <w:sz w:val="22"/>
          <w:szCs w:val="22"/>
        </w:rPr>
      </w:pPr>
    </w:p>
    <w:p w14:paraId="04C7982C" w14:textId="0BB45B15" w:rsidR="00DF3667" w:rsidRDefault="00DF3667" w:rsidP="00DF3667">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4F68379C" w14:textId="77777777" w:rsidR="00DF3667" w:rsidRDefault="00DF3667" w:rsidP="00DF3667">
      <w:pPr>
        <w:rPr>
          <w:rFonts w:ascii="Arial" w:hAnsi="Arial" w:cs="Arial"/>
          <w:sz w:val="22"/>
          <w:szCs w:val="22"/>
        </w:rPr>
      </w:pPr>
      <w:r>
        <w:rPr>
          <w:rFonts w:ascii="Arial" w:hAnsi="Arial" w:cs="Arial"/>
          <w:sz w:val="22"/>
          <w:szCs w:val="22"/>
        </w:rPr>
        <w:t>Securities offered through Commonwealth Financial, Member FINRA/SIPC.</w:t>
      </w:r>
    </w:p>
    <w:p w14:paraId="6FD46150" w14:textId="77777777" w:rsidR="003B181B" w:rsidRPr="00C23209" w:rsidRDefault="003B181B" w:rsidP="00C23209">
      <w:pPr>
        <w:ind w:right="-36"/>
        <w:rPr>
          <w:rFonts w:ascii="Arial" w:hAnsi="Arial" w:cs="Arial"/>
          <w:color w:val="FF0000"/>
          <w:sz w:val="22"/>
          <w:szCs w:val="22"/>
        </w:rPr>
      </w:pPr>
    </w:p>
    <w:p w14:paraId="58B375F2" w14:textId="77777777" w:rsidR="003B181B" w:rsidRPr="00C23209" w:rsidRDefault="003B181B" w:rsidP="00C23209">
      <w:pPr>
        <w:ind w:right="-36"/>
        <w:rPr>
          <w:rFonts w:ascii="Arial" w:hAnsi="Arial" w:cs="Arial"/>
          <w:sz w:val="18"/>
          <w:szCs w:val="18"/>
        </w:rPr>
      </w:pPr>
    </w:p>
    <w:p w14:paraId="77C0A472"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This newsletter was prepared by Carson Coaching. Carson Coaching is not affiliated with the named firm or broker/dealer.</w:t>
      </w:r>
    </w:p>
    <w:p w14:paraId="052C1F41"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The NASDAQ Composite is an unmanaged index of securities traded on the NASDAQ system.</w:t>
      </w:r>
    </w:p>
    <w:p w14:paraId="3753DFA7"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Yahoo! Finance is the source for any reference to the performance of an index between two specific periods.</w:t>
      </w:r>
    </w:p>
    <w:p w14:paraId="50E56ED5" w14:textId="77777777" w:rsidR="003B181B" w:rsidRPr="00C23209" w:rsidRDefault="003B181B" w:rsidP="00C23209">
      <w:pPr>
        <w:adjustRightInd w:val="0"/>
        <w:rPr>
          <w:rFonts w:ascii="Arial" w:hAnsi="Arial" w:cs="Arial"/>
          <w:sz w:val="18"/>
          <w:szCs w:val="18"/>
        </w:rPr>
      </w:pPr>
      <w:r w:rsidRPr="00C23209">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C23209" w:rsidRDefault="003B181B" w:rsidP="00C23209">
      <w:pPr>
        <w:ind w:right="-36"/>
        <w:rPr>
          <w:rFonts w:ascii="Arial" w:hAnsi="Arial" w:cs="Arial"/>
          <w:color w:val="FFFFFF"/>
          <w:sz w:val="18"/>
          <w:szCs w:val="18"/>
        </w:rPr>
      </w:pPr>
      <w:r w:rsidRPr="00C23209">
        <w:rPr>
          <w:rFonts w:ascii="Arial" w:hAnsi="Arial" w:cs="Arial"/>
          <w:sz w:val="18"/>
          <w:szCs w:val="18"/>
        </w:rPr>
        <w:t>* Past performance does not guarantee future results. Investing involves risk, including loss of principal.</w:t>
      </w:r>
    </w:p>
    <w:p w14:paraId="6D6A476A" w14:textId="77777777" w:rsidR="003B181B" w:rsidRPr="00C23209" w:rsidRDefault="003B181B" w:rsidP="00C23209">
      <w:pPr>
        <w:ind w:right="-36"/>
        <w:rPr>
          <w:rFonts w:ascii="Arial" w:hAnsi="Arial" w:cs="Arial"/>
          <w:color w:val="000000"/>
          <w:sz w:val="18"/>
          <w:szCs w:val="18"/>
        </w:rPr>
      </w:pPr>
      <w:r w:rsidRPr="00C23209">
        <w:rPr>
          <w:rFonts w:ascii="Arial" w:hAnsi="Arial" w:cs="Arial"/>
          <w:color w:val="000000"/>
          <w:sz w:val="18"/>
          <w:szCs w:val="18"/>
        </w:rPr>
        <w:t xml:space="preserve">* </w:t>
      </w:r>
      <w:r w:rsidRPr="00C23209">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Asset allocation does not ensure a profit or protect against a loss.</w:t>
      </w:r>
    </w:p>
    <w:p w14:paraId="4E61642C"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Consult your financial professional before making any investment decision.</w:t>
      </w:r>
    </w:p>
    <w:p w14:paraId="2B3CBC5E" w14:textId="77777777" w:rsidR="003669EE" w:rsidRPr="00C23209" w:rsidRDefault="003669EE" w:rsidP="00C23209">
      <w:pPr>
        <w:ind w:right="-36"/>
        <w:rPr>
          <w:rFonts w:ascii="Arial" w:hAnsi="Arial" w:cs="Arial"/>
          <w:sz w:val="18"/>
          <w:szCs w:val="18"/>
        </w:rPr>
      </w:pPr>
    </w:p>
    <w:p w14:paraId="502E0B64" w14:textId="34ACAE87" w:rsidR="00382257" w:rsidRPr="00B3274D" w:rsidRDefault="003669EE" w:rsidP="00C23209">
      <w:pPr>
        <w:widowControl w:val="0"/>
        <w:adjustRightInd w:val="0"/>
        <w:ind w:right="-36"/>
        <w:rPr>
          <w:rFonts w:ascii="Arial" w:hAnsi="Arial" w:cs="Arial"/>
          <w:sz w:val="18"/>
          <w:szCs w:val="18"/>
        </w:rPr>
      </w:pPr>
      <w:r w:rsidRPr="00B3274D">
        <w:rPr>
          <w:rFonts w:ascii="Arial" w:hAnsi="Arial" w:cs="Arial"/>
          <w:sz w:val="18"/>
          <w:szCs w:val="18"/>
        </w:rPr>
        <w:t>Sources:</w:t>
      </w:r>
    </w:p>
    <w:p w14:paraId="5FB03766" w14:textId="428A8E0E" w:rsidR="00CD5735" w:rsidRPr="00B3274D" w:rsidRDefault="00DF3667" w:rsidP="00C23209">
      <w:pPr>
        <w:widowControl w:val="0"/>
        <w:adjustRightInd w:val="0"/>
        <w:ind w:right="-36"/>
        <w:rPr>
          <w:rFonts w:ascii="Arial" w:hAnsi="Arial" w:cs="Arial"/>
          <w:sz w:val="18"/>
          <w:szCs w:val="18"/>
        </w:rPr>
      </w:pPr>
      <w:hyperlink r:id="rId8" w:history="1">
        <w:r w:rsidR="00CD5735" w:rsidRPr="00B3274D">
          <w:rPr>
            <w:rStyle w:val="Hyperlink"/>
            <w:rFonts w:ascii="Arial" w:hAnsi="Arial" w:cs="Arial"/>
            <w:sz w:val="18"/>
            <w:szCs w:val="18"/>
          </w:rPr>
          <w:t>https://press.princeton.edu/books/hardcover/9780691182292/narrative-economics</w:t>
        </w:r>
      </w:hyperlink>
    </w:p>
    <w:p w14:paraId="6FE42484" w14:textId="29BE9032" w:rsidR="00796B94" w:rsidRPr="00B3274D" w:rsidRDefault="00DF3667" w:rsidP="00796B94">
      <w:pPr>
        <w:rPr>
          <w:rFonts w:ascii="Arial" w:hAnsi="Arial" w:cs="Arial"/>
          <w:sz w:val="18"/>
          <w:szCs w:val="18"/>
        </w:rPr>
      </w:pPr>
      <w:hyperlink r:id="rId9" w:history="1">
        <w:r w:rsidR="00C23209" w:rsidRPr="00B3274D">
          <w:rPr>
            <w:rStyle w:val="Hyperlink"/>
            <w:rFonts w:ascii="Arial" w:hAnsi="Arial" w:cs="Arial"/>
            <w:sz w:val="18"/>
            <w:szCs w:val="18"/>
          </w:rPr>
          <w:t>https://www.economist.com/united-states/2020/11/28/the-midwest-is-americas-covid-19-hotspot</w:t>
        </w:r>
      </w:hyperlink>
      <w:r w:rsidR="00796B94" w:rsidRPr="00B3274D">
        <w:rPr>
          <w:rFonts w:ascii="Arial" w:hAnsi="Arial" w:cs="Arial"/>
          <w:sz w:val="18"/>
          <w:szCs w:val="18"/>
        </w:rPr>
        <w:t xml:space="preserve"> </w:t>
      </w:r>
      <w:r w:rsidR="00796B94" w:rsidRPr="00B3274D">
        <w:rPr>
          <w:rFonts w:ascii="Arial" w:hAnsi="Arial" w:cs="Arial"/>
          <w:color w:val="000000" w:themeColor="text1"/>
          <w:sz w:val="18"/>
          <w:szCs w:val="18"/>
        </w:rPr>
        <w:t>(</w:t>
      </w:r>
      <w:r w:rsidR="00796B94" w:rsidRPr="00B3274D">
        <w:rPr>
          <w:rFonts w:ascii="Arial" w:hAnsi="Arial" w:cs="Arial"/>
          <w:i/>
          <w:iCs/>
          <w:color w:val="000000" w:themeColor="text1"/>
          <w:sz w:val="18"/>
          <w:szCs w:val="18"/>
        </w:rPr>
        <w:t>or go to</w:t>
      </w:r>
      <w:r w:rsidR="00796B94" w:rsidRPr="00B3274D">
        <w:rPr>
          <w:rFonts w:ascii="Arial" w:hAnsi="Arial" w:cs="Arial"/>
          <w:color w:val="000000" w:themeColor="text1"/>
          <w:sz w:val="18"/>
          <w:szCs w:val="18"/>
        </w:rPr>
        <w:t xml:space="preserve"> </w:t>
      </w:r>
      <w:hyperlink r:id="rId10" w:history="1">
        <w:r w:rsidR="00796B94" w:rsidRPr="00B3274D">
          <w:rPr>
            <w:rStyle w:val="Hyperlink"/>
            <w:rFonts w:ascii="Arial" w:hAnsi="Arial" w:cs="Arial"/>
            <w:sz w:val="18"/>
            <w:szCs w:val="18"/>
          </w:rPr>
          <w:t>https://peakcontent.s3-us-west-2.amazonaws.com/+Peak+Commentary/11-30-20_TheEconomist-The_Midwest_is_Americas_COVID-19_Hotspot-Footnote_2.pdf</w:t>
        </w:r>
      </w:hyperlink>
      <w:r w:rsidR="00796B94" w:rsidRPr="00B3274D">
        <w:rPr>
          <w:rFonts w:ascii="Arial" w:hAnsi="Arial" w:cs="Arial"/>
          <w:sz w:val="18"/>
          <w:szCs w:val="18"/>
        </w:rPr>
        <w:t>)</w:t>
      </w:r>
    </w:p>
    <w:p w14:paraId="5FDDFCE7" w14:textId="65E7D1FF" w:rsidR="00CD5735" w:rsidRPr="00B3274D" w:rsidRDefault="00DF3667" w:rsidP="00C23209">
      <w:pPr>
        <w:widowControl w:val="0"/>
        <w:adjustRightInd w:val="0"/>
        <w:ind w:right="-36"/>
        <w:rPr>
          <w:rFonts w:ascii="Arial" w:hAnsi="Arial" w:cs="Arial"/>
          <w:sz w:val="18"/>
          <w:szCs w:val="18"/>
        </w:rPr>
      </w:pPr>
      <w:hyperlink r:id="rId11" w:history="1">
        <w:r w:rsidR="000B0C3E" w:rsidRPr="00B3274D">
          <w:rPr>
            <w:rStyle w:val="Hyperlink"/>
            <w:rFonts w:ascii="Arial" w:hAnsi="Arial" w:cs="Arial"/>
            <w:sz w:val="18"/>
            <w:szCs w:val="18"/>
          </w:rPr>
          <w:t>https://www.reuters.com/article/us-usa-economy/rising-us-weekly-jobless-claims-covid-19-cases-point-to-slowing-economic-recovery-idUSKBN2851WM</w:t>
        </w:r>
      </w:hyperlink>
    </w:p>
    <w:p w14:paraId="3E8AF9CB" w14:textId="048BB47B" w:rsidR="00B3274D" w:rsidRPr="00B3274D" w:rsidRDefault="00DF3667" w:rsidP="00B3274D">
      <w:pPr>
        <w:rPr>
          <w:rFonts w:ascii="Arial" w:hAnsi="Arial" w:cs="Arial"/>
          <w:sz w:val="18"/>
          <w:szCs w:val="18"/>
        </w:rPr>
      </w:pPr>
      <w:hyperlink r:id="rId12" w:history="1">
        <w:r w:rsidR="00C23209" w:rsidRPr="00B3274D">
          <w:rPr>
            <w:rStyle w:val="Hyperlink"/>
            <w:rFonts w:ascii="Arial" w:hAnsi="Arial" w:cs="Arial"/>
            <w:sz w:val="18"/>
            <w:szCs w:val="18"/>
          </w:rPr>
          <w:t>https://www.washingtonpost.com/politics/2020/11/25/power-up-millions-face-benefits-evictions-cliff-congress-remains-stalled-relief-talks/</w:t>
        </w:r>
      </w:hyperlink>
      <w:r w:rsidR="00796B94" w:rsidRPr="00B3274D">
        <w:rPr>
          <w:rFonts w:ascii="Arial" w:hAnsi="Arial" w:cs="Arial"/>
          <w:sz w:val="18"/>
          <w:szCs w:val="18"/>
        </w:rPr>
        <w:t xml:space="preserve"> </w:t>
      </w:r>
      <w:r w:rsidR="00796B94" w:rsidRPr="00B3274D">
        <w:rPr>
          <w:rFonts w:ascii="Arial" w:hAnsi="Arial" w:cs="Arial"/>
          <w:color w:val="000000" w:themeColor="text1"/>
          <w:sz w:val="18"/>
          <w:szCs w:val="18"/>
        </w:rPr>
        <w:t>(</w:t>
      </w:r>
      <w:r w:rsidR="00796B94" w:rsidRPr="00B3274D">
        <w:rPr>
          <w:rFonts w:ascii="Arial" w:hAnsi="Arial" w:cs="Arial"/>
          <w:i/>
          <w:iCs/>
          <w:color w:val="000000" w:themeColor="text1"/>
          <w:sz w:val="18"/>
          <w:szCs w:val="18"/>
        </w:rPr>
        <w:t>or go to</w:t>
      </w:r>
      <w:r w:rsidR="00796B94" w:rsidRPr="00B3274D">
        <w:rPr>
          <w:rFonts w:ascii="Arial" w:hAnsi="Arial" w:cs="Arial"/>
          <w:color w:val="000000" w:themeColor="text1"/>
          <w:sz w:val="18"/>
          <w:szCs w:val="18"/>
        </w:rPr>
        <w:t xml:space="preserve"> </w:t>
      </w:r>
      <w:hyperlink r:id="rId13" w:history="1">
        <w:r w:rsidR="00B3274D" w:rsidRPr="00B3274D">
          <w:rPr>
            <w:rStyle w:val="Hyperlink"/>
            <w:rFonts w:ascii="Arial" w:hAnsi="Arial" w:cs="Arial"/>
            <w:sz w:val="18"/>
            <w:szCs w:val="18"/>
          </w:rPr>
          <w:t>https://peakcontent.s3-us-west-2.amazonaws.com/+Peak+Commentary/11-30-20_TheWashingtonPost-Power_Up-Millions_Face_Benefits_and_Evictions_Cliff_as_Congress_Remains_Stalled_on_Relief_Talks-Footnote_4.pdf</w:t>
        </w:r>
      </w:hyperlink>
      <w:r w:rsidR="00B3274D" w:rsidRPr="00B3274D">
        <w:rPr>
          <w:rFonts w:ascii="Arial" w:hAnsi="Arial" w:cs="Arial"/>
          <w:sz w:val="18"/>
          <w:szCs w:val="18"/>
        </w:rPr>
        <w:t>)</w:t>
      </w:r>
    </w:p>
    <w:p w14:paraId="1CFFCA65" w14:textId="0AD63844" w:rsidR="008F0EF8" w:rsidRPr="00B3274D" w:rsidRDefault="00DF3667" w:rsidP="00C23209">
      <w:pPr>
        <w:widowControl w:val="0"/>
        <w:adjustRightInd w:val="0"/>
        <w:ind w:right="-36"/>
        <w:rPr>
          <w:rFonts w:ascii="Arial" w:hAnsi="Arial" w:cs="Arial"/>
          <w:sz w:val="18"/>
          <w:szCs w:val="18"/>
        </w:rPr>
      </w:pPr>
      <w:hyperlink r:id="rId14" w:history="1">
        <w:r w:rsidR="00C23209" w:rsidRPr="00B3274D">
          <w:rPr>
            <w:rStyle w:val="Hyperlink"/>
            <w:rFonts w:ascii="Arial" w:hAnsi="Arial" w:cs="Arial"/>
            <w:sz w:val="18"/>
            <w:szCs w:val="18"/>
          </w:rPr>
          <w:t>https://www.theguardian.com/world/2020/nov/23/us-germany-and-uk-could-start-covid-vaccinations-as-early-as-december</w:t>
        </w:r>
      </w:hyperlink>
    </w:p>
    <w:p w14:paraId="4EA942B9" w14:textId="01CDB006" w:rsidR="00796B94" w:rsidRPr="00B3274D" w:rsidRDefault="00DF3667" w:rsidP="00796B94">
      <w:pPr>
        <w:rPr>
          <w:rFonts w:ascii="Arial" w:hAnsi="Arial" w:cs="Arial"/>
          <w:sz w:val="18"/>
          <w:szCs w:val="18"/>
        </w:rPr>
      </w:pPr>
      <w:hyperlink r:id="rId15" w:history="1">
        <w:r w:rsidR="00C23209" w:rsidRPr="00B3274D">
          <w:rPr>
            <w:rStyle w:val="Hyperlink"/>
            <w:rFonts w:ascii="Arial" w:hAnsi="Arial" w:cs="Arial"/>
            <w:sz w:val="18"/>
            <w:szCs w:val="18"/>
          </w:rPr>
          <w:t>https://www.ft.com/content/1f4568ca-d6db-4e1c-be46-07bffcb87d80</w:t>
        </w:r>
      </w:hyperlink>
      <w:r w:rsidR="00796B94" w:rsidRPr="00B3274D">
        <w:rPr>
          <w:rFonts w:ascii="Arial" w:hAnsi="Arial" w:cs="Arial"/>
          <w:sz w:val="18"/>
          <w:szCs w:val="18"/>
        </w:rPr>
        <w:t xml:space="preserve"> </w:t>
      </w:r>
      <w:r w:rsidR="00796B94" w:rsidRPr="00B3274D">
        <w:rPr>
          <w:rFonts w:ascii="Arial" w:hAnsi="Arial" w:cs="Arial"/>
          <w:color w:val="000000" w:themeColor="text1"/>
          <w:sz w:val="18"/>
          <w:szCs w:val="18"/>
        </w:rPr>
        <w:t>(</w:t>
      </w:r>
      <w:r w:rsidR="00796B94" w:rsidRPr="00B3274D">
        <w:rPr>
          <w:rFonts w:ascii="Arial" w:hAnsi="Arial" w:cs="Arial"/>
          <w:i/>
          <w:iCs/>
          <w:color w:val="000000" w:themeColor="text1"/>
          <w:sz w:val="18"/>
          <w:szCs w:val="18"/>
        </w:rPr>
        <w:t>or go to</w:t>
      </w:r>
      <w:r w:rsidR="00796B94" w:rsidRPr="00B3274D">
        <w:rPr>
          <w:rFonts w:ascii="Arial" w:hAnsi="Arial" w:cs="Arial"/>
          <w:color w:val="000000" w:themeColor="text1"/>
          <w:sz w:val="18"/>
          <w:szCs w:val="18"/>
        </w:rPr>
        <w:t xml:space="preserve"> </w:t>
      </w:r>
      <w:hyperlink r:id="rId16" w:history="1">
        <w:r w:rsidR="00796B94" w:rsidRPr="00B3274D">
          <w:rPr>
            <w:rStyle w:val="Hyperlink"/>
            <w:rFonts w:ascii="Arial" w:hAnsi="Arial" w:cs="Arial"/>
            <w:sz w:val="18"/>
            <w:szCs w:val="18"/>
          </w:rPr>
          <w:t>https://peakcontent.s3-us-west-2.amazonaws.com/+Peak+Commentary/11-30-20_FinancialTimes-Vaccines_Not_Politics_are_Driving_the_Soaring_Markets-Footnote_6.pdf</w:t>
        </w:r>
      </w:hyperlink>
      <w:r w:rsidR="00796B94" w:rsidRPr="00B3274D">
        <w:rPr>
          <w:rFonts w:ascii="Arial" w:hAnsi="Arial" w:cs="Arial"/>
          <w:sz w:val="18"/>
          <w:szCs w:val="18"/>
        </w:rPr>
        <w:t>)</w:t>
      </w:r>
    </w:p>
    <w:p w14:paraId="3AACE74C" w14:textId="26C1228F" w:rsidR="00796B94" w:rsidRPr="00B3274D" w:rsidRDefault="00DF3667" w:rsidP="00796B94">
      <w:pPr>
        <w:rPr>
          <w:rFonts w:ascii="Arial" w:hAnsi="Arial" w:cs="Arial"/>
          <w:sz w:val="18"/>
          <w:szCs w:val="18"/>
        </w:rPr>
      </w:pPr>
      <w:hyperlink r:id="rId17" w:history="1">
        <w:r w:rsidR="00C23209" w:rsidRPr="00B3274D">
          <w:rPr>
            <w:rStyle w:val="Hyperlink"/>
            <w:rFonts w:ascii="Arial" w:hAnsi="Arial" w:cs="Arial"/>
            <w:sz w:val="18"/>
            <w:szCs w:val="18"/>
          </w:rPr>
          <w:t>https://www.ft.com/content/530e3c1c-306d-42e1-9f8c-33a2dc7af82a</w:t>
        </w:r>
      </w:hyperlink>
      <w:r w:rsidR="00796B94" w:rsidRPr="00B3274D">
        <w:rPr>
          <w:rFonts w:ascii="Arial" w:hAnsi="Arial" w:cs="Arial"/>
          <w:sz w:val="18"/>
          <w:szCs w:val="18"/>
        </w:rPr>
        <w:t xml:space="preserve"> </w:t>
      </w:r>
      <w:r w:rsidR="00796B94" w:rsidRPr="00B3274D">
        <w:rPr>
          <w:rFonts w:ascii="Arial" w:hAnsi="Arial" w:cs="Arial"/>
          <w:color w:val="000000" w:themeColor="text1"/>
          <w:sz w:val="18"/>
          <w:szCs w:val="18"/>
        </w:rPr>
        <w:t>(</w:t>
      </w:r>
      <w:r w:rsidR="00796B94" w:rsidRPr="00B3274D">
        <w:rPr>
          <w:rFonts w:ascii="Arial" w:hAnsi="Arial" w:cs="Arial"/>
          <w:i/>
          <w:iCs/>
          <w:color w:val="000000" w:themeColor="text1"/>
          <w:sz w:val="18"/>
          <w:szCs w:val="18"/>
        </w:rPr>
        <w:t>or go to</w:t>
      </w:r>
      <w:r w:rsidR="00796B94" w:rsidRPr="00B3274D">
        <w:rPr>
          <w:rFonts w:ascii="Arial" w:hAnsi="Arial" w:cs="Arial"/>
          <w:color w:val="000000" w:themeColor="text1"/>
          <w:sz w:val="18"/>
          <w:szCs w:val="18"/>
        </w:rPr>
        <w:t xml:space="preserve"> </w:t>
      </w:r>
      <w:hyperlink r:id="rId18" w:history="1">
        <w:r w:rsidR="00796B94" w:rsidRPr="00B3274D">
          <w:rPr>
            <w:rStyle w:val="Hyperlink"/>
            <w:rFonts w:ascii="Arial" w:hAnsi="Arial" w:cs="Arial"/>
            <w:sz w:val="18"/>
            <w:szCs w:val="18"/>
          </w:rPr>
          <w:t>https://peakcontent.s3-us-west-2.amazonaws.com/+Peak+Commentary/11-30-20_FinancialTimes-Global_Stocks_Close_In_on_Best_Ever_Month-Footnote_7.pdf</w:t>
        </w:r>
      </w:hyperlink>
      <w:r w:rsidR="00796B94" w:rsidRPr="00B3274D">
        <w:rPr>
          <w:rFonts w:ascii="Arial" w:hAnsi="Arial" w:cs="Arial"/>
          <w:sz w:val="18"/>
          <w:szCs w:val="18"/>
        </w:rPr>
        <w:t>)</w:t>
      </w:r>
    </w:p>
    <w:p w14:paraId="40901FF8" w14:textId="59792514" w:rsidR="00796B94" w:rsidRPr="00B3274D" w:rsidRDefault="00DF3667" w:rsidP="00796B94">
      <w:pPr>
        <w:rPr>
          <w:rFonts w:ascii="Arial" w:hAnsi="Arial" w:cs="Arial"/>
          <w:sz w:val="18"/>
          <w:szCs w:val="18"/>
        </w:rPr>
      </w:pPr>
      <w:hyperlink r:id="rId19" w:history="1">
        <w:r w:rsidR="004B2FFF" w:rsidRPr="00B3274D">
          <w:rPr>
            <w:rStyle w:val="Hyperlink"/>
            <w:rFonts w:ascii="Arial" w:hAnsi="Arial" w:cs="Arial"/>
            <w:sz w:val="18"/>
            <w:szCs w:val="18"/>
          </w:rPr>
          <w:t>https://www.barrons.com/articles/why-the-stock-market-keeps-risingand-why-its-next-test-comes-next-week-51606515605?refsec=the-trader</w:t>
        </w:r>
      </w:hyperlink>
      <w:r w:rsidR="00796B94" w:rsidRPr="00B3274D">
        <w:rPr>
          <w:rStyle w:val="Hyperlink"/>
          <w:rFonts w:ascii="Arial" w:hAnsi="Arial" w:cs="Arial"/>
          <w:sz w:val="18"/>
          <w:szCs w:val="18"/>
          <w:u w:val="none"/>
        </w:rPr>
        <w:t xml:space="preserve"> </w:t>
      </w:r>
      <w:r w:rsidR="00796B94" w:rsidRPr="00B3274D">
        <w:rPr>
          <w:rStyle w:val="Hyperlink"/>
          <w:rFonts w:ascii="Arial" w:hAnsi="Arial" w:cs="Arial"/>
          <w:color w:val="000000" w:themeColor="text1"/>
          <w:sz w:val="18"/>
          <w:szCs w:val="18"/>
          <w:u w:val="none"/>
        </w:rPr>
        <w:t>(</w:t>
      </w:r>
      <w:r w:rsidR="00796B94" w:rsidRPr="00B3274D">
        <w:rPr>
          <w:rStyle w:val="Hyperlink"/>
          <w:rFonts w:ascii="Arial" w:hAnsi="Arial" w:cs="Arial"/>
          <w:i/>
          <w:iCs/>
          <w:color w:val="000000" w:themeColor="text1"/>
          <w:sz w:val="18"/>
          <w:szCs w:val="18"/>
          <w:u w:val="none"/>
        </w:rPr>
        <w:t>or go to</w:t>
      </w:r>
      <w:r w:rsidR="00796B94" w:rsidRPr="00B3274D">
        <w:rPr>
          <w:rStyle w:val="Hyperlink"/>
          <w:rFonts w:ascii="Arial" w:hAnsi="Arial" w:cs="Arial"/>
          <w:color w:val="000000" w:themeColor="text1"/>
          <w:sz w:val="18"/>
          <w:szCs w:val="18"/>
          <w:u w:val="none"/>
        </w:rPr>
        <w:t xml:space="preserve"> </w:t>
      </w:r>
      <w:hyperlink r:id="rId20" w:history="1">
        <w:r w:rsidR="00796B94" w:rsidRPr="00B3274D">
          <w:rPr>
            <w:rStyle w:val="Hyperlink"/>
            <w:rFonts w:ascii="Arial" w:hAnsi="Arial" w:cs="Arial"/>
            <w:sz w:val="18"/>
            <w:szCs w:val="18"/>
          </w:rPr>
          <w:t>https://peakcontent.s3-us-west-2.amazonaws.com/+Peak+Commentary/11-30-20_Barrons-Why_the_Stock_Market_Keeps_Rising_and_Why_Its_Next_Test_Comes_Next_Week-Footnote_8.pdf</w:t>
        </w:r>
      </w:hyperlink>
      <w:r w:rsidR="00796B94" w:rsidRPr="00B3274D">
        <w:rPr>
          <w:rFonts w:ascii="Arial" w:hAnsi="Arial" w:cs="Arial"/>
          <w:sz w:val="18"/>
          <w:szCs w:val="18"/>
        </w:rPr>
        <w:t>)</w:t>
      </w:r>
    </w:p>
    <w:p w14:paraId="1B4311E6" w14:textId="46E35C0B" w:rsidR="008F0EF8" w:rsidRPr="00B3274D" w:rsidRDefault="00DF3667" w:rsidP="00C23209">
      <w:pPr>
        <w:widowControl w:val="0"/>
        <w:adjustRightInd w:val="0"/>
        <w:ind w:right="-36"/>
        <w:rPr>
          <w:rFonts w:ascii="Arial" w:hAnsi="Arial" w:cs="Arial"/>
          <w:sz w:val="18"/>
          <w:szCs w:val="18"/>
        </w:rPr>
      </w:pPr>
      <w:hyperlink r:id="rId21" w:history="1">
        <w:r w:rsidR="008F0EF8" w:rsidRPr="00B3274D">
          <w:rPr>
            <w:rStyle w:val="Hyperlink"/>
            <w:rFonts w:ascii="Arial" w:hAnsi="Arial" w:cs="Arial"/>
            <w:sz w:val="18"/>
            <w:szCs w:val="18"/>
          </w:rPr>
          <w:t>https://nrf.com/insights/holiday-and-seasonal-trends/winter-holidays</w:t>
        </w:r>
      </w:hyperlink>
      <w:r w:rsidR="008F0EF8" w:rsidRPr="00B3274D">
        <w:rPr>
          <w:rFonts w:ascii="Arial" w:hAnsi="Arial" w:cs="Arial"/>
          <w:sz w:val="18"/>
          <w:szCs w:val="18"/>
        </w:rPr>
        <w:t xml:space="preserve"> </w:t>
      </w:r>
      <w:r w:rsidR="00C23209" w:rsidRPr="00B3274D">
        <w:rPr>
          <w:rFonts w:ascii="Arial" w:hAnsi="Arial" w:cs="Arial"/>
          <w:sz w:val="18"/>
          <w:szCs w:val="18"/>
        </w:rPr>
        <w:t>(S</w:t>
      </w:r>
      <w:r w:rsidR="008F0EF8" w:rsidRPr="00B3274D">
        <w:rPr>
          <w:rFonts w:ascii="Arial" w:hAnsi="Arial" w:cs="Arial"/>
          <w:sz w:val="18"/>
          <w:szCs w:val="18"/>
        </w:rPr>
        <w:t>lides</w:t>
      </w:r>
      <w:r w:rsidR="00C23209" w:rsidRPr="00B3274D">
        <w:rPr>
          <w:rFonts w:ascii="Arial" w:hAnsi="Arial" w:cs="Arial"/>
          <w:sz w:val="18"/>
          <w:szCs w:val="18"/>
        </w:rPr>
        <w:t>)</w:t>
      </w:r>
    </w:p>
    <w:p w14:paraId="0BB72A70" w14:textId="528F0399" w:rsidR="00D33B23" w:rsidRPr="00B3274D" w:rsidRDefault="00DF3667" w:rsidP="00C23209">
      <w:pPr>
        <w:widowControl w:val="0"/>
        <w:adjustRightInd w:val="0"/>
        <w:ind w:right="-36"/>
        <w:rPr>
          <w:rFonts w:ascii="Arial" w:hAnsi="Arial" w:cs="Arial"/>
          <w:sz w:val="18"/>
          <w:szCs w:val="18"/>
        </w:rPr>
      </w:pPr>
      <w:hyperlink r:id="rId22" w:history="1">
        <w:r w:rsidR="000F27FA" w:rsidRPr="00B3274D">
          <w:rPr>
            <w:rStyle w:val="Hyperlink"/>
            <w:rFonts w:ascii="Arial" w:hAnsi="Arial" w:cs="Arial"/>
            <w:sz w:val="18"/>
            <w:szCs w:val="18"/>
          </w:rPr>
          <w:t>https://techcrunch.com/2020/11/28/black-friday-online-sales-numbers/</w:t>
        </w:r>
      </w:hyperlink>
    </w:p>
    <w:p w14:paraId="5FC6883B" w14:textId="20E333A5" w:rsidR="00796B94" w:rsidRPr="00B3274D" w:rsidRDefault="00DF3667" w:rsidP="00796B94">
      <w:pPr>
        <w:rPr>
          <w:rFonts w:ascii="Arial" w:hAnsi="Arial" w:cs="Arial"/>
          <w:sz w:val="18"/>
          <w:szCs w:val="18"/>
        </w:rPr>
      </w:pPr>
      <w:hyperlink r:id="rId23" w:history="1">
        <w:r w:rsidR="00C23209" w:rsidRPr="00B3274D">
          <w:rPr>
            <w:rStyle w:val="Hyperlink"/>
            <w:rFonts w:ascii="Arial" w:hAnsi="Arial" w:cs="Arial"/>
            <w:sz w:val="18"/>
            <w:szCs w:val="18"/>
          </w:rPr>
          <w:t>https://www.adobe.com/content/dam/www/us/en/adi/2020/pdfs/Adobe_Holiday_Predictions_2020.pdf</w:t>
        </w:r>
      </w:hyperlink>
      <w:r w:rsidR="00AE6E71" w:rsidRPr="00B3274D">
        <w:rPr>
          <w:rFonts w:ascii="Arial" w:hAnsi="Arial" w:cs="Arial"/>
          <w:sz w:val="18"/>
          <w:szCs w:val="18"/>
        </w:rPr>
        <w:t xml:space="preserve"> (Page 6)</w:t>
      </w:r>
      <w:r w:rsidR="00796B94" w:rsidRPr="00B3274D">
        <w:rPr>
          <w:rFonts w:ascii="Arial" w:hAnsi="Arial" w:cs="Arial"/>
          <w:sz w:val="18"/>
          <w:szCs w:val="18"/>
        </w:rPr>
        <w:t xml:space="preserve"> (</w:t>
      </w:r>
      <w:r w:rsidR="00796B94" w:rsidRPr="00B3274D">
        <w:rPr>
          <w:rFonts w:ascii="Arial" w:hAnsi="Arial" w:cs="Arial"/>
          <w:i/>
          <w:iCs/>
          <w:sz w:val="18"/>
          <w:szCs w:val="18"/>
        </w:rPr>
        <w:t xml:space="preserve">or go to </w:t>
      </w:r>
      <w:hyperlink r:id="rId24" w:history="1">
        <w:r w:rsidR="00796B94" w:rsidRPr="00B3274D">
          <w:rPr>
            <w:rStyle w:val="Hyperlink"/>
            <w:rFonts w:ascii="Arial" w:hAnsi="Arial" w:cs="Arial"/>
            <w:sz w:val="18"/>
            <w:szCs w:val="18"/>
          </w:rPr>
          <w:t>https://peakcontent.s3-us-west-2.amazonaws.com/+Peak+Commentary/11-30-20_Adobe-Unboxing_2020s_Holiday_Shopping_Forecast-Footnote_11.pdf</w:t>
        </w:r>
      </w:hyperlink>
      <w:r w:rsidR="00796B94" w:rsidRPr="00B3274D">
        <w:rPr>
          <w:rFonts w:ascii="Arial" w:hAnsi="Arial" w:cs="Arial"/>
          <w:sz w:val="18"/>
          <w:szCs w:val="18"/>
        </w:rPr>
        <w:t>)</w:t>
      </w:r>
    </w:p>
    <w:p w14:paraId="2FD33548" w14:textId="7CE0DC90" w:rsidR="000F27FA" w:rsidRPr="00B3274D" w:rsidRDefault="00DF3667" w:rsidP="00C23209">
      <w:pPr>
        <w:widowControl w:val="0"/>
        <w:adjustRightInd w:val="0"/>
        <w:ind w:right="-36"/>
        <w:rPr>
          <w:rFonts w:ascii="Arial" w:hAnsi="Arial" w:cs="Arial"/>
          <w:sz w:val="18"/>
          <w:szCs w:val="18"/>
        </w:rPr>
      </w:pPr>
      <w:hyperlink r:id="rId25" w:history="1">
        <w:r w:rsidR="00C23209" w:rsidRPr="00B3274D">
          <w:rPr>
            <w:rStyle w:val="Hyperlink"/>
            <w:rFonts w:ascii="Arial" w:hAnsi="Arial" w:cs="Arial"/>
            <w:sz w:val="18"/>
            <w:szCs w:val="18"/>
          </w:rPr>
          <w:t>https://thoughtcatalog.com/derek-marshall/2013/12/50-funny-and-uplifting-quotes-for-your-inner-holiday-cheermiester/</w:t>
        </w:r>
      </w:hyperlink>
    </w:p>
    <w:p w14:paraId="45A0B9D1" w14:textId="77777777" w:rsidR="00694F65" w:rsidRPr="00B3274D" w:rsidRDefault="00694F65" w:rsidP="00C23209">
      <w:pPr>
        <w:widowControl w:val="0"/>
        <w:adjustRightInd w:val="0"/>
        <w:ind w:right="-36"/>
        <w:rPr>
          <w:rFonts w:ascii="Arial" w:hAnsi="Arial" w:cs="Arial"/>
          <w:sz w:val="18"/>
          <w:szCs w:val="18"/>
        </w:rPr>
      </w:pPr>
    </w:p>
    <w:sectPr w:rsidR="00694F65" w:rsidRPr="00B3274D" w:rsidSect="00C23209">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B010C" w14:textId="77777777" w:rsidR="00BE388E" w:rsidRDefault="00BE388E" w:rsidP="006C05CA">
      <w:r>
        <w:separator/>
      </w:r>
    </w:p>
  </w:endnote>
  <w:endnote w:type="continuationSeparator" w:id="0">
    <w:p w14:paraId="129DC0EF" w14:textId="77777777" w:rsidR="00BE388E" w:rsidRDefault="00BE388E"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46770" w14:textId="77777777" w:rsidR="00BE388E" w:rsidRDefault="00BE388E" w:rsidP="006C05CA">
      <w:r>
        <w:separator/>
      </w:r>
    </w:p>
  </w:footnote>
  <w:footnote w:type="continuationSeparator" w:id="0">
    <w:p w14:paraId="44B716A4" w14:textId="77777777" w:rsidR="00BE388E" w:rsidRDefault="00BE388E"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302E"/>
    <w:multiLevelType w:val="hybridMultilevel"/>
    <w:tmpl w:val="1AC8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E1801"/>
    <w:multiLevelType w:val="hybridMultilevel"/>
    <w:tmpl w:val="48E0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C055B"/>
    <w:multiLevelType w:val="hybridMultilevel"/>
    <w:tmpl w:val="3BC45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C500A"/>
    <w:multiLevelType w:val="hybridMultilevel"/>
    <w:tmpl w:val="B95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01741"/>
    <w:multiLevelType w:val="hybridMultilevel"/>
    <w:tmpl w:val="BD7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34DB7"/>
    <w:multiLevelType w:val="hybridMultilevel"/>
    <w:tmpl w:val="56F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66920"/>
    <w:multiLevelType w:val="hybridMultilevel"/>
    <w:tmpl w:val="8E82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31417"/>
    <w:multiLevelType w:val="hybridMultilevel"/>
    <w:tmpl w:val="9866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F4E47"/>
    <w:multiLevelType w:val="hybridMultilevel"/>
    <w:tmpl w:val="757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C5ECC"/>
    <w:multiLevelType w:val="hybridMultilevel"/>
    <w:tmpl w:val="2B64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22CCD"/>
    <w:multiLevelType w:val="hybridMultilevel"/>
    <w:tmpl w:val="C86ED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D194E"/>
    <w:multiLevelType w:val="hybridMultilevel"/>
    <w:tmpl w:val="F0F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22856"/>
    <w:multiLevelType w:val="hybridMultilevel"/>
    <w:tmpl w:val="4B6A6F6C"/>
    <w:lvl w:ilvl="0" w:tplc="F78E9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A4495"/>
    <w:multiLevelType w:val="hybridMultilevel"/>
    <w:tmpl w:val="9B9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32D19"/>
    <w:multiLevelType w:val="hybridMultilevel"/>
    <w:tmpl w:val="BE58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62DEF"/>
    <w:multiLevelType w:val="hybridMultilevel"/>
    <w:tmpl w:val="EBB29FA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EFD7CFA"/>
    <w:multiLevelType w:val="hybridMultilevel"/>
    <w:tmpl w:val="9954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94986"/>
    <w:multiLevelType w:val="hybridMultilevel"/>
    <w:tmpl w:val="AFB0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E54E7"/>
    <w:multiLevelType w:val="hybridMultilevel"/>
    <w:tmpl w:val="B68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30520"/>
    <w:multiLevelType w:val="hybridMultilevel"/>
    <w:tmpl w:val="BCC4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E6A51"/>
    <w:multiLevelType w:val="hybridMultilevel"/>
    <w:tmpl w:val="C6CE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51A3B"/>
    <w:multiLevelType w:val="hybridMultilevel"/>
    <w:tmpl w:val="E556BA52"/>
    <w:lvl w:ilvl="0" w:tplc="86A6352A">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B7906"/>
    <w:multiLevelType w:val="hybridMultilevel"/>
    <w:tmpl w:val="401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A3C0F"/>
    <w:multiLevelType w:val="hybridMultilevel"/>
    <w:tmpl w:val="943E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674B3"/>
    <w:multiLevelType w:val="hybridMultilevel"/>
    <w:tmpl w:val="8FA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57220"/>
    <w:multiLevelType w:val="hybridMultilevel"/>
    <w:tmpl w:val="23A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349BE"/>
    <w:multiLevelType w:val="hybridMultilevel"/>
    <w:tmpl w:val="7A9E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D01AC"/>
    <w:multiLevelType w:val="hybridMultilevel"/>
    <w:tmpl w:val="A228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4"/>
  </w:num>
  <w:num w:numId="4">
    <w:abstractNumId w:val="16"/>
  </w:num>
  <w:num w:numId="5">
    <w:abstractNumId w:val="13"/>
  </w:num>
  <w:num w:numId="6">
    <w:abstractNumId w:val="11"/>
  </w:num>
  <w:num w:numId="7">
    <w:abstractNumId w:val="22"/>
  </w:num>
  <w:num w:numId="8">
    <w:abstractNumId w:val="5"/>
  </w:num>
  <w:num w:numId="9">
    <w:abstractNumId w:val="25"/>
  </w:num>
  <w:num w:numId="10">
    <w:abstractNumId w:val="23"/>
  </w:num>
  <w:num w:numId="11">
    <w:abstractNumId w:val="19"/>
  </w:num>
  <w:num w:numId="12">
    <w:abstractNumId w:val="7"/>
  </w:num>
  <w:num w:numId="13">
    <w:abstractNumId w:val="8"/>
  </w:num>
  <w:num w:numId="14">
    <w:abstractNumId w:val="1"/>
  </w:num>
  <w:num w:numId="15">
    <w:abstractNumId w:val="3"/>
  </w:num>
  <w:num w:numId="16">
    <w:abstractNumId w:val="0"/>
  </w:num>
  <w:num w:numId="17">
    <w:abstractNumId w:val="10"/>
  </w:num>
  <w:num w:numId="18">
    <w:abstractNumId w:val="12"/>
  </w:num>
  <w:num w:numId="19">
    <w:abstractNumId w:val="21"/>
  </w:num>
  <w:num w:numId="20">
    <w:abstractNumId w:val="20"/>
  </w:num>
  <w:num w:numId="21">
    <w:abstractNumId w:val="9"/>
  </w:num>
  <w:num w:numId="22">
    <w:abstractNumId w:val="2"/>
  </w:num>
  <w:num w:numId="23">
    <w:abstractNumId w:val="17"/>
  </w:num>
  <w:num w:numId="24">
    <w:abstractNumId w:val="18"/>
  </w:num>
  <w:num w:numId="25">
    <w:abstractNumId w:val="6"/>
  </w:num>
  <w:num w:numId="26">
    <w:abstractNumId w:val="14"/>
  </w:num>
  <w:num w:numId="27">
    <w:abstractNumId w:val="27"/>
  </w:num>
  <w:num w:numId="2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52"/>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52"/>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08"/>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33F"/>
    <w:rsid w:val="00161419"/>
    <w:rsid w:val="0016148C"/>
    <w:rsid w:val="0016149E"/>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A78"/>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9ED"/>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977"/>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472"/>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77F"/>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8F4"/>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0D8C"/>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637"/>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7EB"/>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6F5"/>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B1"/>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A0083"/>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66"/>
    <w:rsid w:val="005B417D"/>
    <w:rsid w:val="005B421C"/>
    <w:rsid w:val="005B4322"/>
    <w:rsid w:val="005B448D"/>
    <w:rsid w:val="005B44F7"/>
    <w:rsid w:val="005B4699"/>
    <w:rsid w:val="005B4901"/>
    <w:rsid w:val="005B49A6"/>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3E"/>
    <w:rsid w:val="005C2943"/>
    <w:rsid w:val="005C2A8A"/>
    <w:rsid w:val="005C2C77"/>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0F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D2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BDB"/>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B94"/>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477"/>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AB9"/>
    <w:rsid w:val="00914D3D"/>
    <w:rsid w:val="00914F32"/>
    <w:rsid w:val="00914FC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19"/>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FB8"/>
    <w:rsid w:val="00933283"/>
    <w:rsid w:val="0093339D"/>
    <w:rsid w:val="009333B8"/>
    <w:rsid w:val="009333BC"/>
    <w:rsid w:val="009333FB"/>
    <w:rsid w:val="00933508"/>
    <w:rsid w:val="00933536"/>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7E7"/>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7CD"/>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572"/>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6B0"/>
    <w:rsid w:val="00AC182B"/>
    <w:rsid w:val="00AC1856"/>
    <w:rsid w:val="00AC1A1B"/>
    <w:rsid w:val="00AC1A3A"/>
    <w:rsid w:val="00AC1A58"/>
    <w:rsid w:val="00AC1B84"/>
    <w:rsid w:val="00AC1D88"/>
    <w:rsid w:val="00AC2090"/>
    <w:rsid w:val="00AC2191"/>
    <w:rsid w:val="00AC2649"/>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E71"/>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74D"/>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831"/>
    <w:rsid w:val="00BE388E"/>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209"/>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88"/>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AE0"/>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91"/>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290"/>
    <w:rsid w:val="00DA029B"/>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84A"/>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667"/>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540"/>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3EC"/>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84"/>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37"/>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588A"/>
    <w:rsid w:val="00F659A4"/>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68"/>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4DF"/>
    <w:rsid w:val="00FD76BA"/>
    <w:rsid w:val="00FD7722"/>
    <w:rsid w:val="00FD775A"/>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DF366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546307">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589674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0648830">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4769292">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357058">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6391361">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princeton.edu/books/hardcover/9780691182292/narrative-economics" TargetMode="External"/><Relationship Id="rId13" Type="http://schemas.openxmlformats.org/officeDocument/2006/relationships/hyperlink" Target="https://peakcontent.s3-us-west-2.amazonaws.com/+Peak+Commentary/11-30-20_TheWashingtonPost-Power_Up-Millions_Face_Benefits_and_Evictions_Cliff_as_Congress_Remains_Stalled_on_Relief_Talks-Footnote_4.pdf" TargetMode="External"/><Relationship Id="rId18" Type="http://schemas.openxmlformats.org/officeDocument/2006/relationships/hyperlink" Target="https://peakcontent.s3-us-west-2.amazonaws.com/+Peak+Commentary/11-30-20_FinancialTimes-Global_Stocks_Close_In_on_Best_Ever_Month-Footnote_7.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rf.com/insights/holiday-and-seasonal-trends/winter-holidays" TargetMode="External"/><Relationship Id="rId7" Type="http://schemas.openxmlformats.org/officeDocument/2006/relationships/endnotes" Target="endnotes.xml"/><Relationship Id="rId12" Type="http://schemas.openxmlformats.org/officeDocument/2006/relationships/hyperlink" Target="https://www.washingtonpost.com/politics/2020/11/25/power-up-millions-face-benefits-evictions-cliff-congress-remains-stalled-relief-talks/" TargetMode="External"/><Relationship Id="rId17" Type="http://schemas.openxmlformats.org/officeDocument/2006/relationships/hyperlink" Target="https://www.ft.com/content/530e3c1c-306d-42e1-9f8c-33a2dc7af82a" TargetMode="External"/><Relationship Id="rId25" Type="http://schemas.openxmlformats.org/officeDocument/2006/relationships/hyperlink" Target="https://thoughtcatalog.com/derek-marshall/2013/12/50-funny-and-uplifting-quotes-for-your-inner-holiday-cheermiester/"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11-30-20_FinancialTimes-Vaccines_Not_Politics_are_Driving_the_Soaring_Markets-Footnote_6.pdf" TargetMode="External"/><Relationship Id="rId20" Type="http://schemas.openxmlformats.org/officeDocument/2006/relationships/hyperlink" Target="https://peakcontent.s3-us-west-2.amazonaws.com/+Peak+Commentary/11-30-20_Barrons-Why_the_Stock_Market_Keeps_Rising_and_Why_Its_Next_Test_Comes_Next_Week-Footnote_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uters.com/article/us-usa-economy/rising-us-weekly-jobless-claims-covid-19-cases-point-to-slowing-economic-recovery-idUSKBN2851WM" TargetMode="External"/><Relationship Id="rId24" Type="http://schemas.openxmlformats.org/officeDocument/2006/relationships/hyperlink" Target="https://peakcontent.s3-us-west-2.amazonaws.com/+Peak+Commentary/11-30-20_Adobe-Unboxing_2020s_Holiday_Shopping_Forecast-Footnote_11.pdf" TargetMode="External"/><Relationship Id="rId5" Type="http://schemas.openxmlformats.org/officeDocument/2006/relationships/webSettings" Target="webSettings.xml"/><Relationship Id="rId15" Type="http://schemas.openxmlformats.org/officeDocument/2006/relationships/hyperlink" Target="https://www.ft.com/content/1f4568ca-d6db-4e1c-be46-07bffcb87d80" TargetMode="External"/><Relationship Id="rId23" Type="http://schemas.openxmlformats.org/officeDocument/2006/relationships/hyperlink" Target="https://www.adobe.com/content/dam/www/us/en/adi/2020/pdfs/Adobe_Holiday_Predictions_2020.pdf" TargetMode="External"/><Relationship Id="rId10" Type="http://schemas.openxmlformats.org/officeDocument/2006/relationships/hyperlink" Target="https://peakcontent.s3-us-west-2.amazonaws.com/+Peak+Commentary/11-30-20_TheEconomist-The_Midwest_is_Americas_COVID-19_Hotspot-Footnote_2.pdf" TargetMode="External"/><Relationship Id="rId19" Type="http://schemas.openxmlformats.org/officeDocument/2006/relationships/hyperlink" Target="https://www.barrons.com/articles/why-the-stock-market-keeps-risingand-why-its-next-test-comes-next-week-51606515605?refsec=the-trader" TargetMode="External"/><Relationship Id="rId4" Type="http://schemas.openxmlformats.org/officeDocument/2006/relationships/settings" Target="settings.xml"/><Relationship Id="rId9" Type="http://schemas.openxmlformats.org/officeDocument/2006/relationships/hyperlink" Target="https://www.economist.com/united-states/2020/11/28/the-midwest-is-americas-covid-19-hotspot" TargetMode="External"/><Relationship Id="rId14" Type="http://schemas.openxmlformats.org/officeDocument/2006/relationships/hyperlink" Target="https://www.theguardian.com/world/2020/nov/23/us-germany-and-uk-could-start-covid-vaccinations-as-early-as-december" TargetMode="External"/><Relationship Id="rId22" Type="http://schemas.openxmlformats.org/officeDocument/2006/relationships/hyperlink" Target="https://techcrunch.com/2020/11/28/black-friday-online-sales-numb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Weekly Commentary</vt:lpstr>
    </vt:vector>
  </TitlesOfParts>
  <Manager/>
  <Company/>
  <LinksUpToDate>false</LinksUpToDate>
  <CharactersWithSpaces>14940</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11-30-20</dc:title>
  <dc:subject/>
  <dc:creator>Carson Coaching</dc:creator>
  <cp:keywords/>
  <dc:description/>
  <cp:lastModifiedBy>Noraleen LeClaire</cp:lastModifiedBy>
  <cp:revision>2</cp:revision>
  <cp:lastPrinted>2019-11-01T15:31:00Z</cp:lastPrinted>
  <dcterms:created xsi:type="dcterms:W3CDTF">2020-12-07T17:13:00Z</dcterms:created>
  <dcterms:modified xsi:type="dcterms:W3CDTF">2020-12-07T17:13:00Z</dcterms:modified>
  <cp:category/>
</cp:coreProperties>
</file>